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>021-2015 – 24110000-8 «Промислові гази» (кисень газоподібний технічний)</w:t>
      </w:r>
    </w:p>
    <w:bookmarkStart w:id="0" w:name="_GoBack"/>
    <w:p w:rsidR="000259B5" w:rsidRPr="00E234E5" w:rsidRDefault="00E234E5" w:rsidP="002F391C">
      <w:pPr>
        <w:jc w:val="center"/>
        <w:rPr>
          <w:b/>
          <w:lang w:val="en-US"/>
        </w:rPr>
      </w:pPr>
      <w:r w:rsidRPr="00E234E5">
        <w:rPr>
          <w:b/>
        </w:rPr>
        <w:fldChar w:fldCharType="begin"/>
      </w:r>
      <w:r w:rsidRPr="00E234E5">
        <w:rPr>
          <w:b/>
        </w:rPr>
        <w:instrText xml:space="preserve"> HYPERLINK "http://prozorro.gov.ua/tender/UA-2021-01-28-003432-a/" </w:instrText>
      </w:r>
      <w:r w:rsidRPr="00E234E5">
        <w:rPr>
          <w:b/>
        </w:rPr>
        <w:fldChar w:fldCharType="separate"/>
      </w:r>
      <w:r w:rsidR="000259B5" w:rsidRPr="00E234E5">
        <w:rPr>
          <w:rStyle w:val="a3"/>
          <w:b/>
          <w:color w:val="auto"/>
        </w:rPr>
        <w:t>UA-2021-</w:t>
      </w:r>
      <w:r w:rsidRPr="00E234E5">
        <w:rPr>
          <w:rStyle w:val="a3"/>
          <w:b/>
          <w:color w:val="auto"/>
        </w:rPr>
        <w:fldChar w:fldCharType="end"/>
      </w:r>
      <w:r w:rsidRPr="00E234E5">
        <w:rPr>
          <w:rStyle w:val="a3"/>
          <w:b/>
          <w:color w:val="auto"/>
        </w:rPr>
        <w:t>02-19-010570-</w:t>
      </w:r>
      <w:r w:rsidRPr="00E234E5">
        <w:rPr>
          <w:rStyle w:val="a3"/>
          <w:b/>
          <w:color w:val="auto"/>
          <w:lang w:val="en-US"/>
        </w:rPr>
        <w:t>b</w:t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448"/>
        <w:gridCol w:w="4111"/>
      </w:tblGrid>
      <w:tr w:rsidR="000259B5" w:rsidTr="00E234E5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11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5B50FC" w:rsidTr="00E234E5">
        <w:tc>
          <w:tcPr>
            <w:tcW w:w="11448" w:type="dxa"/>
            <w:vAlign w:val="center"/>
          </w:tcPr>
          <w:p w:rsidR="000259B5" w:rsidRPr="005B50FC" w:rsidRDefault="000259B5" w:rsidP="00E234E5">
            <w:pPr>
              <w:rPr>
                <w:u w:val="single"/>
                <w:lang w:val="uk-UA"/>
              </w:rPr>
            </w:pPr>
            <w:r w:rsidRPr="005B50FC">
              <w:rPr>
                <w:u w:val="single"/>
                <w:lang w:val="uk-UA"/>
              </w:rPr>
              <w:t>Технічні характеристики</w:t>
            </w:r>
          </w:p>
          <w:p w:rsidR="000259B5" w:rsidRDefault="005B50FC" w:rsidP="00E234E5">
            <w:pPr>
              <w:rPr>
                <w:lang w:val="uk-UA"/>
              </w:rPr>
            </w:pPr>
            <w:r w:rsidRPr="005B50FC">
              <w:rPr>
                <w:lang w:val="uk-UA"/>
              </w:rPr>
              <w:t>Кисень газоподібний технічний (в балонах 40 літрів)</w:t>
            </w:r>
            <w:r w:rsidRPr="005B50FC">
              <w:rPr>
                <w:rFonts w:ascii="Times New Roman" w:hAnsi="Times New Roman"/>
                <w:color w:val="000000"/>
                <w:lang w:val="uk-UA" w:eastAsia="uk-UA"/>
              </w:rPr>
              <w:t xml:space="preserve"> </w:t>
            </w:r>
            <w:r w:rsidRPr="005B50FC">
              <w:rPr>
                <w:lang w:val="uk-UA"/>
              </w:rPr>
              <w:t>6,3 – 6,4</w:t>
            </w:r>
            <w:r>
              <w:rPr>
                <w:lang w:val="uk-UA"/>
              </w:rPr>
              <w:t xml:space="preserve"> м3 в балоні</w:t>
            </w:r>
          </w:p>
          <w:p w:rsidR="00DC5AAE" w:rsidRPr="00DC5AAE" w:rsidRDefault="00DC5AAE" w:rsidP="00E234E5">
            <w:pPr>
              <w:widowControl w:val="0"/>
              <w:adjustRightInd/>
              <w:spacing w:line="216" w:lineRule="auto"/>
              <w:rPr>
                <w:rFonts w:cs="Times New Roman CYR"/>
                <w:u w:val="single"/>
                <w:lang w:val="uk-UA"/>
              </w:rPr>
            </w:pPr>
            <w:r>
              <w:rPr>
                <w:rFonts w:cs="Times New Roman CYR"/>
                <w:u w:val="single"/>
                <w:lang w:val="uk-UA"/>
              </w:rPr>
              <w:t xml:space="preserve">І сорт: </w:t>
            </w:r>
            <w:r w:rsidRPr="004240F8">
              <w:rPr>
                <w:rFonts w:cs="Times New Roman CYR"/>
                <w:lang w:val="uk-UA"/>
              </w:rPr>
              <w:t>(кисень – не менше 99,7%,  водяні пари – не більше 0,007%,  вод</w:t>
            </w:r>
            <w:r>
              <w:rPr>
                <w:rFonts w:cs="Times New Roman CYR"/>
                <w:lang w:val="uk-UA"/>
              </w:rPr>
              <w:t>ень</w:t>
            </w:r>
            <w:r w:rsidRPr="004240F8">
              <w:rPr>
                <w:rFonts w:cs="Times New Roman CYR"/>
                <w:lang w:val="uk-UA"/>
              </w:rPr>
              <w:t xml:space="preserve"> – не більше 0,3%).</w:t>
            </w:r>
          </w:p>
          <w:p w:rsidR="000259B5" w:rsidRPr="002F391C" w:rsidRDefault="000259B5" w:rsidP="00E234E5">
            <w:pPr>
              <w:spacing w:after="120"/>
              <w:rPr>
                <w:sz w:val="22"/>
                <w:szCs w:val="22"/>
                <w:lang w:val="uk-UA"/>
              </w:rPr>
            </w:pPr>
          </w:p>
        </w:tc>
        <w:tc>
          <w:tcPr>
            <w:tcW w:w="4111" w:type="dxa"/>
            <w:vAlign w:val="center"/>
          </w:tcPr>
          <w:p w:rsidR="000259B5" w:rsidRPr="002F391C" w:rsidRDefault="00587277" w:rsidP="00E234E5">
            <w:pPr>
              <w:jc w:val="both"/>
              <w:rPr>
                <w:sz w:val="22"/>
                <w:szCs w:val="22"/>
                <w:lang w:val="uk-UA"/>
              </w:rPr>
            </w:pPr>
            <w:r w:rsidRPr="00587277">
              <w:rPr>
                <w:sz w:val="22"/>
                <w:szCs w:val="22"/>
                <w:lang w:val="uk-UA"/>
              </w:rPr>
              <w:t>Згідно з ДСТУ ГОСТ 5583:2009</w:t>
            </w:r>
          </w:p>
          <w:p w:rsidR="000259B5" w:rsidRPr="002F391C" w:rsidRDefault="000259B5" w:rsidP="00E234E5">
            <w:pPr>
              <w:jc w:val="both"/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E234E5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5B50FC" w:rsidTr="00E234E5">
        <w:tc>
          <w:tcPr>
            <w:tcW w:w="11448" w:type="dxa"/>
            <w:vAlign w:val="center"/>
          </w:tcPr>
          <w:p w:rsidR="000259B5" w:rsidRPr="00DC5AAE" w:rsidRDefault="000259B5" w:rsidP="00E234E5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Якісні характеристики</w:t>
            </w:r>
          </w:p>
          <w:p w:rsidR="00EA6244" w:rsidRPr="00DC5AAE" w:rsidRDefault="00DC5AAE" w:rsidP="00E234E5">
            <w:pPr>
              <w:rPr>
                <w:lang w:val="uk-UA"/>
              </w:rPr>
            </w:pPr>
            <w:r w:rsidRPr="00DC5AAE">
              <w:rPr>
                <w:lang w:val="uk-UA"/>
              </w:rPr>
              <w:t>Нормативні документи виробника, відповідно до яких виготовляється продукція</w:t>
            </w:r>
          </w:p>
          <w:p w:rsidR="00EA6244" w:rsidRPr="002F391C" w:rsidRDefault="00587277" w:rsidP="00E234E5">
            <w:pPr>
              <w:ind w:right="360"/>
              <w:rPr>
                <w:sz w:val="22"/>
                <w:szCs w:val="22"/>
                <w:lang w:val="uk-UA"/>
              </w:rPr>
            </w:pPr>
            <w:r w:rsidRPr="00587277">
              <w:rPr>
                <w:sz w:val="22"/>
                <w:szCs w:val="22"/>
                <w:lang w:val="uk-UA"/>
              </w:rPr>
              <w:t>Згідно з ДСТУ ГОСТ 5583:2009</w:t>
            </w:r>
          </w:p>
        </w:tc>
        <w:tc>
          <w:tcPr>
            <w:tcW w:w="4111" w:type="dxa"/>
            <w:vAlign w:val="center"/>
          </w:tcPr>
          <w:p w:rsidR="000259B5" w:rsidRPr="002F391C" w:rsidRDefault="00587277" w:rsidP="00E234E5">
            <w:pPr>
              <w:jc w:val="both"/>
              <w:rPr>
                <w:sz w:val="22"/>
                <w:szCs w:val="22"/>
                <w:lang w:val="uk-UA"/>
              </w:rPr>
            </w:pPr>
            <w:r w:rsidRPr="00587277">
              <w:rPr>
                <w:sz w:val="22"/>
                <w:szCs w:val="22"/>
                <w:lang w:val="uk-UA"/>
              </w:rPr>
              <w:t>Згідно з ДСТУ ГОСТ 5583:2009</w:t>
            </w:r>
          </w:p>
          <w:p w:rsidR="00EA6244" w:rsidRPr="002F391C" w:rsidRDefault="00EA6244" w:rsidP="00E234E5">
            <w:pPr>
              <w:jc w:val="both"/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E234E5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E234E5">
        <w:tc>
          <w:tcPr>
            <w:tcW w:w="11448" w:type="dxa"/>
            <w:vAlign w:val="center"/>
          </w:tcPr>
          <w:p w:rsidR="000259B5" w:rsidRPr="00DC5AAE" w:rsidRDefault="00EA6244" w:rsidP="00E234E5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</w:p>
          <w:p w:rsidR="00EA6244" w:rsidRPr="00DC5AAE" w:rsidRDefault="00EA6244" w:rsidP="00E234E5">
            <w:pPr>
              <w:rPr>
                <w:u w:val="single"/>
                <w:lang w:val="uk-UA"/>
              </w:rPr>
            </w:pPr>
          </w:p>
          <w:p w:rsidR="00EA6244" w:rsidRPr="00DC5AAE" w:rsidRDefault="00074530" w:rsidP="00E234E5">
            <w:pPr>
              <w:rPr>
                <w:u w:val="single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1 083 750</w:t>
            </w:r>
            <w:r w:rsidR="00364978">
              <w:rPr>
                <w:rFonts w:ascii="Times New Roman" w:hAnsi="Times New Roman"/>
                <w:color w:val="000000"/>
                <w:lang w:val="uk-UA"/>
              </w:rPr>
              <w:t>,00</w:t>
            </w:r>
            <w:r w:rsidR="00DC5AAE" w:rsidRPr="00DC5AA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="00EA6244" w:rsidRPr="00DC5AAE">
              <w:rPr>
                <w:rFonts w:ascii="Times New Roman" w:hAnsi="Times New Roman"/>
                <w:color w:val="000000"/>
                <w:lang w:val="uk-UA"/>
              </w:rPr>
              <w:t>грн</w:t>
            </w:r>
            <w:proofErr w:type="spellEnd"/>
            <w:r w:rsidR="00EA6244" w:rsidRPr="00DC5AAE">
              <w:rPr>
                <w:rFonts w:ascii="Times New Roman" w:hAnsi="Times New Roman"/>
                <w:color w:val="000000"/>
                <w:lang w:val="uk-UA"/>
              </w:rPr>
              <w:t xml:space="preserve"> з ПДВ</w:t>
            </w:r>
          </w:p>
          <w:p w:rsidR="00EA6244" w:rsidRPr="002F391C" w:rsidRDefault="00EA6244" w:rsidP="00E234E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E234E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111" w:type="dxa"/>
            <w:vAlign w:val="center"/>
          </w:tcPr>
          <w:p w:rsidR="000259B5" w:rsidRPr="002F391C" w:rsidRDefault="00DC5AAE" w:rsidP="00E234E5">
            <w:pPr>
              <w:jc w:val="both"/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Pr="00BC47C4" w:rsidRDefault="000259B5" w:rsidP="000259B5">
      <w:pPr>
        <w:rPr>
          <w:sz w:val="22"/>
          <w:szCs w:val="22"/>
        </w:rPr>
      </w:pPr>
    </w:p>
    <w:sectPr w:rsidR="000259B5" w:rsidRPr="00BC47C4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74530"/>
    <w:rsid w:val="002F391C"/>
    <w:rsid w:val="00364978"/>
    <w:rsid w:val="004C6B34"/>
    <w:rsid w:val="00587277"/>
    <w:rsid w:val="005B50FC"/>
    <w:rsid w:val="00820672"/>
    <w:rsid w:val="00950AB6"/>
    <w:rsid w:val="00B62EE3"/>
    <w:rsid w:val="00BC47C4"/>
    <w:rsid w:val="00CD453B"/>
    <w:rsid w:val="00DC5AAE"/>
    <w:rsid w:val="00E234E5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7</cp:revision>
  <dcterms:created xsi:type="dcterms:W3CDTF">2021-02-18T07:28:00Z</dcterms:created>
  <dcterms:modified xsi:type="dcterms:W3CDTF">2021-02-19T12:51:00Z</dcterms:modified>
</cp:coreProperties>
</file>