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D8" w:rsidRPr="00797FD8" w:rsidRDefault="00797FD8" w:rsidP="00797FD8">
      <w:pPr>
        <w:jc w:val="center"/>
        <w:rPr>
          <w:b/>
          <w:sz w:val="32"/>
          <w:szCs w:val="32"/>
          <w:lang w:val="uk-UA"/>
        </w:rPr>
      </w:pPr>
      <w:r w:rsidRPr="00797FD8">
        <w:rPr>
          <w:b/>
          <w:sz w:val="32"/>
          <w:szCs w:val="32"/>
          <w:lang w:val="uk-UA"/>
        </w:rPr>
        <w:t xml:space="preserve">Код ДК 021-2015 – 34940000-8 «Залізничне обладнання» </w:t>
      </w:r>
    </w:p>
    <w:p w:rsidR="000259B5" w:rsidRDefault="00797FD8" w:rsidP="00797FD8">
      <w:pPr>
        <w:jc w:val="center"/>
        <w:rPr>
          <w:b/>
          <w:sz w:val="32"/>
          <w:szCs w:val="32"/>
          <w:lang w:val="uk-UA"/>
        </w:rPr>
      </w:pPr>
      <w:r w:rsidRPr="00797FD8">
        <w:rPr>
          <w:b/>
          <w:sz w:val="28"/>
          <w:szCs w:val="28"/>
          <w:lang w:val="uk-UA"/>
        </w:rPr>
        <w:t>(</w:t>
      </w:r>
      <w:r w:rsidR="00F61D59" w:rsidRPr="00F61D59">
        <w:rPr>
          <w:b/>
          <w:sz w:val="32"/>
          <w:szCs w:val="32"/>
          <w:lang w:val="uk-UA"/>
        </w:rPr>
        <w:t xml:space="preserve">Прокладка </w:t>
      </w:r>
      <w:proofErr w:type="spellStart"/>
      <w:r w:rsidR="00F61D59" w:rsidRPr="00F61D59">
        <w:rPr>
          <w:b/>
          <w:sz w:val="32"/>
          <w:szCs w:val="32"/>
          <w:lang w:val="uk-UA"/>
        </w:rPr>
        <w:t>нашпальна</w:t>
      </w:r>
      <w:proofErr w:type="spellEnd"/>
      <w:r w:rsidR="00F61D59" w:rsidRPr="00F61D59">
        <w:rPr>
          <w:b/>
          <w:sz w:val="32"/>
          <w:szCs w:val="32"/>
          <w:lang w:val="uk-UA"/>
        </w:rPr>
        <w:t xml:space="preserve"> гумова для рейкових колій ПН</w:t>
      </w:r>
      <w:r w:rsidRPr="00797FD8">
        <w:rPr>
          <w:b/>
          <w:sz w:val="32"/>
          <w:szCs w:val="32"/>
          <w:lang w:val="uk-UA"/>
        </w:rPr>
        <w:t>)</w:t>
      </w:r>
    </w:p>
    <w:p w:rsidR="00416E35" w:rsidRDefault="00416E35" w:rsidP="00797FD8">
      <w:pPr>
        <w:jc w:val="center"/>
        <w:rPr>
          <w:b/>
          <w:sz w:val="32"/>
          <w:szCs w:val="32"/>
          <w:lang w:val="uk-UA"/>
        </w:rPr>
      </w:pPr>
      <w:bookmarkStart w:id="0" w:name="_GoBack"/>
      <w:bookmarkEnd w:id="0"/>
    </w:p>
    <w:p w:rsidR="00F61D59" w:rsidRDefault="00F61D59" w:rsidP="00797FD8">
      <w:pPr>
        <w:jc w:val="center"/>
        <w:rPr>
          <w:b/>
          <w:sz w:val="32"/>
          <w:szCs w:val="32"/>
          <w:lang w:val="uk-UA"/>
        </w:rPr>
      </w:pPr>
      <w:r w:rsidRPr="00F61D59">
        <w:rPr>
          <w:b/>
          <w:sz w:val="32"/>
          <w:szCs w:val="32"/>
          <w:lang w:val="uk-UA"/>
        </w:rPr>
        <w:t xml:space="preserve">Номер у </w:t>
      </w:r>
      <w:proofErr w:type="spellStart"/>
      <w:r w:rsidRPr="00F61D59">
        <w:rPr>
          <w:b/>
          <w:sz w:val="32"/>
          <w:szCs w:val="32"/>
          <w:lang w:val="uk-UA"/>
        </w:rPr>
        <w:t>Prozorro</w:t>
      </w:r>
      <w:proofErr w:type="spellEnd"/>
      <w:r w:rsidR="00416E35">
        <w:rPr>
          <w:b/>
          <w:sz w:val="32"/>
          <w:szCs w:val="32"/>
          <w:lang w:val="uk-UA"/>
        </w:rPr>
        <w:t xml:space="preserve">   </w:t>
      </w:r>
      <w:r w:rsidRPr="00416E35">
        <w:rPr>
          <w:b/>
          <w:sz w:val="32"/>
          <w:szCs w:val="32"/>
          <w:u w:val="single"/>
          <w:lang w:val="uk-UA"/>
        </w:rPr>
        <w:t>UA-2021-03-02-006288-a</w:t>
      </w:r>
    </w:p>
    <w:p w:rsidR="00F61D59" w:rsidRPr="00797FD8" w:rsidRDefault="00F61D59" w:rsidP="00797FD8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61D59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1. *Технічні характеристики до прокладок гумових для залізничної колії</w:t>
            </w:r>
          </w:p>
          <w:p w:rsidR="00500A5C" w:rsidRPr="00500A5C" w:rsidRDefault="00500A5C" w:rsidP="00500A5C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    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Прокладки гумові для залізничної колії повинні вироблятися відповідно до вимог ДСТУ 2805-94 (або НД виробника) за технічною документацією, затвердженою в установленому порядку.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>Т</w:t>
            </w: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аблиця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1 </w:t>
            </w:r>
            <w:r w:rsidRPr="00500A5C">
              <w:rPr>
                <w:rFonts w:ascii="Times New Roman" w:hAnsi="Times New Roman"/>
                <w:caps/>
                <w:sz w:val="20"/>
                <w:szCs w:val="20"/>
                <w:lang w:val="uk-UA"/>
              </w:rPr>
              <w:t>–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500A5C" w:rsidRPr="00500A5C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ПН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1 Умовна міцність на розтяг,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МПа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12,0</w:t>
                  </w:r>
                </w:p>
              </w:tc>
            </w:tr>
            <w:tr w:rsidR="00500A5C" w:rsidRPr="00500A5C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250</w:t>
                  </w:r>
                </w:p>
              </w:tc>
            </w:tr>
            <w:tr w:rsidR="00500A5C" w:rsidRPr="00500A5C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Шора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65</w:t>
                  </w:r>
                </w:p>
              </w:tc>
            </w:tr>
            <w:tr w:rsidR="00500A5C" w:rsidRPr="00500A5C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4 Температурна границя крихкості, 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- 40</w:t>
                  </w:r>
                </w:p>
              </w:tc>
            </w:tr>
            <w:tr w:rsidR="00500A5C" w:rsidRPr="00500A5C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1) 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 протягом (24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0,5) г, %</w:t>
                  </w:r>
                </w:p>
                <w:p w:rsidR="00500A5C" w:rsidRPr="00500A5C" w:rsidRDefault="00500A5C" w:rsidP="00500A5C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відносного подовження під час розриву;</w:t>
                  </w:r>
                </w:p>
                <w:p w:rsidR="00500A5C" w:rsidRPr="00500A5C" w:rsidRDefault="00500A5C" w:rsidP="00500A5C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-35 до 0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 Питомий об'ємний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Ом.см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9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1)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за температури  (23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2)  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+7</w:t>
                  </w:r>
                </w:p>
              </w:tc>
            </w:tr>
          </w:tbl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500A5C" w:rsidRPr="00500A5C" w:rsidRDefault="00500A5C" w:rsidP="00500A5C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>Т</w:t>
            </w: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аблиця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2 </w:t>
            </w:r>
            <w:r w:rsidRPr="00500A5C">
              <w:rPr>
                <w:rFonts w:ascii="Times New Roman" w:hAnsi="Times New Roman"/>
                <w:caps/>
                <w:sz w:val="20"/>
                <w:szCs w:val="20"/>
                <w:lang w:val="uk-UA"/>
              </w:rPr>
              <w:t>–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Зовнішній вид прокладок</w:t>
            </w: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500A5C" w:rsidRPr="00500A5C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недопресовка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включення, 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глибиною (висотою),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2 Сліди обробки,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довжиною,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глибиною,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ind w:left="2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30,0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3 Пузир,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площею, мм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20,0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4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Випресовка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висотою мм, 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 контуру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 гранях виїмок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1,0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 Механічні пошкодження,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глибиною,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500A5C" w:rsidRPr="00500A5C" w:rsidRDefault="00500A5C" w:rsidP="00500A5C">
            <w:pPr>
              <w:widowControl w:val="0"/>
              <w:shd w:val="clear" w:color="auto" w:fill="FFFFFF"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ОКАЗНИКИ НАДІЙНОСТІ</w:t>
            </w: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</w:r>
            <w:r w:rsidRPr="00500A5C">
              <w:rPr>
                <w:rFonts w:ascii="Times New Roman" w:hAnsi="Times New Roman"/>
                <w:sz w:val="20"/>
                <w:szCs w:val="20"/>
              </w:rPr>
              <w:t xml:space="preserve">Ресурс </w:t>
            </w:r>
            <w:proofErr w:type="spellStart"/>
            <w:r w:rsidRPr="00500A5C">
              <w:rPr>
                <w:rFonts w:ascii="Times New Roman" w:hAnsi="Times New Roman"/>
                <w:sz w:val="20"/>
                <w:szCs w:val="20"/>
              </w:rPr>
              <w:t>працездатності</w:t>
            </w:r>
            <w:proofErr w:type="spellEnd"/>
            <w:r w:rsidRPr="00500A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00A5C">
              <w:rPr>
                <w:rFonts w:ascii="Times New Roman" w:hAnsi="Times New Roman"/>
                <w:sz w:val="20"/>
                <w:szCs w:val="20"/>
              </w:rPr>
              <w:t xml:space="preserve">прокладок (млн. т брутто пропущенного </w:t>
            </w:r>
            <w:proofErr w:type="spellStart"/>
            <w:r w:rsidRPr="00500A5C">
              <w:rPr>
                <w:rFonts w:ascii="Times New Roman" w:hAnsi="Times New Roman"/>
                <w:sz w:val="20"/>
                <w:szCs w:val="20"/>
              </w:rPr>
              <w:t>вантажу</w:t>
            </w:r>
            <w:proofErr w:type="spellEnd"/>
            <w:r w:rsidRPr="00500A5C">
              <w:rPr>
                <w:rFonts w:ascii="Times New Roman" w:hAnsi="Times New Roman"/>
                <w:sz w:val="20"/>
                <w:szCs w:val="20"/>
              </w:rPr>
              <w:t>):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1200.</w:t>
            </w:r>
          </w:p>
          <w:p w:rsidR="00500A5C" w:rsidRPr="00500A5C" w:rsidRDefault="00500A5C" w:rsidP="00500A5C">
            <w:pPr>
              <w:shd w:val="clear" w:color="auto" w:fill="FFFFFF"/>
              <w:tabs>
                <w:tab w:val="left" w:pos="4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МАРКУВАННЯ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шрифта</w:t>
            </w:r>
            <w:proofErr w:type="spellEnd"/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</w:rPr>
              <w:br/>
            </w:r>
            <w:r w:rsidRPr="00500A5C">
              <w:rPr>
                <w:rFonts w:ascii="Times New Roman" w:hAnsi="Times New Roman"/>
                <w:b/>
                <w:sz w:val="20"/>
                <w:szCs w:val="20"/>
              </w:rPr>
              <w:t>ГАРАНТІЇ ВИРОБНИКА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500A5C" w:rsidRPr="00500A5C" w:rsidRDefault="00500A5C" w:rsidP="00500A5C">
            <w:pPr>
              <w:widowControl w:val="0"/>
              <w:shd w:val="clear" w:color="auto" w:fill="FFFFFF"/>
              <w:autoSpaceDE/>
              <w:autoSpaceDN/>
              <w:adjustRightInd/>
              <w:spacing w:after="120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 xml:space="preserve">Гарантійний термін експлуатації – 5 років з урахуванням терміну зберігання. </w:t>
            </w:r>
            <w:r w:rsidRPr="00500A5C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    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2. Умови пакування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500A5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 розмежуванням по партіям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назву продукції та її умовну познаку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найменування виробника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рік, місяць і число виготовлення шайб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кількість прокладок або їх масу нетто в партії</w:t>
            </w:r>
          </w:p>
          <w:p w:rsidR="00797FD8" w:rsidRPr="002F391C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F61D59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00A5C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3 923 400</w:t>
            </w:r>
            <w:r w:rsidR="00CC0872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12F2D"/>
    <w:rsid w:val="0035388E"/>
    <w:rsid w:val="00416E35"/>
    <w:rsid w:val="00437D52"/>
    <w:rsid w:val="00500A5C"/>
    <w:rsid w:val="005436E8"/>
    <w:rsid w:val="00671B8F"/>
    <w:rsid w:val="006E5AAF"/>
    <w:rsid w:val="00797FD8"/>
    <w:rsid w:val="00950AB6"/>
    <w:rsid w:val="009718F3"/>
    <w:rsid w:val="009B1DFD"/>
    <w:rsid w:val="00A24C58"/>
    <w:rsid w:val="00A95920"/>
    <w:rsid w:val="00C140AE"/>
    <w:rsid w:val="00C153E8"/>
    <w:rsid w:val="00CB3832"/>
    <w:rsid w:val="00CC0872"/>
    <w:rsid w:val="00E53AD0"/>
    <w:rsid w:val="00EA6244"/>
    <w:rsid w:val="00F6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2021-02-04T10:00:00Z</cp:lastPrinted>
  <dcterms:created xsi:type="dcterms:W3CDTF">2021-03-02T08:36:00Z</dcterms:created>
  <dcterms:modified xsi:type="dcterms:W3CDTF">2021-03-02T14:39:00Z</dcterms:modified>
</cp:coreProperties>
</file>