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Default="004A3B6B" w:rsidP="006D40FA">
      <w:pPr>
        <w:jc w:val="center"/>
        <w:rPr>
          <w:b/>
          <w:sz w:val="28"/>
          <w:szCs w:val="28"/>
          <w:lang w:val="uk-UA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816717" w:rsidRDefault="00816717" w:rsidP="006D40FA">
      <w:pPr>
        <w:jc w:val="center"/>
        <w:rPr>
          <w:b/>
          <w:sz w:val="28"/>
          <w:szCs w:val="28"/>
          <w:lang w:val="uk-UA"/>
        </w:rPr>
      </w:pPr>
    </w:p>
    <w:p w:rsidR="00816717" w:rsidRPr="00AD07B4" w:rsidRDefault="00AD07B4" w:rsidP="006D40F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AD07B4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UA-2021-03-12-002317-a</w:t>
        </w:r>
      </w:hyperlink>
    </w:p>
    <w:p w:rsidR="006C15D6" w:rsidRPr="00AD07B4" w:rsidRDefault="006C15D6" w:rsidP="006D40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11448"/>
        <w:gridCol w:w="3402"/>
      </w:tblGrid>
      <w:tr w:rsidR="000259B5" w:rsidTr="00AD07B4">
        <w:trPr>
          <w:trHeight w:val="880"/>
        </w:trPr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AD07B4" w:rsidTr="00AD07B4">
        <w:tc>
          <w:tcPr>
            <w:tcW w:w="11448" w:type="dxa"/>
          </w:tcPr>
          <w:p w:rsidR="000259B5" w:rsidRPr="00AD07B4" w:rsidRDefault="000259B5" w:rsidP="00AD07B4">
            <w:pPr>
              <w:spacing w:line="216" w:lineRule="auto"/>
              <w:rPr>
                <w:rFonts w:ascii="Times New Roman" w:hAnsi="Times New Roman"/>
                <w:u w:val="single"/>
                <w:lang w:val="uk-UA"/>
              </w:rPr>
            </w:pPr>
            <w:r w:rsidRPr="00AD07B4">
              <w:rPr>
                <w:rFonts w:ascii="Times New Roman" w:hAnsi="Times New Roman"/>
                <w:u w:val="single"/>
                <w:lang w:val="uk-UA"/>
              </w:rPr>
              <w:t xml:space="preserve">Технічні </w:t>
            </w:r>
            <w:r w:rsidR="00790AAD" w:rsidRPr="00AD07B4">
              <w:rPr>
                <w:rFonts w:ascii="Times New Roman" w:hAnsi="Times New Roman"/>
                <w:u w:val="single"/>
                <w:lang w:val="uk-UA"/>
              </w:rPr>
              <w:t xml:space="preserve">та якісні </w:t>
            </w:r>
            <w:r w:rsidRPr="00AD07B4">
              <w:rPr>
                <w:rFonts w:ascii="Times New Roman" w:hAnsi="Times New Roman"/>
                <w:u w:val="single"/>
                <w:lang w:val="uk-UA"/>
              </w:rPr>
              <w:t>характеристики</w:t>
            </w:r>
          </w:p>
          <w:p w:rsidR="000259B5" w:rsidRPr="00AD07B4" w:rsidRDefault="000259B5" w:rsidP="00AD07B4">
            <w:pPr>
              <w:spacing w:line="216" w:lineRule="auto"/>
              <w:rPr>
                <w:rFonts w:ascii="Times New Roman" w:hAnsi="Times New Roman"/>
                <w:lang w:val="uk-UA"/>
              </w:rPr>
            </w:pPr>
          </w:p>
          <w:p w:rsidR="009F6E26" w:rsidRPr="00AD07B4" w:rsidRDefault="009F6E26" w:rsidP="00AD07B4">
            <w:pPr>
              <w:pStyle w:val="a5"/>
              <w:numPr>
                <w:ilvl w:val="0"/>
                <w:numId w:val="1"/>
              </w:num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Клапан ПИК 155-0,4АМ.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Діаметр, мм: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Посадковий - 155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Зовнішній - 168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 xml:space="preserve">Площа не мене, </w:t>
            </w:r>
            <w:r w:rsidRPr="00AD07B4">
              <w:rPr>
                <w:rFonts w:ascii="Cambria Math" w:hAnsi="Cambria Math" w:cs="Cambria Math"/>
                <w:lang w:val="uk-UA"/>
              </w:rPr>
              <w:t>〖</w:t>
            </w:r>
            <w:r w:rsidRPr="00AD07B4">
              <w:rPr>
                <w:rFonts w:ascii="Times New Roman" w:hAnsi="Times New Roman"/>
                <w:lang w:val="uk-UA"/>
              </w:rPr>
              <w:t>см</w:t>
            </w:r>
            <w:r w:rsidRPr="00AD07B4">
              <w:rPr>
                <w:rFonts w:ascii="Cambria Math" w:hAnsi="Cambria Math" w:cs="Cambria Math"/>
                <w:lang w:val="uk-UA"/>
              </w:rPr>
              <w:t>〗</w:t>
            </w:r>
            <w:r w:rsidRPr="00AD07B4">
              <w:rPr>
                <w:rFonts w:ascii="Times New Roman" w:hAnsi="Times New Roman"/>
                <w:lang w:val="uk-UA"/>
              </w:rPr>
              <w:t xml:space="preserve"> ^ 2: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Еквівалентна - 32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Прохід в сідлі - 45,5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 xml:space="preserve">Прохідний перетин в щілини, </w:t>
            </w:r>
            <w:r w:rsidRPr="00AD07B4">
              <w:rPr>
                <w:rFonts w:ascii="Cambria Math" w:hAnsi="Cambria Math" w:cs="Cambria Math"/>
                <w:lang w:val="uk-UA"/>
              </w:rPr>
              <w:t>〖</w:t>
            </w:r>
            <w:r w:rsidRPr="00AD07B4">
              <w:rPr>
                <w:rFonts w:ascii="Times New Roman" w:hAnsi="Times New Roman"/>
                <w:lang w:val="uk-UA"/>
              </w:rPr>
              <w:t>см</w:t>
            </w:r>
            <w:r w:rsidRPr="00AD07B4">
              <w:rPr>
                <w:rFonts w:ascii="Cambria Math" w:hAnsi="Cambria Math" w:cs="Cambria Math"/>
                <w:lang w:val="uk-UA"/>
              </w:rPr>
              <w:t>〗</w:t>
            </w:r>
            <w:r w:rsidRPr="00AD07B4">
              <w:rPr>
                <w:rFonts w:ascii="Times New Roman" w:hAnsi="Times New Roman"/>
                <w:lang w:val="uk-UA"/>
              </w:rPr>
              <w:t xml:space="preserve"> ^ 2 - 61,4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 xml:space="preserve">Обсяг мертвого простору клапана, </w:t>
            </w:r>
            <w:r w:rsidRPr="00AD07B4">
              <w:rPr>
                <w:rFonts w:ascii="Cambria Math" w:hAnsi="Cambria Math" w:cs="Cambria Math"/>
                <w:lang w:val="uk-UA"/>
              </w:rPr>
              <w:t>〖</w:t>
            </w:r>
            <w:r w:rsidRPr="00AD07B4">
              <w:rPr>
                <w:rFonts w:ascii="Times New Roman" w:hAnsi="Times New Roman"/>
                <w:lang w:val="uk-UA"/>
              </w:rPr>
              <w:t>см</w:t>
            </w:r>
            <w:r w:rsidRPr="00AD07B4">
              <w:rPr>
                <w:rFonts w:ascii="Cambria Math" w:hAnsi="Cambria Math" w:cs="Cambria Math"/>
                <w:lang w:val="uk-UA"/>
              </w:rPr>
              <w:t>〗</w:t>
            </w:r>
            <w:r w:rsidRPr="00AD07B4">
              <w:rPr>
                <w:rFonts w:ascii="Times New Roman" w:hAnsi="Times New Roman"/>
                <w:lang w:val="uk-UA"/>
              </w:rPr>
              <w:t xml:space="preserve"> ^ 3: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Всмоктувального - 125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нагнетательного 204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Найбільша різниця тиску на клапан, МПа - 0,4</w:t>
            </w:r>
          </w:p>
          <w:p w:rsidR="006D40FA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en-US"/>
              </w:rPr>
            </w:pPr>
            <w:r w:rsidRPr="00AD07B4">
              <w:rPr>
                <w:rFonts w:ascii="Times New Roman" w:hAnsi="Times New Roman"/>
                <w:lang w:val="uk-UA"/>
              </w:rPr>
              <w:t>Маса, кг - 2,7</w:t>
            </w:r>
          </w:p>
          <w:p w:rsidR="009F6E26" w:rsidRPr="00AD07B4" w:rsidRDefault="009F6E26" w:rsidP="00AD07B4">
            <w:pPr>
              <w:pStyle w:val="a5"/>
              <w:numPr>
                <w:ilvl w:val="0"/>
                <w:numId w:val="1"/>
              </w:numPr>
              <w:spacing w:after="120" w:line="216" w:lineRule="auto"/>
              <w:jc w:val="both"/>
              <w:rPr>
                <w:rFonts w:ascii="Times New Roman" w:hAnsi="Times New Roman"/>
              </w:rPr>
            </w:pPr>
            <w:r w:rsidRPr="00AD07B4">
              <w:rPr>
                <w:rFonts w:ascii="Times New Roman" w:hAnsi="Times New Roman"/>
              </w:rPr>
              <w:t xml:space="preserve">Пластина </w:t>
            </w:r>
            <w:proofErr w:type="gramStart"/>
            <w:r w:rsidRPr="00AD07B4">
              <w:rPr>
                <w:rFonts w:ascii="Times New Roman" w:hAnsi="Times New Roman"/>
              </w:rPr>
              <w:t>до</w:t>
            </w:r>
            <w:proofErr w:type="gramEnd"/>
            <w:r w:rsidR="00AC121B" w:rsidRPr="00AD07B4">
              <w:rPr>
                <w:rFonts w:ascii="Times New Roman" w:hAnsi="Times New Roman"/>
                <w:lang w:val="uk-UA"/>
              </w:rPr>
              <w:t xml:space="preserve"> </w:t>
            </w:r>
            <w:r w:rsidRPr="00AD07B4">
              <w:rPr>
                <w:rFonts w:ascii="Times New Roman" w:hAnsi="Times New Roman"/>
              </w:rPr>
              <w:t xml:space="preserve"> </w:t>
            </w:r>
            <w:proofErr w:type="gramStart"/>
            <w:r w:rsidRPr="00AD07B4">
              <w:rPr>
                <w:rFonts w:ascii="Times New Roman" w:hAnsi="Times New Roman"/>
              </w:rPr>
              <w:t>клапану</w:t>
            </w:r>
            <w:proofErr w:type="gramEnd"/>
            <w:r w:rsidRPr="00AD07B4">
              <w:rPr>
                <w:rFonts w:ascii="Times New Roman" w:hAnsi="Times New Roman"/>
              </w:rPr>
              <w:t xml:space="preserve"> ПИК 155-2,5АМ</w:t>
            </w:r>
          </w:p>
          <w:p w:rsidR="009F6E26" w:rsidRPr="00AD07B4" w:rsidRDefault="009F6E26" w:rsidP="00AD07B4">
            <w:pPr>
              <w:pStyle w:val="a5"/>
              <w:numPr>
                <w:ilvl w:val="0"/>
                <w:numId w:val="1"/>
              </w:num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Насос СБ 9-1А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Розміри, мм: 156х148х118х101х228,5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Маса, кг: 10,35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Висота, мм: 156х148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Довжина, мм: 228,5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Ширина, мм: 118,0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Товщина, мм: 101,0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lastRenderedPageBreak/>
              <w:t>Конструктивне виконання: шестерний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Класифікація: насос компресора</w:t>
            </w:r>
          </w:p>
          <w:p w:rsidR="009F6E26" w:rsidRPr="00AD07B4" w:rsidRDefault="009F6E26" w:rsidP="00AD07B4">
            <w:pPr>
              <w:spacing w:after="120" w:line="216" w:lineRule="auto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Виконання: масляний</w:t>
            </w:r>
          </w:p>
          <w:p w:rsidR="009F6E26" w:rsidRPr="00AD07B4" w:rsidRDefault="009F6E26" w:rsidP="00AD07B4">
            <w:pPr>
              <w:pStyle w:val="a5"/>
              <w:spacing w:after="120"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0259B5" w:rsidRPr="00AD07B4" w:rsidRDefault="000259B5" w:rsidP="00AD07B4">
            <w:pPr>
              <w:spacing w:line="216" w:lineRule="auto"/>
              <w:rPr>
                <w:rFonts w:ascii="Times New Roman" w:hAnsi="Times New Roman"/>
                <w:lang w:val="uk-UA"/>
              </w:rPr>
            </w:pPr>
          </w:p>
          <w:p w:rsidR="00EC0BD6" w:rsidRPr="00AD07B4" w:rsidRDefault="000259B5" w:rsidP="00AD07B4">
            <w:pPr>
              <w:spacing w:line="216" w:lineRule="auto"/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Згідно</w:t>
            </w:r>
            <w:r w:rsidR="00EA6244" w:rsidRPr="00AD07B4">
              <w:rPr>
                <w:rFonts w:ascii="Times New Roman" w:hAnsi="Times New Roman"/>
                <w:lang w:val="uk-UA"/>
              </w:rPr>
              <w:t xml:space="preserve"> </w:t>
            </w:r>
            <w:r w:rsidR="005F66C6" w:rsidRPr="00AD07B4">
              <w:rPr>
                <w:rFonts w:ascii="Times New Roman" w:hAnsi="Times New Roman"/>
                <w:lang w:val="uk-UA"/>
              </w:rPr>
              <w:t xml:space="preserve">Керівництва з експлуатації </w:t>
            </w:r>
            <w:r w:rsidR="00AC121B" w:rsidRPr="00AD07B4">
              <w:rPr>
                <w:rFonts w:ascii="Times New Roman" w:hAnsi="Times New Roman"/>
                <w:lang w:val="uk-UA"/>
              </w:rPr>
              <w:t>компресорів</w:t>
            </w:r>
            <w:r w:rsidR="00DA2B93" w:rsidRPr="00AD07B4">
              <w:rPr>
                <w:rFonts w:ascii="Times New Roman" w:hAnsi="Times New Roman"/>
                <w:lang w:val="uk-UA"/>
              </w:rPr>
              <w:t xml:space="preserve"> ВП</w:t>
            </w:r>
          </w:p>
          <w:p w:rsidR="005F66C6" w:rsidRPr="00AD07B4" w:rsidRDefault="005F66C6" w:rsidP="00AD07B4">
            <w:pPr>
              <w:spacing w:line="216" w:lineRule="auto"/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5F66C6" w:rsidRPr="00AD07B4" w:rsidRDefault="005F66C6" w:rsidP="00AD07B4">
            <w:pPr>
              <w:spacing w:line="216" w:lineRule="auto"/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0259B5" w:rsidRPr="002F391C" w:rsidTr="00AD07B4">
        <w:tc>
          <w:tcPr>
            <w:tcW w:w="11448" w:type="dxa"/>
          </w:tcPr>
          <w:p w:rsidR="000259B5" w:rsidRPr="00AD07B4" w:rsidRDefault="00EA6244" w:rsidP="00AD07B4">
            <w:pPr>
              <w:spacing w:line="216" w:lineRule="auto"/>
              <w:rPr>
                <w:rFonts w:ascii="Times New Roman" w:hAnsi="Times New Roman"/>
                <w:u w:val="single"/>
                <w:lang w:val="uk-UA"/>
              </w:rPr>
            </w:pPr>
            <w:r w:rsidRPr="00AD07B4">
              <w:rPr>
                <w:rFonts w:ascii="Times New Roman" w:hAnsi="Times New Roman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AD07B4" w:rsidRDefault="00EA6244" w:rsidP="00AD07B4">
            <w:pPr>
              <w:spacing w:line="216" w:lineRule="auto"/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AD07B4" w:rsidRDefault="00AB637F" w:rsidP="00AD07B4">
            <w:pPr>
              <w:spacing w:line="216" w:lineRule="auto"/>
              <w:rPr>
                <w:rFonts w:ascii="Times New Roman" w:hAnsi="Times New Roman"/>
                <w:u w:val="single"/>
                <w:lang w:val="uk-UA"/>
              </w:rPr>
            </w:pPr>
            <w:r w:rsidRPr="00AD07B4">
              <w:rPr>
                <w:rFonts w:ascii="Times New Roman" w:hAnsi="Times New Roman"/>
                <w:b/>
                <w:color w:val="000000"/>
              </w:rPr>
              <w:t>582</w:t>
            </w:r>
            <w:r w:rsidRPr="00AD07B4">
              <w:rPr>
                <w:rFonts w:ascii="Times New Roman" w:hAnsi="Times New Roman"/>
                <w:b/>
                <w:color w:val="000000"/>
                <w:lang w:val="en-US"/>
              </w:rPr>
              <w:t> </w:t>
            </w:r>
            <w:r w:rsidRPr="00AD07B4">
              <w:rPr>
                <w:rFonts w:ascii="Times New Roman" w:hAnsi="Times New Roman"/>
                <w:b/>
                <w:color w:val="000000"/>
              </w:rPr>
              <w:t>000,00</w:t>
            </w:r>
            <w:r w:rsidR="009F6E26" w:rsidRPr="00AD07B4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AD07B4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AD07B4" w:rsidRDefault="00EA6244" w:rsidP="00AD07B4">
            <w:pPr>
              <w:spacing w:line="216" w:lineRule="auto"/>
              <w:rPr>
                <w:rFonts w:ascii="Times New Roman" w:hAnsi="Times New Roman"/>
                <w:lang w:val="uk-UA"/>
              </w:rPr>
            </w:pPr>
          </w:p>
          <w:p w:rsidR="00EA6244" w:rsidRPr="00AD07B4" w:rsidRDefault="00EA6244" w:rsidP="00AD07B4">
            <w:pPr>
              <w:spacing w:line="216" w:lineRule="auto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AD07B4" w:rsidRDefault="00EA6244" w:rsidP="00AD07B4">
            <w:pPr>
              <w:spacing w:line="216" w:lineRule="auto"/>
              <w:rPr>
                <w:rFonts w:ascii="Times New Roman" w:hAnsi="Times New Roman"/>
                <w:lang w:val="uk-UA"/>
              </w:rPr>
            </w:pPr>
            <w:r w:rsidRPr="00AD07B4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63A8"/>
    <w:rsid w:val="001564F2"/>
    <w:rsid w:val="002F391C"/>
    <w:rsid w:val="004A3B6B"/>
    <w:rsid w:val="005F66C6"/>
    <w:rsid w:val="006C15D6"/>
    <w:rsid w:val="006D40FA"/>
    <w:rsid w:val="00790AAD"/>
    <w:rsid w:val="00816717"/>
    <w:rsid w:val="008208B7"/>
    <w:rsid w:val="008665AB"/>
    <w:rsid w:val="00950AB6"/>
    <w:rsid w:val="009C5E39"/>
    <w:rsid w:val="009F6E26"/>
    <w:rsid w:val="00AB637F"/>
    <w:rsid w:val="00AC121B"/>
    <w:rsid w:val="00AD07B4"/>
    <w:rsid w:val="00DA2B93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12-00231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2021-02-04T11:29:00Z</cp:lastPrinted>
  <dcterms:created xsi:type="dcterms:W3CDTF">2021-02-04T09:15:00Z</dcterms:created>
  <dcterms:modified xsi:type="dcterms:W3CDTF">2021-03-12T13:29:00Z</dcterms:modified>
</cp:coreProperties>
</file>