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566669">
      <w:pPr>
        <w:rPr>
          <w:rFonts w:ascii="Times New Roman" w:hAnsi="Times New Roman"/>
          <w:b/>
          <w:bCs/>
          <w:sz w:val="32"/>
          <w:szCs w:val="32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– </w:t>
      </w:r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3143</w:t>
      </w:r>
      <w:r w:rsidR="002962B7" w:rsidRPr="002962B7">
        <w:rPr>
          <w:rFonts w:ascii="Times New Roman" w:hAnsi="Times New Roman"/>
          <w:b/>
          <w:sz w:val="32"/>
          <w:szCs w:val="32"/>
        </w:rPr>
        <w:t>0000-</w:t>
      </w:r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9</w:t>
      </w:r>
      <w:r w:rsidR="002962B7" w:rsidRPr="002962B7">
        <w:rPr>
          <w:rFonts w:ascii="Times New Roman" w:hAnsi="Times New Roman"/>
          <w:b/>
          <w:sz w:val="32"/>
          <w:szCs w:val="32"/>
        </w:rPr>
        <w:t xml:space="preserve">  «</w:t>
      </w:r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Електричні акумулятори</w:t>
      </w:r>
      <w:proofErr w:type="gramStart"/>
      <w:r w:rsidR="002962B7" w:rsidRPr="002962B7">
        <w:rPr>
          <w:rFonts w:ascii="Times New Roman" w:hAnsi="Times New Roman"/>
          <w:b/>
          <w:sz w:val="32"/>
          <w:szCs w:val="32"/>
        </w:rPr>
        <w:t>»</w:t>
      </w:r>
      <w:r w:rsidR="002962B7" w:rsidRPr="002962B7">
        <w:rPr>
          <w:rFonts w:ascii="Times New Roman" w:hAnsi="Times New Roman"/>
          <w:b/>
          <w:bCs/>
          <w:sz w:val="32"/>
          <w:szCs w:val="32"/>
          <w:lang w:val="uk-UA"/>
        </w:rPr>
        <w:t>(</w:t>
      </w:r>
      <w:proofErr w:type="gramEnd"/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 xml:space="preserve">акумулятори </w:t>
      </w:r>
      <w:proofErr w:type="spellStart"/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стартерні</w:t>
      </w:r>
      <w:proofErr w:type="spellEnd"/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 xml:space="preserve"> в асортименті</w:t>
      </w:r>
      <w:r w:rsidR="002962B7" w:rsidRPr="002962B7">
        <w:rPr>
          <w:rFonts w:ascii="Times New Roman" w:hAnsi="Times New Roman"/>
          <w:b/>
          <w:bCs/>
          <w:sz w:val="32"/>
          <w:szCs w:val="32"/>
          <w:lang w:val="uk-UA"/>
        </w:rPr>
        <w:t>)</w:t>
      </w:r>
    </w:p>
    <w:p w:rsidR="001B5A40" w:rsidRDefault="001B5A40" w:rsidP="00566669">
      <w:pPr>
        <w:rPr>
          <w:rFonts w:ascii="Times New Roman" w:hAnsi="Times New Roman"/>
          <w:b/>
          <w:bCs/>
          <w:sz w:val="32"/>
          <w:szCs w:val="32"/>
          <w:lang w:val="uk-UA"/>
        </w:rPr>
      </w:pPr>
    </w:p>
    <w:p w:rsidR="001B5A40" w:rsidRPr="001B5A40" w:rsidRDefault="001B5A40" w:rsidP="00566669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</w:t>
      </w:r>
      <w:bookmarkStart w:id="0" w:name="_GoBack"/>
      <w:bookmarkEnd w:id="0"/>
      <w:r w:rsidRPr="001B5A40">
        <w:rPr>
          <w:rFonts w:ascii="Times New Roman" w:hAnsi="Times New Roman"/>
          <w:b/>
          <w:sz w:val="28"/>
          <w:szCs w:val="28"/>
        </w:rPr>
        <w:fldChar w:fldCharType="begin"/>
      </w:r>
      <w:r w:rsidRPr="001B5A40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"http://prozorro.gov.ua/tender/UA-2021-03-24-007293-c/" </w:instrText>
      </w:r>
      <w:r w:rsidRPr="001B5A40">
        <w:rPr>
          <w:rFonts w:ascii="Times New Roman" w:hAnsi="Times New Roman"/>
          <w:b/>
          <w:sz w:val="28"/>
          <w:szCs w:val="28"/>
        </w:rPr>
        <w:fldChar w:fldCharType="separate"/>
      </w:r>
      <w:r w:rsidRPr="001B5A40">
        <w:rPr>
          <w:rFonts w:ascii="Times New Roman" w:hAnsi="Times New Roman"/>
          <w:b/>
          <w:color w:val="0000FF"/>
          <w:sz w:val="28"/>
          <w:szCs w:val="28"/>
          <w:u w:val="single"/>
          <w:shd w:val="clear" w:color="auto" w:fill="FAFAFA"/>
        </w:rPr>
        <w:t>UA-2021-03-24-007293-c</w:t>
      </w:r>
      <w:r w:rsidRPr="001B5A40">
        <w:rPr>
          <w:rFonts w:ascii="Times New Roman" w:hAnsi="Times New Roman"/>
          <w:b/>
          <w:sz w:val="28"/>
          <w:szCs w:val="28"/>
        </w:rPr>
        <w:fldChar w:fldCharType="end"/>
      </w:r>
    </w:p>
    <w:tbl>
      <w:tblPr>
        <w:tblStyle w:val="a4"/>
        <w:tblpPr w:leftFromText="180" w:rightFromText="180" w:vertAnchor="text" w:tblpY="1"/>
        <w:tblOverlap w:val="never"/>
        <w:tblW w:w="13773" w:type="dxa"/>
        <w:tblLook w:val="04A0" w:firstRow="1" w:lastRow="0" w:firstColumn="1" w:lastColumn="0" w:noHBand="0" w:noVBand="1"/>
      </w:tblPr>
      <w:tblGrid>
        <w:gridCol w:w="7483"/>
        <w:gridCol w:w="6290"/>
      </w:tblGrid>
      <w:tr w:rsidR="002962B7" w:rsidTr="002962B7">
        <w:tc>
          <w:tcPr>
            <w:tcW w:w="7483" w:type="dxa"/>
          </w:tcPr>
          <w:p w:rsidR="002962B7" w:rsidRPr="000259B5" w:rsidRDefault="002962B7" w:rsidP="002962B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290" w:type="dxa"/>
          </w:tcPr>
          <w:p w:rsidR="002962B7" w:rsidRDefault="002962B7" w:rsidP="002962B7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962B7" w:rsidRPr="001B5A40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6СТ-140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розміри, (не більше)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- 513х189х223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Вага з </w:t>
            </w:r>
            <w:r>
              <w:rPr>
                <w:rFonts w:ascii="Times New Roman" w:hAnsi="Times New Roman"/>
                <w:lang w:val="uk-UA"/>
              </w:rPr>
              <w:t>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34,0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- 140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не менше), А – 900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1B5A40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6СТ-190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 (не менше)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 - 513х223х223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44,5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 190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не менше), А -1200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1B5A40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6СТ-60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 (не більше)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- 242х175х190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>, кг – 14,7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- 60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580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1B5A40" w:rsidTr="002962B7">
        <w:trPr>
          <w:trHeight w:val="966"/>
        </w:trPr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6СТ-77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Габаритні розміри</w:t>
            </w:r>
            <w:r>
              <w:rPr>
                <w:rFonts w:ascii="Times New Roman" w:hAnsi="Times New Roman"/>
                <w:lang w:val="uk-UA"/>
              </w:rPr>
              <w:t xml:space="preserve"> (не більше)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- 278х175х190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>, кг – 1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9A0ECB">
              <w:rPr>
                <w:rFonts w:ascii="Times New Roman" w:hAnsi="Times New Roman"/>
                <w:lang w:val="uk-UA"/>
              </w:rPr>
              <w:t>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 77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</w:t>
            </w:r>
            <w:r w:rsidRPr="009A0ECB">
              <w:rPr>
                <w:rFonts w:ascii="Times New Roman" w:hAnsi="Times New Roman"/>
                <w:lang w:val="uk-UA"/>
              </w:rPr>
              <w:t>, А – 7</w:t>
            </w:r>
            <w:r>
              <w:rPr>
                <w:rFonts w:ascii="Times New Roman" w:hAnsi="Times New Roman"/>
                <w:lang w:val="uk-UA"/>
              </w:rPr>
              <w:t>6</w:t>
            </w:r>
            <w:r w:rsidRPr="009A0ECB">
              <w:rPr>
                <w:rFonts w:ascii="Times New Roman" w:hAnsi="Times New Roman"/>
                <w:lang w:val="uk-UA"/>
              </w:rPr>
              <w:t>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1B5A40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6СТ-90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Габаритні </w:t>
            </w:r>
            <w:r>
              <w:rPr>
                <w:rFonts w:ascii="Times New Roman" w:hAnsi="Times New Roman"/>
                <w:lang w:val="uk-UA"/>
              </w:rPr>
              <w:t>розміри (не більше),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- 352</w:t>
            </w:r>
            <w:r w:rsidRPr="009A0ECB">
              <w:rPr>
                <w:rFonts w:ascii="Times New Roman" w:hAnsi="Times New Roman"/>
                <w:lang w:val="uk-UA"/>
              </w:rPr>
              <w:t>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>, кг – 20,5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- 90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680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1B5A40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lastRenderedPageBreak/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6СТ-100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Габаритні </w:t>
            </w:r>
            <w:r>
              <w:rPr>
                <w:rFonts w:ascii="Times New Roman" w:hAnsi="Times New Roman"/>
                <w:lang w:val="uk-UA"/>
              </w:rPr>
              <w:t>розміри (не більше),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- 353</w:t>
            </w:r>
            <w:r w:rsidRPr="009A0ECB">
              <w:rPr>
                <w:rFonts w:ascii="Times New Roman" w:hAnsi="Times New Roman"/>
                <w:lang w:val="uk-UA"/>
              </w:rPr>
              <w:t>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23,0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- 100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900</w:t>
            </w:r>
          </w:p>
          <w:p w:rsidR="002962B7" w:rsidRPr="00496F19" w:rsidRDefault="002962B7" w:rsidP="002962B7">
            <w:pPr>
              <w:autoSpaceDE/>
              <w:autoSpaceDN/>
              <w:rPr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1B5A40" w:rsidTr="002962B7">
        <w:trPr>
          <w:trHeight w:val="718"/>
        </w:trPr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6СТ-190 </w:t>
            </w:r>
            <w:proofErr w:type="gramStart"/>
            <w:r>
              <w:rPr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</w:rPr>
              <w:t>є</w:t>
            </w:r>
            <w:proofErr w:type="gramEnd"/>
            <w:r>
              <w:rPr>
                <w:color w:val="000000"/>
                <w:sz w:val="18"/>
                <w:szCs w:val="18"/>
              </w:rPr>
              <w:t>вроклема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 (не менше)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 - 513х223х223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44,5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 190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не менше), А -1200</w:t>
            </w:r>
          </w:p>
          <w:p w:rsidR="002962B7" w:rsidRPr="00496F19" w:rsidRDefault="002962B7" w:rsidP="002962B7">
            <w:pPr>
              <w:autoSpaceDE/>
              <w:autoSpaceDN/>
              <w:rPr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1B5A40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6СТ-225А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Габаритні </w:t>
            </w:r>
            <w:r>
              <w:rPr>
                <w:rFonts w:ascii="Times New Roman" w:hAnsi="Times New Roman"/>
                <w:lang w:val="uk-UA"/>
              </w:rPr>
              <w:t>розміри (не більше),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– 518х274х238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Вага з електролітом (не </w:t>
            </w:r>
            <w:r w:rsidRPr="00EF6FE7">
              <w:rPr>
                <w:rFonts w:ascii="Times New Roman" w:hAnsi="Times New Roman"/>
                <w:lang w:val="uk-UA"/>
              </w:rPr>
              <w:t>менше), кг – 5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EF6FE7">
              <w:rPr>
                <w:rFonts w:ascii="Times New Roman" w:hAnsi="Times New Roman"/>
                <w:lang w:val="uk-UA"/>
              </w:rPr>
              <w:t>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- 230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1500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413BA5" w:rsidRPr="002F391C" w:rsidTr="002962B7">
        <w:tc>
          <w:tcPr>
            <w:tcW w:w="13773" w:type="dxa"/>
            <w:gridSpan w:val="2"/>
            <w:vAlign w:val="center"/>
          </w:tcPr>
          <w:p w:rsidR="00413BA5" w:rsidRPr="00413BA5" w:rsidRDefault="00413BA5" w:rsidP="002962B7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продукції</w:t>
            </w:r>
          </w:p>
        </w:tc>
      </w:tr>
      <w:tr w:rsidR="00413BA5" w:rsidRPr="001B5A40" w:rsidTr="002962B7">
        <w:tc>
          <w:tcPr>
            <w:tcW w:w="13773" w:type="dxa"/>
            <w:gridSpan w:val="2"/>
          </w:tcPr>
          <w:p w:rsidR="00413BA5" w:rsidRPr="002F391C" w:rsidRDefault="00413BA5" w:rsidP="002962B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2474CD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2474CD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2474CD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B211B9" w:rsidRDefault="00413BA5" w:rsidP="002962B7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2F391C" w:rsidTr="002962B7">
        <w:tc>
          <w:tcPr>
            <w:tcW w:w="7483" w:type="dxa"/>
          </w:tcPr>
          <w:p w:rsidR="00413BA5" w:rsidRPr="002F391C" w:rsidRDefault="00413BA5" w:rsidP="002962B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901660" w:rsidRPr="001F1FD4" w:rsidRDefault="00901660" w:rsidP="0090166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1 159 048,55 грн.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сто п’ятдесят дев’ять тисяч сорок вісім грн. 55 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965 873,79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дев’ятсот шістдесят п’ять тисяч вісімсот сімдесят три грн. 79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). </w:t>
            </w:r>
          </w:p>
          <w:p w:rsidR="00413BA5" w:rsidRPr="002F391C" w:rsidRDefault="00901660" w:rsidP="00901660">
            <w:pPr>
              <w:rPr>
                <w:sz w:val="22"/>
                <w:szCs w:val="22"/>
                <w:lang w:val="uk-UA"/>
              </w:rPr>
            </w:pP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Цінова пропозиція учасника  - неплатника ПДВ не повинна перевищувати орієнтовну вартість закупівлі без урахування ПДВ</w:t>
            </w:r>
          </w:p>
        </w:tc>
        <w:tc>
          <w:tcPr>
            <w:tcW w:w="6290" w:type="dxa"/>
          </w:tcPr>
          <w:p w:rsidR="00413BA5" w:rsidRPr="002F391C" w:rsidRDefault="00413BA5" w:rsidP="002962B7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2962B7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br w:type="textWrapping" w:clear="all"/>
      </w: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B5A40"/>
    <w:rsid w:val="002962B7"/>
    <w:rsid w:val="002F391C"/>
    <w:rsid w:val="00413BA5"/>
    <w:rsid w:val="00421E69"/>
    <w:rsid w:val="00566669"/>
    <w:rsid w:val="006D11A9"/>
    <w:rsid w:val="0071594B"/>
    <w:rsid w:val="00771B57"/>
    <w:rsid w:val="00855AFB"/>
    <w:rsid w:val="008D6146"/>
    <w:rsid w:val="00901660"/>
    <w:rsid w:val="00950AB6"/>
    <w:rsid w:val="009D73AD"/>
    <w:rsid w:val="00B211B9"/>
    <w:rsid w:val="00B56BBC"/>
    <w:rsid w:val="00D15BB9"/>
    <w:rsid w:val="00D53E5F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2021-02-25T06:33:00Z</cp:lastPrinted>
  <dcterms:created xsi:type="dcterms:W3CDTF">2021-03-24T14:15:00Z</dcterms:created>
  <dcterms:modified xsi:type="dcterms:W3CDTF">2021-03-24T14:38:00Z</dcterms:modified>
</cp:coreProperties>
</file>