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5B50FC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CA7331">
        <w:rPr>
          <w:b/>
          <w:sz w:val="28"/>
          <w:szCs w:val="28"/>
          <w:lang w:val="uk-UA"/>
        </w:rPr>
        <w:t>44</w:t>
      </w:r>
      <w:r w:rsidR="00935A41">
        <w:rPr>
          <w:b/>
          <w:sz w:val="28"/>
          <w:szCs w:val="28"/>
          <w:lang w:val="uk-UA"/>
        </w:rPr>
        <w:t>3</w:t>
      </w:r>
      <w:r w:rsidRPr="005B50FC">
        <w:rPr>
          <w:b/>
          <w:sz w:val="28"/>
          <w:szCs w:val="28"/>
          <w:lang w:val="uk-UA"/>
        </w:rPr>
        <w:t>10000-</w:t>
      </w:r>
      <w:r w:rsidR="00935A41">
        <w:rPr>
          <w:b/>
          <w:sz w:val="28"/>
          <w:szCs w:val="28"/>
          <w:lang w:val="uk-UA"/>
        </w:rPr>
        <w:t>6</w:t>
      </w:r>
      <w:r w:rsidRPr="005B50FC">
        <w:rPr>
          <w:b/>
          <w:sz w:val="28"/>
          <w:szCs w:val="28"/>
          <w:lang w:val="uk-UA"/>
        </w:rPr>
        <w:t xml:space="preserve"> «</w:t>
      </w:r>
      <w:r w:rsidR="00935A41">
        <w:rPr>
          <w:b/>
          <w:sz w:val="28"/>
          <w:szCs w:val="28"/>
          <w:lang w:val="uk-UA"/>
        </w:rPr>
        <w:t>Вироби з дроту</w:t>
      </w:r>
      <w:r w:rsidRPr="005B50FC">
        <w:rPr>
          <w:b/>
          <w:sz w:val="28"/>
          <w:szCs w:val="28"/>
          <w:lang w:val="uk-UA"/>
        </w:rPr>
        <w:t>» (</w:t>
      </w:r>
      <w:r w:rsidR="00935A41">
        <w:rPr>
          <w:b/>
          <w:sz w:val="28"/>
          <w:szCs w:val="28"/>
          <w:lang w:val="uk-UA"/>
        </w:rPr>
        <w:t>електроди</w:t>
      </w:r>
      <w:r w:rsidRPr="005B50FC">
        <w:rPr>
          <w:b/>
          <w:sz w:val="28"/>
          <w:szCs w:val="28"/>
          <w:lang w:val="uk-UA"/>
        </w:rPr>
        <w:t>)</w:t>
      </w:r>
    </w:p>
    <w:p w:rsidR="000259B5" w:rsidRPr="006A3803" w:rsidRDefault="006A3803" w:rsidP="006A3803">
      <w:pPr>
        <w:jc w:val="center"/>
        <w:rPr>
          <w:rFonts w:ascii="Times New Roman" w:hAnsi="Times New Roman"/>
          <w:lang w:val="uk-UA"/>
        </w:rPr>
      </w:pPr>
      <w:hyperlink r:id="rId5" w:history="1">
        <w:r w:rsidRPr="006A3803">
          <w:rPr>
            <w:rStyle w:val="a3"/>
            <w:rFonts w:ascii="Times New Roman" w:hAnsi="Times New Roman"/>
            <w:color w:val="auto"/>
            <w:shd w:val="clear" w:color="auto" w:fill="FAFAFA"/>
          </w:rPr>
          <w:t>UA-2021-03-31-004666-c</w:t>
        </w:r>
      </w:hyperlink>
    </w:p>
    <w:p w:rsidR="006A3803" w:rsidRPr="006A3803" w:rsidRDefault="006A3803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0259B5" w:rsidTr="00CD2EF7">
        <w:trPr>
          <w:trHeight w:val="527"/>
        </w:trPr>
        <w:tc>
          <w:tcPr>
            <w:tcW w:w="818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A7331" w:rsidRPr="00FA0A0C" w:rsidTr="00AE7F99">
        <w:tc>
          <w:tcPr>
            <w:tcW w:w="8188" w:type="dxa"/>
          </w:tcPr>
          <w:p w:rsidR="00CA7331" w:rsidRPr="007D66D5" w:rsidRDefault="00CA7331" w:rsidP="00CA7331">
            <w:pPr>
              <w:autoSpaceDE/>
              <w:autoSpaceDN/>
              <w:adjustRightInd/>
              <w:jc w:val="center"/>
              <w:rPr>
                <w:sz w:val="22"/>
                <w:szCs w:val="22"/>
                <w:lang w:val="uk-UA"/>
              </w:rPr>
            </w:pPr>
          </w:p>
          <w:p w:rsidR="00CA7331" w:rsidRPr="007D66D5" w:rsidRDefault="007D66D5" w:rsidP="007D66D5">
            <w:pPr>
              <w:autoSpaceDE/>
              <w:autoSpaceDN/>
              <w:adjustRightInd/>
              <w:jc w:val="center"/>
              <w:rPr>
                <w:sz w:val="22"/>
                <w:szCs w:val="22"/>
                <w:lang w:val="uk-UA"/>
              </w:rPr>
            </w:pPr>
            <w:r w:rsidRPr="007D66D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Електроди: АНО-4 </w:t>
            </w:r>
            <w:r w:rsidRPr="007D66D5">
              <w:rPr>
                <w:rFonts w:ascii="Times New Roman" w:hAnsi="Times New Roman"/>
                <w:sz w:val="22"/>
                <w:szCs w:val="22"/>
                <w:lang w:val="en-US"/>
              </w:rPr>
              <w:t>d</w:t>
            </w:r>
            <w:r w:rsidRPr="007D66D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.4 мм, УОНИ-13/45: 3мм, 4мм, 5мм; УОНИ 13/55: 3мм, 4мм; МР-3: 3мм, 4мм; АНО-36 3мм, ЦНІІН-4 </w:t>
            </w:r>
            <w:r w:rsidRPr="007D66D5">
              <w:rPr>
                <w:rFonts w:ascii="Times New Roman" w:hAnsi="Times New Roman"/>
                <w:sz w:val="22"/>
                <w:szCs w:val="22"/>
                <w:lang w:val="en-US"/>
              </w:rPr>
              <w:t>d</w:t>
            </w:r>
            <w:r w:rsidRPr="007D66D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.4 мм, НР-70 </w:t>
            </w:r>
            <w:r w:rsidRPr="007D66D5">
              <w:rPr>
                <w:rFonts w:ascii="Times New Roman" w:hAnsi="Times New Roman"/>
                <w:sz w:val="22"/>
                <w:szCs w:val="22"/>
                <w:lang w:val="en-US"/>
              </w:rPr>
              <w:t>d</w:t>
            </w:r>
            <w:r w:rsidRPr="007D66D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.4 мм, НР-70 </w:t>
            </w:r>
            <w:r w:rsidRPr="007D66D5">
              <w:rPr>
                <w:rFonts w:ascii="Times New Roman" w:hAnsi="Times New Roman"/>
                <w:sz w:val="22"/>
                <w:szCs w:val="22"/>
                <w:lang w:val="en-US"/>
              </w:rPr>
              <w:t>d</w:t>
            </w:r>
            <w:r w:rsidRPr="007D66D5">
              <w:rPr>
                <w:rFonts w:ascii="Times New Roman" w:hAnsi="Times New Roman"/>
                <w:sz w:val="22"/>
                <w:szCs w:val="22"/>
                <w:lang w:val="uk-UA"/>
              </w:rPr>
              <w:t>.5 мм.</w:t>
            </w:r>
          </w:p>
        </w:tc>
        <w:tc>
          <w:tcPr>
            <w:tcW w:w="7371" w:type="dxa"/>
          </w:tcPr>
          <w:p w:rsidR="00CA7331" w:rsidRPr="00FA0A0C" w:rsidRDefault="00CA7331" w:rsidP="002227BD">
            <w:pPr>
              <w:rPr>
                <w:sz w:val="22"/>
                <w:szCs w:val="22"/>
                <w:lang w:val="uk-UA"/>
              </w:rPr>
            </w:pPr>
            <w:r w:rsidRPr="00FA0A0C">
              <w:rPr>
                <w:sz w:val="22"/>
                <w:szCs w:val="22"/>
                <w:lang w:val="uk-UA"/>
              </w:rPr>
              <w:t>НОРМИ ВИТРАТ МАТЕРІАЛІВ, ЗАПАСНИХ ЧАСТИН, ПРИЛАДІВ ТА ВИРОБІВ НА ТЕХНІЧНЕ ОБСЛУГОВУВАННЯ І ПОТОЧНІ РЕМОНТИ ЕЛЕКТРОВОЗІВ СЕРІЇ ВЛ</w:t>
            </w:r>
            <w:r w:rsidR="00846683" w:rsidRPr="00FA0A0C">
              <w:rPr>
                <w:sz w:val="22"/>
                <w:szCs w:val="22"/>
                <w:lang w:val="uk-UA"/>
              </w:rPr>
              <w:t>8 (</w:t>
            </w:r>
            <w:r w:rsidRPr="00FA0A0C">
              <w:rPr>
                <w:sz w:val="22"/>
                <w:szCs w:val="22"/>
                <w:lang w:val="uk-UA"/>
              </w:rPr>
              <w:t xml:space="preserve">Затверджені наказом УЗ від 10.11.2015 </w:t>
            </w:r>
            <w:r w:rsidR="00846683" w:rsidRPr="00FA0A0C">
              <w:rPr>
                <w:sz w:val="22"/>
                <w:szCs w:val="22"/>
                <w:lang w:val="uk-UA"/>
              </w:rPr>
              <w:t xml:space="preserve">         </w:t>
            </w:r>
            <w:r w:rsidRPr="00FA0A0C">
              <w:rPr>
                <w:sz w:val="22"/>
                <w:szCs w:val="22"/>
                <w:lang w:val="uk-UA"/>
              </w:rPr>
              <w:t>№ 478-Ц/од</w:t>
            </w:r>
            <w:r w:rsidR="00846683" w:rsidRPr="00FA0A0C">
              <w:rPr>
                <w:sz w:val="22"/>
                <w:szCs w:val="22"/>
                <w:lang w:val="uk-UA"/>
              </w:rPr>
              <w:t>);</w:t>
            </w:r>
          </w:p>
          <w:p w:rsidR="00CA7331" w:rsidRPr="00FA0A0C" w:rsidRDefault="00FA0A0C" w:rsidP="002227BD">
            <w:pPr>
              <w:rPr>
                <w:sz w:val="22"/>
                <w:szCs w:val="22"/>
                <w:lang w:val="uk-UA"/>
              </w:rPr>
            </w:pPr>
            <w:r w:rsidRPr="00FA0A0C">
              <w:rPr>
                <w:sz w:val="22"/>
                <w:szCs w:val="22"/>
                <w:lang w:val="uk-UA"/>
              </w:rPr>
              <w:t>НАПЛАВЛЕННЯ ГОСТРЯКІВ, РАМНИХ РЕЙОК, ХРЕСТОВИН СТРІЛОЧНИХ ПЕРЕВОДІВ  (ТЕХНІЧНІ УМОВИ ТУ У 24.1-31632138-1349:2013)</w:t>
            </w:r>
          </w:p>
        </w:tc>
      </w:tr>
      <w:tr w:rsidR="000259B5" w:rsidRPr="00C94EFF" w:rsidTr="002227BD">
        <w:tc>
          <w:tcPr>
            <w:tcW w:w="8188" w:type="dxa"/>
          </w:tcPr>
          <w:p w:rsidR="002227BD" w:rsidRDefault="002227BD" w:rsidP="000259B5">
            <w:pPr>
              <w:rPr>
                <w:u w:val="single"/>
                <w:lang w:val="uk-UA"/>
              </w:rPr>
            </w:pPr>
          </w:p>
          <w:p w:rsidR="000259B5" w:rsidRDefault="002227BD" w:rsidP="000259B5">
            <w:pPr>
              <w:rPr>
                <w:b/>
                <w:lang w:val="uk-UA"/>
              </w:rPr>
            </w:pPr>
            <w:r w:rsidRPr="00C27592">
              <w:rPr>
                <w:lang w:val="uk-UA"/>
              </w:rPr>
              <w:t xml:space="preserve">                                                 </w:t>
            </w:r>
            <w:r w:rsidR="000259B5" w:rsidRPr="0066638B">
              <w:rPr>
                <w:b/>
                <w:lang w:val="uk-UA"/>
              </w:rPr>
              <w:t>Якісні характеристики</w:t>
            </w:r>
          </w:p>
          <w:p w:rsidR="00BC633F" w:rsidRPr="00C94EFF" w:rsidRDefault="00C94EFF" w:rsidP="001525D0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Згідно ДСТУ </w:t>
            </w:r>
            <w:r>
              <w:rPr>
                <w:b/>
                <w:lang w:val="en-US"/>
              </w:rPr>
              <w:t>EN</w:t>
            </w:r>
            <w:r w:rsidRPr="00C94EFF">
              <w:rPr>
                <w:b/>
                <w:lang w:val="uk-UA"/>
              </w:rPr>
              <w:t xml:space="preserve"> </w:t>
            </w:r>
            <w:r>
              <w:rPr>
                <w:b/>
                <w:lang w:val="en-US"/>
              </w:rPr>
              <w:t>ISO</w:t>
            </w:r>
            <w:r w:rsidRPr="00C94EFF">
              <w:rPr>
                <w:b/>
                <w:lang w:val="uk-UA"/>
              </w:rPr>
              <w:t xml:space="preserve"> 2560</w:t>
            </w:r>
            <w:r>
              <w:rPr>
                <w:b/>
                <w:lang w:val="uk-UA"/>
              </w:rPr>
              <w:t xml:space="preserve">:2014,  ДСТУ </w:t>
            </w:r>
            <w:r>
              <w:rPr>
                <w:b/>
                <w:lang w:val="en-US"/>
              </w:rPr>
              <w:t>EN</w:t>
            </w:r>
            <w:r w:rsidR="001525D0">
              <w:rPr>
                <w:b/>
                <w:lang w:val="uk-UA"/>
              </w:rPr>
              <w:t xml:space="preserve"> 14700:2019</w:t>
            </w:r>
          </w:p>
          <w:p w:rsidR="00EA6244" w:rsidRPr="002F391C" w:rsidRDefault="00EA6244" w:rsidP="00DC5AA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FA0A0C" w:rsidRPr="00FA0A0C" w:rsidRDefault="00FA0A0C" w:rsidP="00FA0A0C">
            <w:pPr>
              <w:rPr>
                <w:sz w:val="22"/>
                <w:szCs w:val="22"/>
                <w:lang w:val="uk-UA"/>
              </w:rPr>
            </w:pPr>
            <w:r w:rsidRPr="00FA0A0C">
              <w:rPr>
                <w:sz w:val="22"/>
                <w:szCs w:val="22"/>
                <w:lang w:val="uk-UA"/>
              </w:rPr>
              <w:t>НОРМИ ВИТРАТ МАТЕРІАЛІВ, ЗАПАСНИХ ЧАСТИН, ПРИЛАДІВ ТА ВИРОБІВ НА ТЕХНІЧНЕ ОБСЛУГОВУВАННЯ І ПОТОЧНІ РЕМОНТИ ЕЛЕКТРОВОЗІВ СЕРІЇ ВЛ8 (Затверджені наказом УЗ від 10.11.2015          № 478-Ц/од);</w:t>
            </w:r>
          </w:p>
          <w:p w:rsidR="00EA6244" w:rsidRPr="00FA0A0C" w:rsidRDefault="00FA0A0C" w:rsidP="00FA0A0C">
            <w:pPr>
              <w:rPr>
                <w:sz w:val="22"/>
                <w:szCs w:val="22"/>
                <w:lang w:val="uk-UA"/>
              </w:rPr>
            </w:pPr>
            <w:r w:rsidRPr="00FA0A0C">
              <w:rPr>
                <w:sz w:val="22"/>
                <w:szCs w:val="22"/>
                <w:lang w:val="uk-UA"/>
              </w:rPr>
              <w:t>НАПЛАВЛЕННЯ ГОСТРЯКІВ, РАМНИХ РЕЙОК, ХРЕСТОВИН СТРІЛОЧНИХ ПЕРЕВОДІВ  (ТЕХНІЧНІ УМОВИ ТУ У 24.1-31632138-1349:2013)</w:t>
            </w:r>
          </w:p>
        </w:tc>
      </w:tr>
      <w:tr w:rsidR="000259B5" w:rsidRPr="002F391C" w:rsidTr="002227BD">
        <w:tc>
          <w:tcPr>
            <w:tcW w:w="8188" w:type="dxa"/>
          </w:tcPr>
          <w:p w:rsidR="007267C0" w:rsidRDefault="007267C0" w:rsidP="0083634D">
            <w:pPr>
              <w:rPr>
                <w:u w:val="single"/>
                <w:lang w:val="uk-UA"/>
              </w:rPr>
            </w:pPr>
          </w:p>
          <w:p w:rsidR="0083634D" w:rsidRPr="0083634D" w:rsidRDefault="00EA6244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="0083634D" w:rsidRPr="0083634D">
              <w:rPr>
                <w:sz w:val="22"/>
                <w:szCs w:val="22"/>
                <w:lang w:val="uk-UA"/>
              </w:rPr>
              <w:t xml:space="preserve">  </w:t>
            </w:r>
            <w:r w:rsidR="00935A41">
              <w:rPr>
                <w:sz w:val="22"/>
                <w:szCs w:val="22"/>
                <w:lang w:val="uk-UA"/>
              </w:rPr>
              <w:t>1 341 682,20</w:t>
            </w:r>
            <w:r w:rsidR="002D11DB">
              <w:rPr>
                <w:sz w:val="22"/>
                <w:szCs w:val="22"/>
                <w:lang w:val="uk-UA"/>
              </w:rPr>
              <w:t xml:space="preserve"> грн з ПДВ</w:t>
            </w:r>
          </w:p>
          <w:p w:rsidR="00EA6244" w:rsidRPr="002F391C" w:rsidRDefault="00EA6244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0259B5" w:rsidRPr="002F391C" w:rsidRDefault="00DC5AAE" w:rsidP="00EA6244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Pr="00BC633F" w:rsidRDefault="000259B5" w:rsidP="000259B5">
      <w:pPr>
        <w:rPr>
          <w:sz w:val="22"/>
          <w:szCs w:val="22"/>
        </w:rPr>
      </w:pPr>
      <w:bookmarkStart w:id="0" w:name="_GoBack"/>
      <w:bookmarkEnd w:id="0"/>
    </w:p>
    <w:sectPr w:rsidR="000259B5" w:rsidRPr="00BC633F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E2130"/>
    <w:rsid w:val="001525D0"/>
    <w:rsid w:val="002227BD"/>
    <w:rsid w:val="00233D82"/>
    <w:rsid w:val="002D11DB"/>
    <w:rsid w:val="002F391C"/>
    <w:rsid w:val="00334300"/>
    <w:rsid w:val="00364978"/>
    <w:rsid w:val="005B50FC"/>
    <w:rsid w:val="00634033"/>
    <w:rsid w:val="0066638B"/>
    <w:rsid w:val="006A3803"/>
    <w:rsid w:val="007267C0"/>
    <w:rsid w:val="007D66D5"/>
    <w:rsid w:val="00820672"/>
    <w:rsid w:val="0083634D"/>
    <w:rsid w:val="00846683"/>
    <w:rsid w:val="00935A41"/>
    <w:rsid w:val="00950AB6"/>
    <w:rsid w:val="009D796F"/>
    <w:rsid w:val="00B62EE3"/>
    <w:rsid w:val="00BC633F"/>
    <w:rsid w:val="00C27592"/>
    <w:rsid w:val="00C94EFF"/>
    <w:rsid w:val="00CA7331"/>
    <w:rsid w:val="00CD2EF7"/>
    <w:rsid w:val="00CD453B"/>
    <w:rsid w:val="00D44F4D"/>
    <w:rsid w:val="00DC5AAE"/>
    <w:rsid w:val="00EA6244"/>
    <w:rsid w:val="00FA0A0C"/>
    <w:rsid w:val="00FE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3-31-004666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64</cp:revision>
  <dcterms:created xsi:type="dcterms:W3CDTF">2021-03-24T15:08:00Z</dcterms:created>
  <dcterms:modified xsi:type="dcterms:W3CDTF">2021-04-01T06:10:00Z</dcterms:modified>
</cp:coreProperties>
</file>