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343D" w:rsidRDefault="00AE343D" w:rsidP="00CF5D50">
      <w:pPr>
        <w:jc w:val="center"/>
        <w:rPr>
          <w:b/>
          <w:sz w:val="28"/>
          <w:szCs w:val="28"/>
          <w:lang w:val="uk-UA"/>
        </w:rPr>
      </w:pPr>
      <w:r w:rsidRPr="00AE343D">
        <w:rPr>
          <w:b/>
          <w:sz w:val="28"/>
          <w:szCs w:val="28"/>
          <w:lang w:val="uk-UA"/>
        </w:rPr>
        <w:t>Код ДК 021-2015 – 15330000-0 «Оброблені фрукти та овочі» (Овочева та фруктова консервація, повидло)</w:t>
      </w:r>
    </w:p>
    <w:bookmarkStart w:id="0" w:name="_GoBack"/>
    <w:p w:rsidR="000259B5" w:rsidRPr="00B653A7" w:rsidRDefault="00B653A7" w:rsidP="00CF5D50">
      <w:pPr>
        <w:jc w:val="center"/>
        <w:rPr>
          <w:rFonts w:ascii="Times New Roman" w:hAnsi="Times New Roman"/>
          <w:b/>
          <w:sz w:val="32"/>
          <w:szCs w:val="32"/>
          <w:lang w:val="uk-UA"/>
        </w:rPr>
      </w:pPr>
      <w:r w:rsidRPr="00B653A7">
        <w:rPr>
          <w:rFonts w:ascii="Times New Roman" w:hAnsi="Times New Roman"/>
          <w:b/>
          <w:sz w:val="32"/>
          <w:szCs w:val="32"/>
        </w:rPr>
        <w:fldChar w:fldCharType="begin"/>
      </w:r>
      <w:r w:rsidRPr="00B653A7">
        <w:rPr>
          <w:rFonts w:ascii="Times New Roman" w:hAnsi="Times New Roman"/>
          <w:b/>
          <w:sz w:val="32"/>
          <w:szCs w:val="32"/>
        </w:rPr>
        <w:instrText xml:space="preserve"> HYPERLINK "http://prozorro.gov.ua/tender/UA-2021-04-07-000505-c/" </w:instrText>
      </w:r>
      <w:r w:rsidRPr="00B653A7">
        <w:rPr>
          <w:rFonts w:ascii="Times New Roman" w:hAnsi="Times New Roman"/>
          <w:b/>
          <w:sz w:val="32"/>
          <w:szCs w:val="32"/>
        </w:rPr>
        <w:fldChar w:fldCharType="separate"/>
      </w:r>
      <w:r w:rsidRPr="00B653A7">
        <w:rPr>
          <w:rFonts w:ascii="Times New Roman" w:hAnsi="Times New Roman"/>
          <w:b/>
          <w:color w:val="0000FF"/>
          <w:sz w:val="32"/>
          <w:szCs w:val="32"/>
          <w:u w:val="single"/>
          <w:shd w:val="clear" w:color="auto" w:fill="FFFFFF"/>
        </w:rPr>
        <w:t>UA-2021-04-07-000505-c</w:t>
      </w:r>
      <w:r w:rsidRPr="00B653A7">
        <w:rPr>
          <w:rFonts w:ascii="Times New Roman" w:hAnsi="Times New Roman"/>
          <w:b/>
          <w:sz w:val="32"/>
          <w:szCs w:val="32"/>
        </w:rPr>
        <w:fldChar w:fldCharType="end"/>
      </w: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2F391C">
        <w:tc>
          <w:tcPr>
            <w:tcW w:w="12157" w:type="dxa"/>
          </w:tcPr>
          <w:bookmarkEnd w:id="0"/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0259B5">
              <w:rPr>
                <w:b/>
                <w:sz w:val="28"/>
                <w:szCs w:val="28"/>
                <w:lang w:val="uk-UA"/>
              </w:rPr>
              <w:t>Обгрунтування</w:t>
            </w:r>
            <w:proofErr w:type="spellEnd"/>
          </w:p>
        </w:tc>
      </w:tr>
      <w:tr w:rsidR="000259B5" w:rsidRPr="00B653A7" w:rsidTr="002F391C">
        <w:tc>
          <w:tcPr>
            <w:tcW w:w="12157" w:type="dxa"/>
          </w:tcPr>
          <w:p w:rsidR="000259B5" w:rsidRPr="002F391C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 xml:space="preserve">Товар повинен мати відповідне пакування, яке забезпечує цілісність товару та збереження його якості під час транспортування. 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>Учасник гарантує якість товару, що постачається Замовнику за договором про закупівлю протягом встановленого строку придатності товару, при умові дотримання Замовником умов зберігання.</w:t>
            </w:r>
          </w:p>
          <w:p w:rsidR="00C37854" w:rsidRPr="00C37854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lang w:val="uk-UA"/>
              </w:rPr>
            </w:pPr>
            <w:r w:rsidRPr="00C37854">
              <w:rPr>
                <w:lang w:val="uk-UA"/>
              </w:rPr>
              <w:t>Відповідальність за виконання вимог екологічної безпеки та вимог із забезпечення  техніки безпеки при постачанні товару несе Учасник.</w:t>
            </w:r>
          </w:p>
          <w:p w:rsidR="000259B5" w:rsidRPr="005C7D5E" w:rsidRDefault="00C37854" w:rsidP="00C37854">
            <w:pPr>
              <w:pStyle w:val="a5"/>
              <w:numPr>
                <w:ilvl w:val="0"/>
                <w:numId w:val="2"/>
              </w:numPr>
              <w:shd w:val="clear" w:color="auto" w:fill="FFFFFF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C37854">
              <w:rPr>
                <w:lang w:val="uk-UA"/>
              </w:rPr>
              <w:t xml:space="preserve">Доставка товару здійснюється транспортом </w:t>
            </w:r>
            <w:proofErr w:type="spellStart"/>
            <w:r w:rsidRPr="00C37854">
              <w:rPr>
                <w:lang w:val="uk-UA"/>
              </w:rPr>
              <w:t>ПОСТАЧАЛЬНИКа</w:t>
            </w:r>
            <w:proofErr w:type="spellEnd"/>
            <w:r w:rsidRPr="00C37854">
              <w:rPr>
                <w:lang w:val="uk-UA"/>
              </w:rPr>
              <w:t xml:space="preserve">, </w:t>
            </w:r>
            <w:proofErr w:type="spellStart"/>
            <w:r w:rsidRPr="00C37854">
              <w:rPr>
                <w:lang w:val="uk-UA"/>
              </w:rPr>
              <w:t>завантажувально</w:t>
            </w:r>
            <w:proofErr w:type="spellEnd"/>
            <w:r w:rsidRPr="00C37854">
              <w:rPr>
                <w:lang w:val="uk-UA"/>
              </w:rPr>
              <w:t xml:space="preserve"> </w:t>
            </w:r>
            <w:proofErr w:type="spellStart"/>
            <w:r w:rsidRPr="00C37854">
              <w:rPr>
                <w:lang w:val="uk-UA"/>
              </w:rPr>
              <w:t>-розвантажувальні</w:t>
            </w:r>
            <w:proofErr w:type="spellEnd"/>
            <w:r w:rsidRPr="00C37854">
              <w:rPr>
                <w:lang w:val="uk-UA"/>
              </w:rPr>
              <w:t xml:space="preserve"> роботи за рахунок </w:t>
            </w:r>
            <w:proofErr w:type="spellStart"/>
            <w:r w:rsidRPr="00C37854">
              <w:rPr>
                <w:lang w:val="uk-UA"/>
              </w:rPr>
              <w:t>ПОСТАЧАЛЬНИКа</w:t>
            </w:r>
            <w:proofErr w:type="spellEnd"/>
            <w:r w:rsidRPr="00C37854">
              <w:rPr>
                <w:lang w:val="uk-UA"/>
              </w:rPr>
              <w:t xml:space="preserve">.  </w:t>
            </w:r>
          </w:p>
        </w:tc>
        <w:tc>
          <w:tcPr>
            <w:tcW w:w="3402" w:type="dxa"/>
          </w:tcPr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0259B5" w:rsidP="000259B5">
            <w:pPr>
              <w:rPr>
                <w:sz w:val="22"/>
                <w:szCs w:val="22"/>
                <w:lang w:val="uk-UA"/>
              </w:rPr>
            </w:pPr>
          </w:p>
          <w:p w:rsidR="000259B5" w:rsidRPr="002F391C" w:rsidRDefault="007968EE" w:rsidP="00646CC5">
            <w:pPr>
              <w:ind w:right="360" w:firstLine="176"/>
              <w:jc w:val="both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Забезпечення продуктами харчування їдал</w:t>
            </w:r>
            <w:r w:rsidR="00646CC5">
              <w:rPr>
                <w:sz w:val="22"/>
                <w:szCs w:val="22"/>
                <w:lang w:val="uk-UA"/>
              </w:rPr>
              <w:t>ь</w:t>
            </w:r>
            <w:r>
              <w:rPr>
                <w:sz w:val="22"/>
                <w:szCs w:val="22"/>
                <w:lang w:val="uk-UA"/>
              </w:rPr>
              <w:t>н</w:t>
            </w:r>
            <w:r w:rsidR="00646CC5">
              <w:rPr>
                <w:sz w:val="22"/>
                <w:szCs w:val="22"/>
                <w:lang w:val="uk-UA"/>
              </w:rPr>
              <w:t>і філії з метою організації харчування працівників</w:t>
            </w:r>
          </w:p>
        </w:tc>
      </w:tr>
      <w:tr w:rsidR="000259B5" w:rsidRPr="00AB619F" w:rsidTr="0009330C">
        <w:tc>
          <w:tcPr>
            <w:tcW w:w="12157" w:type="dxa"/>
          </w:tcPr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Якісні характеристики</w:t>
            </w:r>
          </w:p>
          <w:p w:rsidR="00217542" w:rsidRPr="002F391C" w:rsidRDefault="00217542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E343D" w:rsidRPr="00AE343D" w:rsidRDefault="00AE343D" w:rsidP="00AE343D">
            <w:pPr>
              <w:rPr>
                <w:sz w:val="22"/>
                <w:szCs w:val="22"/>
                <w:lang w:val="uk-UA"/>
              </w:rPr>
            </w:pPr>
            <w:r w:rsidRPr="00AE343D">
              <w:rPr>
                <w:sz w:val="22"/>
                <w:szCs w:val="22"/>
                <w:lang w:val="uk-UA"/>
              </w:rPr>
              <w:t xml:space="preserve">ДСТУ 7165:2010 або НТД виробника </w:t>
            </w:r>
          </w:p>
          <w:p w:rsidR="00AE343D" w:rsidRPr="00AE343D" w:rsidRDefault="00AE343D" w:rsidP="00AE343D">
            <w:pPr>
              <w:rPr>
                <w:sz w:val="22"/>
                <w:szCs w:val="22"/>
                <w:lang w:val="uk-UA"/>
              </w:rPr>
            </w:pPr>
            <w:r w:rsidRPr="00AE343D">
              <w:rPr>
                <w:sz w:val="22"/>
                <w:szCs w:val="22"/>
                <w:lang w:val="uk-UA"/>
              </w:rPr>
              <w:t xml:space="preserve">ДСТУ 3797-98 або НТД виробника </w:t>
            </w:r>
          </w:p>
          <w:p w:rsidR="00AE343D" w:rsidRPr="00AE343D" w:rsidRDefault="00AE343D" w:rsidP="00AE343D">
            <w:pPr>
              <w:rPr>
                <w:sz w:val="22"/>
                <w:szCs w:val="22"/>
                <w:lang w:val="uk-UA"/>
              </w:rPr>
            </w:pPr>
            <w:r w:rsidRPr="00AE343D">
              <w:rPr>
                <w:sz w:val="22"/>
                <w:szCs w:val="22"/>
                <w:lang w:val="uk-UA"/>
              </w:rPr>
              <w:t xml:space="preserve">ДСТУ 6072:2009 або НТД виробника </w:t>
            </w:r>
          </w:p>
          <w:p w:rsidR="00AE343D" w:rsidRPr="00AE343D" w:rsidRDefault="00AE343D" w:rsidP="00AE343D">
            <w:pPr>
              <w:rPr>
                <w:sz w:val="22"/>
                <w:szCs w:val="22"/>
                <w:lang w:val="uk-UA"/>
              </w:rPr>
            </w:pPr>
            <w:r w:rsidRPr="00AE343D">
              <w:rPr>
                <w:sz w:val="22"/>
                <w:szCs w:val="22"/>
                <w:lang w:val="uk-UA"/>
              </w:rPr>
              <w:t xml:space="preserve">ДСТУ 7989:2015 або НТД виробника </w:t>
            </w:r>
          </w:p>
          <w:p w:rsidR="00AE343D" w:rsidRPr="00AE343D" w:rsidRDefault="00AE343D" w:rsidP="00AE343D">
            <w:pPr>
              <w:rPr>
                <w:sz w:val="22"/>
                <w:szCs w:val="22"/>
                <w:lang w:val="uk-UA"/>
              </w:rPr>
            </w:pPr>
            <w:r w:rsidRPr="00AE343D">
              <w:rPr>
                <w:sz w:val="22"/>
                <w:szCs w:val="22"/>
                <w:lang w:val="uk-UA"/>
              </w:rPr>
              <w:t xml:space="preserve">ДСТУ 7164:2010 або НТД виробника </w:t>
            </w:r>
          </w:p>
          <w:p w:rsidR="00AE343D" w:rsidRPr="00AE343D" w:rsidRDefault="00AE343D" w:rsidP="00AE343D">
            <w:pPr>
              <w:rPr>
                <w:sz w:val="22"/>
                <w:szCs w:val="22"/>
                <w:lang w:val="uk-UA"/>
              </w:rPr>
            </w:pPr>
            <w:r w:rsidRPr="00AE343D">
              <w:rPr>
                <w:sz w:val="22"/>
                <w:szCs w:val="22"/>
                <w:lang w:val="uk-UA"/>
              </w:rPr>
              <w:t xml:space="preserve">ДСТУ 5081:2008 або НТД виробника </w:t>
            </w:r>
          </w:p>
          <w:p w:rsidR="00A81198" w:rsidRPr="002F391C" w:rsidRDefault="00AE343D" w:rsidP="00AE343D">
            <w:pPr>
              <w:rPr>
                <w:sz w:val="22"/>
                <w:szCs w:val="22"/>
                <w:lang w:val="uk-UA"/>
              </w:rPr>
            </w:pPr>
            <w:r w:rsidRPr="00AE343D">
              <w:rPr>
                <w:sz w:val="22"/>
                <w:szCs w:val="22"/>
                <w:lang w:val="uk-UA"/>
              </w:rPr>
              <w:t xml:space="preserve">ДСТУ 8661:2016 або НТД виробника </w:t>
            </w:r>
          </w:p>
        </w:tc>
        <w:tc>
          <w:tcPr>
            <w:tcW w:w="3402" w:type="dxa"/>
            <w:vAlign w:val="center"/>
          </w:tcPr>
          <w:p w:rsidR="0067206B" w:rsidRPr="0067206B" w:rsidRDefault="0067206B" w:rsidP="0009330C">
            <w:pPr>
              <w:jc w:val="center"/>
              <w:rPr>
                <w:sz w:val="22"/>
                <w:szCs w:val="22"/>
                <w:lang w:val="uk-UA"/>
              </w:rPr>
            </w:pPr>
            <w:r w:rsidRPr="0067206B">
              <w:rPr>
                <w:sz w:val="22"/>
                <w:szCs w:val="22"/>
                <w:lang w:val="uk-UA"/>
              </w:rPr>
              <w:t>З А К О Н   У К Р А Ї Н И</w:t>
            </w:r>
          </w:p>
          <w:p w:rsidR="00EA6244" w:rsidRDefault="008B2269" w:rsidP="0009330C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«</w:t>
            </w:r>
            <w:r w:rsidR="0067206B" w:rsidRPr="0067206B">
              <w:rPr>
                <w:sz w:val="22"/>
                <w:szCs w:val="22"/>
                <w:lang w:val="uk-UA"/>
              </w:rPr>
              <w:t>Про безпечність та якість харчових продуктів</w:t>
            </w:r>
            <w:r>
              <w:rPr>
                <w:sz w:val="22"/>
                <w:szCs w:val="22"/>
                <w:lang w:val="uk-UA"/>
              </w:rPr>
              <w:t>»</w:t>
            </w:r>
          </w:p>
          <w:p w:rsidR="00B33F8B" w:rsidRPr="00B33F8B" w:rsidRDefault="00B33F8B" w:rsidP="00B33F8B">
            <w:pPr>
              <w:jc w:val="center"/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 xml:space="preserve">від </w:t>
            </w:r>
            <w:r w:rsidRPr="00B33F8B">
              <w:rPr>
                <w:sz w:val="22"/>
                <w:szCs w:val="22"/>
                <w:lang w:val="uk-UA"/>
              </w:rPr>
              <w:t xml:space="preserve">6 вересня 2005 року </w:t>
            </w:r>
          </w:p>
          <w:p w:rsidR="00CF5D50" w:rsidRPr="002F391C" w:rsidRDefault="00B33F8B" w:rsidP="00CF5B1C">
            <w:pPr>
              <w:jc w:val="center"/>
              <w:rPr>
                <w:sz w:val="22"/>
                <w:szCs w:val="22"/>
                <w:lang w:val="uk-UA"/>
              </w:rPr>
            </w:pPr>
            <w:r w:rsidRPr="00B33F8B">
              <w:rPr>
                <w:sz w:val="22"/>
                <w:szCs w:val="22"/>
                <w:lang w:val="uk-UA"/>
              </w:rPr>
              <w:t xml:space="preserve">          N 2809-IV</w:t>
            </w:r>
          </w:p>
        </w:tc>
      </w:tr>
      <w:tr w:rsidR="000259B5" w:rsidRPr="002F391C" w:rsidTr="002F391C">
        <w:tc>
          <w:tcPr>
            <w:tcW w:w="12157" w:type="dxa"/>
          </w:tcPr>
          <w:p w:rsidR="000259B5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Очікувана вартість</w:t>
            </w:r>
            <w:r w:rsidR="00AB619F">
              <w:rPr>
                <w:sz w:val="22"/>
                <w:szCs w:val="22"/>
                <w:u w:val="single"/>
                <w:lang w:val="uk-UA"/>
              </w:rPr>
              <w:t xml:space="preserve"> :</w:t>
            </w:r>
          </w:p>
          <w:p w:rsidR="00EA6244" w:rsidRPr="002F391C" w:rsidRDefault="00EA6244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EA6244" w:rsidRPr="002F391C" w:rsidRDefault="00AE343D" w:rsidP="0015126F">
            <w:pPr>
              <w:rPr>
                <w:sz w:val="22"/>
                <w:szCs w:val="22"/>
                <w:lang w:val="uk-UA"/>
              </w:rPr>
            </w:pPr>
            <w:r w:rsidRPr="00AE343D">
              <w:rPr>
                <w:rFonts w:ascii="Times New Roman" w:hAnsi="Times New Roman"/>
                <w:b/>
                <w:color w:val="000000"/>
                <w:lang w:val="uk-UA"/>
              </w:rPr>
              <w:t>80 238,00  грн. з ПДВ (вісімдесят тисяч двісті тридцять вісім грн. 00 коп.) 66 865,00 грн. без ПДВ (шістдесят шість тисяч вісімсот шістдесят п’ять  грн. 00 коп.)</w:t>
            </w: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CF5D50" w:rsidRDefault="00CF5D50" w:rsidP="007968EE">
      <w:pPr>
        <w:rPr>
          <w:sz w:val="22"/>
          <w:szCs w:val="22"/>
          <w:lang w:val="uk-UA"/>
        </w:rPr>
      </w:pPr>
    </w:p>
    <w:sectPr w:rsidR="00CF5D50" w:rsidSect="000259B5">
      <w:pgSz w:w="16838" w:h="11906" w:orient="landscape"/>
      <w:pgMar w:top="1418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6E90B42"/>
    <w:multiLevelType w:val="hybridMultilevel"/>
    <w:tmpl w:val="D88AA76A"/>
    <w:lvl w:ilvl="0" w:tplc="A92C8B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5AB0667D"/>
    <w:multiLevelType w:val="hybridMultilevel"/>
    <w:tmpl w:val="4210C4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D3A0011"/>
    <w:multiLevelType w:val="hybridMultilevel"/>
    <w:tmpl w:val="8438C4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9330C"/>
    <w:rsid w:val="0015126F"/>
    <w:rsid w:val="00217542"/>
    <w:rsid w:val="002B448E"/>
    <w:rsid w:val="002E44CC"/>
    <w:rsid w:val="002F391C"/>
    <w:rsid w:val="003171D0"/>
    <w:rsid w:val="004B4160"/>
    <w:rsid w:val="005C7D5E"/>
    <w:rsid w:val="00646CC5"/>
    <w:rsid w:val="0067206B"/>
    <w:rsid w:val="006A06B1"/>
    <w:rsid w:val="00731425"/>
    <w:rsid w:val="007968EE"/>
    <w:rsid w:val="008B2269"/>
    <w:rsid w:val="00950AB6"/>
    <w:rsid w:val="00A81198"/>
    <w:rsid w:val="00AB619F"/>
    <w:rsid w:val="00AE343D"/>
    <w:rsid w:val="00B218DF"/>
    <w:rsid w:val="00B33F8B"/>
    <w:rsid w:val="00B35D76"/>
    <w:rsid w:val="00B653A7"/>
    <w:rsid w:val="00C37854"/>
    <w:rsid w:val="00C45C1A"/>
    <w:rsid w:val="00CF5B1C"/>
    <w:rsid w:val="00CF5D50"/>
    <w:rsid w:val="00D86152"/>
    <w:rsid w:val="00DA3315"/>
    <w:rsid w:val="00E210F7"/>
    <w:rsid w:val="00EA62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8615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243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1630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N.Petrenko</cp:lastModifiedBy>
  <cp:revision>3</cp:revision>
  <cp:lastPrinted>2021-03-09T12:42:00Z</cp:lastPrinted>
  <dcterms:created xsi:type="dcterms:W3CDTF">2021-03-18T14:15:00Z</dcterms:created>
  <dcterms:modified xsi:type="dcterms:W3CDTF">2021-04-07T07:32:00Z</dcterms:modified>
</cp:coreProperties>
</file>