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Pr="00A34E03" w:rsidRDefault="00CF3EDA" w:rsidP="002C1600">
      <w:pPr>
        <w:pStyle w:val="a5"/>
        <w:rPr>
          <w:rFonts w:ascii="Times New Roman" w:hAnsi="Times New Roman"/>
          <w:b/>
          <w:sz w:val="24"/>
          <w:szCs w:val="24"/>
          <w:lang w:val="en-US"/>
        </w:rPr>
      </w:pPr>
      <w:r w:rsidRPr="00613757">
        <w:rPr>
          <w:rFonts w:ascii="Times New Roman" w:hAnsi="Times New Roman"/>
          <w:b/>
          <w:sz w:val="24"/>
          <w:szCs w:val="24"/>
        </w:rPr>
        <w:t>Код ДК 021:</w:t>
      </w:r>
      <w:r w:rsidR="00B211B9" w:rsidRPr="00613757">
        <w:rPr>
          <w:rFonts w:ascii="Times New Roman" w:hAnsi="Times New Roman"/>
          <w:b/>
          <w:sz w:val="24"/>
          <w:szCs w:val="24"/>
        </w:rPr>
        <w:t xml:space="preserve">2015 – </w:t>
      </w:r>
      <w:r w:rsidR="00841C83" w:rsidRPr="00613757">
        <w:rPr>
          <w:rFonts w:ascii="Times New Roman" w:hAnsi="Times New Roman"/>
          <w:b/>
          <w:sz w:val="24"/>
          <w:szCs w:val="24"/>
        </w:rPr>
        <w:t xml:space="preserve">24310000-0 – «Основні неорганічні хімічні речовини»(натрій їдкий технічний, сода каустична, електроліт </w:t>
      </w:r>
      <w:proofErr w:type="spellStart"/>
      <w:r w:rsidR="00841C83" w:rsidRPr="00613757">
        <w:rPr>
          <w:rFonts w:ascii="Times New Roman" w:hAnsi="Times New Roman"/>
          <w:b/>
          <w:sz w:val="24"/>
          <w:szCs w:val="24"/>
        </w:rPr>
        <w:t>калієво</w:t>
      </w:r>
      <w:proofErr w:type="spellEnd"/>
      <w:r w:rsidR="00841C83" w:rsidRPr="00613757">
        <w:rPr>
          <w:rFonts w:ascii="Times New Roman" w:hAnsi="Times New Roman"/>
          <w:b/>
          <w:sz w:val="24"/>
          <w:szCs w:val="24"/>
        </w:rPr>
        <w:t xml:space="preserve"> – літієвий)</w:t>
      </w:r>
      <w:r w:rsidR="00A34E03">
        <w:rPr>
          <w:rFonts w:ascii="Times New Roman" w:hAnsi="Times New Roman"/>
          <w:b/>
          <w:sz w:val="24"/>
          <w:szCs w:val="24"/>
        </w:rPr>
        <w:t xml:space="preserve"> </w:t>
      </w:r>
      <w:r w:rsidR="00A34E03">
        <w:rPr>
          <w:rFonts w:ascii="Times New Roman" w:hAnsi="Times New Roman"/>
          <w:b/>
          <w:sz w:val="24"/>
          <w:szCs w:val="24"/>
          <w:lang w:val="en-US"/>
        </w:rPr>
        <w:t>UA</w:t>
      </w:r>
      <w:r w:rsidR="00A34E03">
        <w:rPr>
          <w:rFonts w:ascii="Times New Roman" w:hAnsi="Times New Roman"/>
          <w:b/>
          <w:sz w:val="24"/>
          <w:szCs w:val="24"/>
        </w:rPr>
        <w:t>-2021-04-08-007161-</w:t>
      </w:r>
      <w:r w:rsidR="00A34E03">
        <w:rPr>
          <w:rFonts w:ascii="Times New Roman" w:hAnsi="Times New Roman"/>
          <w:b/>
          <w:sz w:val="24"/>
          <w:szCs w:val="24"/>
          <w:lang w:val="en-US"/>
        </w:rPr>
        <w:t>b</w:t>
      </w: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7621"/>
        <w:gridCol w:w="7938"/>
      </w:tblGrid>
      <w:tr w:rsidR="000259B5" w:rsidTr="00613757">
        <w:tc>
          <w:tcPr>
            <w:tcW w:w="7621" w:type="dxa"/>
          </w:tcPr>
          <w:p w:rsidR="000259B5" w:rsidRPr="00613757" w:rsidRDefault="000259B5" w:rsidP="000259B5">
            <w:pPr>
              <w:jc w:val="center"/>
              <w:rPr>
                <w:rFonts w:ascii="Times New Roman" w:hAnsi="Times New Roman"/>
                <w:b/>
                <w:lang w:val="uk-UA"/>
              </w:rPr>
            </w:pPr>
            <w:r w:rsidRPr="00613757">
              <w:rPr>
                <w:rFonts w:ascii="Times New Roman" w:hAnsi="Times New Roman"/>
                <w:b/>
                <w:lang w:val="uk-UA"/>
              </w:rPr>
              <w:t>Вимоги Тендерної документації</w:t>
            </w:r>
          </w:p>
        </w:tc>
        <w:tc>
          <w:tcPr>
            <w:tcW w:w="7938" w:type="dxa"/>
          </w:tcPr>
          <w:p w:rsidR="000259B5" w:rsidRPr="00613757" w:rsidRDefault="000259B5" w:rsidP="000259B5">
            <w:pPr>
              <w:jc w:val="center"/>
              <w:rPr>
                <w:rFonts w:ascii="Times New Roman" w:hAnsi="Times New Roman"/>
                <w:lang w:val="uk-UA"/>
              </w:rPr>
            </w:pPr>
            <w:proofErr w:type="spellStart"/>
            <w:r w:rsidRPr="00613757">
              <w:rPr>
                <w:rFonts w:ascii="Times New Roman" w:hAnsi="Times New Roman"/>
                <w:b/>
                <w:lang w:val="uk-UA"/>
              </w:rPr>
              <w:t>Обгрунтування</w:t>
            </w:r>
            <w:proofErr w:type="spellEnd"/>
          </w:p>
        </w:tc>
      </w:tr>
      <w:tr w:rsidR="00613757" w:rsidRPr="00A34E03" w:rsidTr="00613757">
        <w:tc>
          <w:tcPr>
            <w:tcW w:w="7621" w:type="dxa"/>
          </w:tcPr>
          <w:p w:rsidR="00613757" w:rsidRPr="00613757" w:rsidRDefault="00613757" w:rsidP="00C6618B">
            <w:pPr>
              <w:rPr>
                <w:rFonts w:ascii="Times New Roman" w:hAnsi="Times New Roman"/>
                <w:lang w:val="uk-UA"/>
              </w:rPr>
            </w:pPr>
            <w:r w:rsidRPr="00613757">
              <w:rPr>
                <w:rFonts w:ascii="Times New Roman" w:hAnsi="Times New Roman"/>
                <w:lang w:val="uk-UA"/>
              </w:rPr>
              <w:t>Натрій їдкий технічний гранульований, 1,76 т.</w:t>
            </w:r>
          </w:p>
        </w:tc>
        <w:tc>
          <w:tcPr>
            <w:tcW w:w="7938" w:type="dxa"/>
            <w:vMerge w:val="restart"/>
          </w:tcPr>
          <w:p w:rsidR="00613757" w:rsidRPr="00613757" w:rsidRDefault="00613757" w:rsidP="00613757">
            <w:pPr>
              <w:jc w:val="both"/>
              <w:rPr>
                <w:rFonts w:ascii="Times New Roman" w:hAnsi="Times New Roman"/>
                <w:lang w:val="uk-UA"/>
              </w:rPr>
            </w:pPr>
            <w:r w:rsidRPr="00613757">
              <w:rPr>
                <w:rFonts w:ascii="Times New Roman" w:hAnsi="Times New Roman"/>
                <w:lang w:val="uk-UA"/>
              </w:rPr>
              <w:t>Д</w:t>
            </w:r>
            <w:r w:rsidR="002A5885">
              <w:rPr>
                <w:rFonts w:ascii="Times New Roman" w:hAnsi="Times New Roman"/>
                <w:lang w:val="uk-UA"/>
              </w:rPr>
              <w:t>ля застосування у хімічній проми</w:t>
            </w:r>
            <w:r w:rsidRPr="00613757">
              <w:rPr>
                <w:rFonts w:ascii="Times New Roman" w:hAnsi="Times New Roman"/>
                <w:lang w:val="uk-UA"/>
              </w:rPr>
              <w:t xml:space="preserve">словості для виробництва мила, розчинників, пестицидів, добрив, </w:t>
            </w:r>
            <w:proofErr w:type="spellStart"/>
            <w:r w:rsidRPr="00613757">
              <w:rPr>
                <w:rFonts w:ascii="Times New Roman" w:hAnsi="Times New Roman"/>
                <w:lang w:val="uk-UA"/>
              </w:rPr>
              <w:t>відбілювачів</w:t>
            </w:r>
            <w:proofErr w:type="spellEnd"/>
            <w:r w:rsidRPr="00613757">
              <w:rPr>
                <w:rFonts w:ascii="Times New Roman" w:hAnsi="Times New Roman"/>
                <w:lang w:val="uk-UA"/>
              </w:rPr>
              <w:t xml:space="preserve"> штучного волокна, паперу, у нафтохімічній промисловості для виробництва продуктів при перегонці нафти, для виробництва алюмінію, для регенерації гуми, як </w:t>
            </w:r>
            <w:proofErr w:type="spellStart"/>
            <w:r w:rsidRPr="00613757">
              <w:rPr>
                <w:rFonts w:ascii="Times New Roman" w:hAnsi="Times New Roman"/>
                <w:lang w:val="uk-UA"/>
              </w:rPr>
              <w:t>осушуючий</w:t>
            </w:r>
            <w:proofErr w:type="spellEnd"/>
            <w:r w:rsidRPr="00613757">
              <w:rPr>
                <w:rFonts w:ascii="Times New Roman" w:hAnsi="Times New Roman"/>
                <w:lang w:val="uk-UA"/>
              </w:rPr>
              <w:t xml:space="preserve"> агент для газів та органічних рідин.</w:t>
            </w:r>
          </w:p>
        </w:tc>
      </w:tr>
      <w:tr w:rsidR="00613757" w:rsidRPr="00841C83" w:rsidTr="00613757">
        <w:trPr>
          <w:trHeight w:val="566"/>
        </w:trPr>
        <w:tc>
          <w:tcPr>
            <w:tcW w:w="7621" w:type="dxa"/>
            <w:vAlign w:val="center"/>
          </w:tcPr>
          <w:p w:rsidR="00613757" w:rsidRPr="00613757" w:rsidRDefault="00613757" w:rsidP="00100F7D">
            <w:pPr>
              <w:widowControl w:val="0"/>
              <w:shd w:val="clear" w:color="auto" w:fill="FFFFFF"/>
              <w:adjustRightInd/>
              <w:rPr>
                <w:rFonts w:ascii="Times New Roman" w:hAnsi="Times New Roman"/>
                <w:color w:val="002060"/>
                <w:shd w:val="clear" w:color="auto" w:fill="FFFFFF"/>
                <w:lang w:val="uk-UA"/>
              </w:rPr>
            </w:pPr>
            <w:r w:rsidRPr="00613757">
              <w:rPr>
                <w:rFonts w:ascii="Times New Roman" w:hAnsi="Times New Roman"/>
                <w:lang w:val="uk-UA"/>
              </w:rPr>
              <w:t>Сода каустична, 2,18 т.</w:t>
            </w:r>
          </w:p>
        </w:tc>
        <w:tc>
          <w:tcPr>
            <w:tcW w:w="7938" w:type="dxa"/>
            <w:vMerge/>
          </w:tcPr>
          <w:p w:rsidR="00613757" w:rsidRPr="00613757" w:rsidRDefault="00613757" w:rsidP="00420BBC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</w:tr>
      <w:tr w:rsidR="00841C83" w:rsidRPr="00841C83" w:rsidTr="00613757">
        <w:trPr>
          <w:trHeight w:val="702"/>
        </w:trPr>
        <w:tc>
          <w:tcPr>
            <w:tcW w:w="7621" w:type="dxa"/>
            <w:vAlign w:val="center"/>
          </w:tcPr>
          <w:p w:rsidR="00841C83" w:rsidRPr="00613757" w:rsidRDefault="00841C83" w:rsidP="00100F7D">
            <w:pPr>
              <w:widowControl w:val="0"/>
              <w:shd w:val="clear" w:color="auto" w:fill="FFFFFF"/>
              <w:adjustRightInd/>
              <w:rPr>
                <w:rFonts w:ascii="Times New Roman" w:hAnsi="Times New Roman"/>
                <w:color w:val="002060"/>
                <w:shd w:val="clear" w:color="auto" w:fill="FFFFFF"/>
                <w:lang w:val="uk-UA"/>
              </w:rPr>
            </w:pPr>
            <w:r w:rsidRPr="00613757">
              <w:rPr>
                <w:rFonts w:ascii="Times New Roman" w:hAnsi="Times New Roman"/>
                <w:lang w:val="uk-UA"/>
              </w:rPr>
              <w:t xml:space="preserve">Електроліт </w:t>
            </w:r>
            <w:proofErr w:type="spellStart"/>
            <w:r w:rsidRPr="00613757">
              <w:rPr>
                <w:rFonts w:ascii="Times New Roman" w:hAnsi="Times New Roman"/>
                <w:lang w:val="uk-UA"/>
              </w:rPr>
              <w:t>калієво</w:t>
            </w:r>
            <w:proofErr w:type="spellEnd"/>
            <w:r w:rsidRPr="00613757">
              <w:rPr>
                <w:rFonts w:ascii="Times New Roman" w:hAnsi="Times New Roman"/>
                <w:lang w:val="uk-UA"/>
              </w:rPr>
              <w:t xml:space="preserve"> - літієвий рідкий, 1,35 т.</w:t>
            </w:r>
          </w:p>
        </w:tc>
        <w:tc>
          <w:tcPr>
            <w:tcW w:w="7938" w:type="dxa"/>
          </w:tcPr>
          <w:p w:rsidR="00841C83" w:rsidRDefault="002C1600" w:rsidP="003D5356">
            <w:pPr>
              <w:rPr>
                <w:rFonts w:ascii="Times New Roman" w:hAnsi="Times New Roman"/>
                <w:lang w:val="uk-UA"/>
              </w:rPr>
            </w:pPr>
            <w:r w:rsidRPr="00613757">
              <w:rPr>
                <w:rFonts w:ascii="Times New Roman" w:hAnsi="Times New Roman"/>
                <w:lang w:val="uk-UA"/>
              </w:rPr>
              <w:t>Для заливки акумулятора при експлуатації, при введені в дію</w:t>
            </w:r>
            <w:r w:rsidR="00B926EC">
              <w:rPr>
                <w:rFonts w:ascii="Times New Roman" w:hAnsi="Times New Roman"/>
                <w:lang w:val="uk-UA"/>
              </w:rPr>
              <w:t xml:space="preserve"> після проведення </w:t>
            </w:r>
            <w:r w:rsidR="003D5356" w:rsidRPr="00613757">
              <w:rPr>
                <w:rFonts w:ascii="Times New Roman" w:hAnsi="Times New Roman"/>
                <w:lang w:val="uk-UA"/>
              </w:rPr>
              <w:t>ремонту</w:t>
            </w:r>
            <w:r w:rsidRPr="00613757">
              <w:rPr>
                <w:rFonts w:ascii="Times New Roman" w:hAnsi="Times New Roman"/>
                <w:lang w:val="uk-UA"/>
              </w:rPr>
              <w:t>.</w:t>
            </w:r>
          </w:p>
          <w:p w:rsidR="002A5885" w:rsidRPr="00F05CBE" w:rsidRDefault="002A5885" w:rsidP="002A5885">
            <w:pPr>
              <w:rPr>
                <w:color w:val="FF0000"/>
                <w:sz w:val="22"/>
                <w:szCs w:val="22"/>
                <w:lang w:val="uk-UA"/>
              </w:rPr>
            </w:pPr>
            <w:r w:rsidRPr="00F05CBE">
              <w:rPr>
                <w:color w:val="FF0000"/>
                <w:sz w:val="22"/>
                <w:szCs w:val="22"/>
                <w:lang w:val="uk-UA"/>
              </w:rPr>
              <w:t xml:space="preserve">Правила технічного обслуговування так поточних ремонтів електровозів постійного струму ВЛ8, ВЛ10, ВЛ11 </w:t>
            </w:r>
          </w:p>
          <w:p w:rsidR="002A5885" w:rsidRPr="00F05CBE" w:rsidRDefault="002A5885" w:rsidP="002A5885">
            <w:pPr>
              <w:rPr>
                <w:color w:val="FF0000"/>
                <w:sz w:val="22"/>
                <w:szCs w:val="22"/>
                <w:lang w:val="uk-UA"/>
              </w:rPr>
            </w:pPr>
            <w:r w:rsidRPr="00F05CBE">
              <w:rPr>
                <w:color w:val="FF0000"/>
                <w:sz w:val="22"/>
                <w:szCs w:val="22"/>
                <w:lang w:val="uk-UA"/>
              </w:rPr>
              <w:t>ЦТ-0188</w:t>
            </w:r>
          </w:p>
          <w:p w:rsidR="002A5885" w:rsidRPr="00613757" w:rsidRDefault="002A5885" w:rsidP="002A5885">
            <w:pPr>
              <w:rPr>
                <w:rFonts w:ascii="Times New Roman" w:hAnsi="Times New Roman"/>
                <w:lang w:val="uk-UA"/>
              </w:rPr>
            </w:pPr>
            <w:r w:rsidRPr="00F05CBE">
              <w:rPr>
                <w:color w:val="FF0000"/>
                <w:sz w:val="22"/>
                <w:szCs w:val="22"/>
                <w:lang w:val="uk-UA"/>
              </w:rPr>
              <w:t>Затверджена наказом «Укрзалізниці»    № 418-Ц від 28.06.2009</w:t>
            </w:r>
            <w:r>
              <w:rPr>
                <w:color w:val="FF0000"/>
                <w:sz w:val="16"/>
                <w:szCs w:val="16"/>
                <w:lang w:val="uk-UA"/>
              </w:rPr>
              <w:t xml:space="preserve">  </w:t>
            </w:r>
          </w:p>
        </w:tc>
      </w:tr>
      <w:tr w:rsidR="00B211B9" w:rsidRPr="002F391C" w:rsidTr="00613757">
        <w:tc>
          <w:tcPr>
            <w:tcW w:w="7621" w:type="dxa"/>
            <w:vAlign w:val="center"/>
          </w:tcPr>
          <w:p w:rsidR="00B211B9" w:rsidRPr="00B211B9" w:rsidRDefault="00B211B9" w:rsidP="00420BBC">
            <w:pPr>
              <w:jc w:val="center"/>
              <w:rPr>
                <w:rFonts w:ascii="Times New Roman" w:hAnsi="Times New Roman"/>
                <w:i/>
                <w:color w:val="000000"/>
                <w:lang w:val="uk-UA"/>
              </w:rPr>
            </w:pP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Гарантійні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зобов’язання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 -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відповідно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до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наданих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постачальником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, але  </w:t>
            </w:r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 будь-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якому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випадку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терміни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г</w:t>
            </w:r>
            <w:proofErr w:type="gram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іршими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ніж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7938" w:type="dxa"/>
          </w:tcPr>
          <w:p w:rsidR="00B211B9" w:rsidRPr="00B211B9" w:rsidRDefault="00B211B9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B211B9" w:rsidRPr="00A34E03" w:rsidTr="00613757">
        <w:tc>
          <w:tcPr>
            <w:tcW w:w="7621" w:type="dxa"/>
          </w:tcPr>
          <w:p w:rsidR="00B211B9" w:rsidRPr="002F391C" w:rsidRDefault="00B211B9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3E53CD" w:rsidRPr="002474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3E53CD" w:rsidRPr="002474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3E53CD" w:rsidRPr="002474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B211B9" w:rsidRPr="003E53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</w:t>
            </w:r>
            <w:r w:rsidRPr="002474CD">
              <w:rPr>
                <w:sz w:val="22"/>
                <w:szCs w:val="22"/>
                <w:lang w:val="uk-UA"/>
              </w:rPr>
              <w:t xml:space="preserve"> 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(</w:t>
            </w:r>
            <w:r w:rsidRPr="002474CD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Додаток 3а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).</w:t>
            </w:r>
          </w:p>
        </w:tc>
        <w:tc>
          <w:tcPr>
            <w:tcW w:w="7938" w:type="dxa"/>
          </w:tcPr>
          <w:p w:rsidR="00B211B9" w:rsidRPr="00B211B9" w:rsidRDefault="00B211B9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  <w:bookmarkStart w:id="0" w:name="_GoBack"/>
            <w:bookmarkEnd w:id="0"/>
          </w:p>
        </w:tc>
      </w:tr>
      <w:tr w:rsidR="00B211B9" w:rsidRPr="002F391C" w:rsidTr="00613757">
        <w:tc>
          <w:tcPr>
            <w:tcW w:w="7621" w:type="dxa"/>
          </w:tcPr>
          <w:p w:rsidR="00B211B9" w:rsidRPr="002F391C" w:rsidRDefault="00B211B9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B211B9" w:rsidRPr="002F391C" w:rsidRDefault="00613757" w:rsidP="00613757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222 456,60 грн. з ПДВ (двісті двадцять дві тисячі чотириста п</w:t>
            </w:r>
            <w:r w:rsidRPr="005153D3">
              <w:rPr>
                <w:rFonts w:ascii="Times New Roman" w:hAnsi="Times New Roman"/>
                <w:color w:val="000000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lang w:val="uk-UA"/>
              </w:rPr>
              <w:t>ятдесят шість гривень 60 копійок);  185 380,50 грн. без ПДВ (сто вісімдесят п</w:t>
            </w:r>
            <w:r w:rsidRPr="005153D3">
              <w:rPr>
                <w:rFonts w:ascii="Times New Roman" w:hAnsi="Times New Roman"/>
                <w:color w:val="000000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lang w:val="uk-UA"/>
              </w:rPr>
              <w:t>ять тисяч триста вісімдесят гривень 50 копійок)</w:t>
            </w:r>
            <w:r w:rsidR="00182D1D">
              <w:rPr>
                <w:rFonts w:ascii="Times New Roman" w:hAnsi="Times New Roman"/>
                <w:color w:val="000000"/>
                <w:lang w:val="uk-UA"/>
              </w:rPr>
              <w:t>.</w:t>
            </w:r>
          </w:p>
        </w:tc>
        <w:tc>
          <w:tcPr>
            <w:tcW w:w="7938" w:type="dxa"/>
          </w:tcPr>
          <w:p w:rsidR="00B211B9" w:rsidRPr="002F391C" w:rsidRDefault="00B211B9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B211B9">
      <w:pgSz w:w="16838" w:h="11906" w:orient="landscape"/>
      <w:pgMar w:top="426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00F7D"/>
    <w:rsid w:val="00182D1D"/>
    <w:rsid w:val="002A5885"/>
    <w:rsid w:val="002C1600"/>
    <w:rsid w:val="002F391C"/>
    <w:rsid w:val="003D5356"/>
    <w:rsid w:val="003E53CD"/>
    <w:rsid w:val="00613757"/>
    <w:rsid w:val="006D11A9"/>
    <w:rsid w:val="0071594B"/>
    <w:rsid w:val="00841C83"/>
    <w:rsid w:val="00855AFB"/>
    <w:rsid w:val="008D6146"/>
    <w:rsid w:val="008E07AE"/>
    <w:rsid w:val="00937A59"/>
    <w:rsid w:val="00950AB6"/>
    <w:rsid w:val="00A34E03"/>
    <w:rsid w:val="00B211B9"/>
    <w:rsid w:val="00B56BBC"/>
    <w:rsid w:val="00B926EC"/>
    <w:rsid w:val="00CF3EDA"/>
    <w:rsid w:val="00D15BB9"/>
    <w:rsid w:val="00D17822"/>
    <w:rsid w:val="00EA6244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352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Евтюхова Елена</cp:lastModifiedBy>
  <cp:revision>2</cp:revision>
  <cp:lastPrinted>2021-04-09T11:33:00Z</cp:lastPrinted>
  <dcterms:created xsi:type="dcterms:W3CDTF">2021-04-09T12:54:00Z</dcterms:created>
  <dcterms:modified xsi:type="dcterms:W3CDTF">2021-04-09T12:54:00Z</dcterms:modified>
</cp:coreProperties>
</file>