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7D5F" w:rsidRDefault="00AE7D5F" w:rsidP="000B7713">
      <w:pPr>
        <w:jc w:val="center"/>
        <w:rPr>
          <w:sz w:val="32"/>
          <w:szCs w:val="32"/>
          <w:lang w:val="uk-UA"/>
        </w:rPr>
      </w:pPr>
      <w:r w:rsidRPr="00AE6364">
        <w:rPr>
          <w:sz w:val="32"/>
          <w:szCs w:val="32"/>
          <w:lang w:val="uk-UA"/>
        </w:rPr>
        <w:t xml:space="preserve">ДК 021-2015 – </w:t>
      </w:r>
      <w:r>
        <w:rPr>
          <w:sz w:val="32"/>
          <w:szCs w:val="32"/>
          <w:lang w:val="uk-UA"/>
        </w:rPr>
        <w:t>18440000-5 «Капелюхи та головні убори»</w:t>
      </w:r>
    </w:p>
    <w:p w:rsidR="00AE7D5F" w:rsidRDefault="00AE7D5F" w:rsidP="000B7713">
      <w:pPr>
        <w:jc w:val="center"/>
        <w:rPr>
          <w:sz w:val="32"/>
          <w:szCs w:val="32"/>
          <w:lang w:val="uk-UA"/>
        </w:rPr>
      </w:pPr>
      <w:r>
        <w:rPr>
          <w:sz w:val="32"/>
          <w:szCs w:val="32"/>
        </w:rPr>
        <w:t xml:space="preserve"> </w:t>
      </w:r>
      <w:r>
        <w:rPr>
          <w:sz w:val="32"/>
          <w:szCs w:val="32"/>
          <w:lang w:val="uk-UA"/>
        </w:rPr>
        <w:t>(каски захисні,</w:t>
      </w:r>
      <w:r>
        <w:rPr>
          <w:rFonts w:cs="Times New Roman CYR"/>
          <w:sz w:val="22"/>
          <w:szCs w:val="22"/>
          <w:lang w:val="uk-UA"/>
        </w:rPr>
        <w:t xml:space="preserve"> </w:t>
      </w:r>
      <w:r w:rsidRPr="00CF7927">
        <w:rPr>
          <w:sz w:val="32"/>
          <w:szCs w:val="32"/>
          <w:lang w:val="uk-UA"/>
        </w:rPr>
        <w:t>підшоломники зимові, підшоломники літні</w:t>
      </w:r>
      <w:r>
        <w:rPr>
          <w:sz w:val="32"/>
          <w:szCs w:val="32"/>
          <w:lang w:val="uk-UA"/>
        </w:rPr>
        <w:t xml:space="preserve"> </w:t>
      </w:r>
      <w:r>
        <w:rPr>
          <w:sz w:val="32"/>
          <w:szCs w:val="32"/>
        </w:rPr>
        <w:t>)</w:t>
      </w:r>
    </w:p>
    <w:p w:rsidR="00B51609" w:rsidRPr="00B51609" w:rsidRDefault="00B51609" w:rsidP="000B7713">
      <w:pPr>
        <w:jc w:val="center"/>
        <w:rPr>
          <w:sz w:val="16"/>
          <w:szCs w:val="16"/>
          <w:lang w:val="uk-UA"/>
        </w:rPr>
      </w:pPr>
    </w:p>
    <w:p w:rsidR="000259B5" w:rsidRPr="00B51609" w:rsidRDefault="00B51609" w:rsidP="00B51609">
      <w:pPr>
        <w:jc w:val="center"/>
        <w:rPr>
          <w:rFonts w:ascii="Times New Roman" w:hAnsi="Times New Roman"/>
          <w:sz w:val="28"/>
          <w:szCs w:val="28"/>
          <w:lang w:val="uk-UA"/>
        </w:rPr>
      </w:pPr>
      <w:hyperlink r:id="rId6" w:history="1">
        <w:r w:rsidRPr="00B51609">
          <w:rPr>
            <w:rStyle w:val="a3"/>
            <w:rFonts w:ascii="Times New Roman" w:hAnsi="Times New Roman"/>
            <w:color w:val="auto"/>
            <w:sz w:val="28"/>
            <w:szCs w:val="28"/>
            <w:shd w:val="clear" w:color="auto" w:fill="FFFFFF"/>
          </w:rPr>
          <w:t>UA-2021-04-08-001323-a</w:t>
        </w:r>
      </w:hyperlink>
    </w:p>
    <w:p w:rsidR="00B51609" w:rsidRPr="00B51609" w:rsidRDefault="00B51609" w:rsidP="000259B5">
      <w:pPr>
        <w:rPr>
          <w:lang w:val="uk-UA"/>
        </w:rPr>
      </w:pPr>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A53172" w:rsidRPr="00B51609" w:rsidTr="00601B2D">
        <w:tc>
          <w:tcPr>
            <w:tcW w:w="11874" w:type="dxa"/>
            <w:vAlign w:val="center"/>
          </w:tcPr>
          <w:p w:rsidR="00050CD7" w:rsidRDefault="00AE7D5F" w:rsidP="00AE7D5F">
            <w:pPr>
              <w:autoSpaceDE/>
              <w:autoSpaceDN/>
              <w:adjustRightInd/>
              <w:spacing w:before="100" w:beforeAutospacing="1" w:after="100" w:afterAutospacing="1"/>
              <w:rPr>
                <w:b/>
                <w:color w:val="000000"/>
                <w:sz w:val="28"/>
                <w:szCs w:val="28"/>
                <w:lang w:val="uk-UA"/>
              </w:rPr>
            </w:pPr>
            <w:r>
              <w:rPr>
                <w:b/>
                <w:sz w:val="28"/>
                <w:szCs w:val="28"/>
                <w:lang w:val="uk-UA"/>
              </w:rPr>
              <w:t xml:space="preserve"> Лот №1 </w:t>
            </w:r>
            <w:r w:rsidR="00A53172" w:rsidRPr="00AE7D5F">
              <w:rPr>
                <w:b/>
                <w:sz w:val="28"/>
                <w:szCs w:val="28"/>
              </w:rPr>
              <w:t xml:space="preserve"> </w:t>
            </w:r>
            <w:r w:rsidRPr="00AE7D5F">
              <w:rPr>
                <w:b/>
                <w:color w:val="000000"/>
                <w:sz w:val="28"/>
                <w:szCs w:val="28"/>
                <w:lang w:val="uk-UA"/>
              </w:rPr>
              <w:t>Каска захисна з ременем під підборіддя</w:t>
            </w:r>
            <w:r>
              <w:rPr>
                <w:b/>
                <w:color w:val="000000"/>
                <w:sz w:val="28"/>
                <w:szCs w:val="28"/>
                <w:lang w:val="uk-UA"/>
              </w:rPr>
              <w:t xml:space="preserve"> </w:t>
            </w:r>
            <w:r>
              <w:rPr>
                <w:rFonts w:cs="Times New Roman CYR"/>
                <w:b/>
                <w:color w:val="000000"/>
                <w:sz w:val="28"/>
                <w:szCs w:val="28"/>
                <w:lang w:val="uk-UA"/>
              </w:rPr>
              <w:t>–</w:t>
            </w:r>
            <w:r w:rsidR="00FD787A">
              <w:rPr>
                <w:rFonts w:cs="Times New Roman CYR"/>
                <w:b/>
                <w:color w:val="000000"/>
                <w:sz w:val="28"/>
                <w:szCs w:val="28"/>
                <w:lang w:val="uk-UA"/>
              </w:rPr>
              <w:t xml:space="preserve"> </w:t>
            </w:r>
            <w:r>
              <w:rPr>
                <w:rFonts w:cs="Times New Roman CYR"/>
                <w:b/>
                <w:color w:val="000000"/>
                <w:sz w:val="28"/>
                <w:szCs w:val="28"/>
                <w:lang w:val="uk-UA"/>
              </w:rPr>
              <w:t>(</w:t>
            </w:r>
            <w:r>
              <w:rPr>
                <w:b/>
                <w:color w:val="000000"/>
                <w:sz w:val="28"/>
                <w:szCs w:val="28"/>
                <w:lang w:val="uk-UA"/>
              </w:rPr>
              <w:t>1357шт.)</w:t>
            </w:r>
          </w:p>
          <w:p w:rsidR="00AE7D5F" w:rsidRPr="00A00F70" w:rsidRDefault="00AE7D5F" w:rsidP="00AE7D5F">
            <w:pPr>
              <w:rPr>
                <w:color w:val="000000"/>
                <w:sz w:val="22"/>
                <w:szCs w:val="22"/>
                <w:lang w:val="uk-UA"/>
              </w:rPr>
            </w:pPr>
            <w:r w:rsidRPr="00A00F70">
              <w:rPr>
                <w:color w:val="000000"/>
                <w:sz w:val="22"/>
                <w:szCs w:val="22"/>
                <w:lang w:val="uk-UA"/>
              </w:rPr>
              <w:t>Каски повинні виготовлятися відповідно до вимог даного стандарту і нормативно-технічної документації на конкретний вид касок, затвердженої в установленому порядку .</w:t>
            </w:r>
          </w:p>
          <w:p w:rsidR="00AE7D5F" w:rsidRPr="00AE7D5F" w:rsidRDefault="00AE7D5F" w:rsidP="00AE7D5F">
            <w:pPr>
              <w:rPr>
                <w:rFonts w:ascii="Times New Roman" w:hAnsi="Times New Roman"/>
                <w:b/>
                <w:sz w:val="28"/>
                <w:szCs w:val="28"/>
              </w:rPr>
            </w:pPr>
            <w:r w:rsidRPr="00A00F70">
              <w:rPr>
                <w:color w:val="000000"/>
                <w:sz w:val="22"/>
                <w:szCs w:val="22"/>
                <w:lang w:val="uk-UA"/>
              </w:rPr>
              <w:t xml:space="preserve">Ремінь під підборіддя повинен бути знімним, регульованим по довжині, мати ширину 15-20 </w:t>
            </w:r>
            <w:proofErr w:type="spellStart"/>
            <w:r w:rsidRPr="00A00F70">
              <w:rPr>
                <w:color w:val="000000"/>
                <w:sz w:val="22"/>
                <w:szCs w:val="22"/>
                <w:lang w:val="uk-UA"/>
              </w:rPr>
              <w:t>мм.Каски</w:t>
            </w:r>
            <w:proofErr w:type="spellEnd"/>
            <w:r w:rsidRPr="00A00F70">
              <w:rPr>
                <w:color w:val="000000"/>
                <w:sz w:val="22"/>
                <w:szCs w:val="22"/>
                <w:lang w:val="uk-UA"/>
              </w:rPr>
              <w:t xml:space="preserve"> жовтогарячого кольору.</w:t>
            </w:r>
          </w:p>
        </w:tc>
        <w:tc>
          <w:tcPr>
            <w:tcW w:w="3685" w:type="dxa"/>
            <w:vMerge w:val="restart"/>
          </w:tcPr>
          <w:p w:rsidR="00A53172" w:rsidRPr="002F391C" w:rsidRDefault="00A53172"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050CD7" w:rsidRPr="00050CD7" w:rsidTr="00601B2D">
        <w:tc>
          <w:tcPr>
            <w:tcW w:w="11874" w:type="dxa"/>
            <w:vAlign w:val="center"/>
          </w:tcPr>
          <w:p w:rsidR="00050CD7" w:rsidRDefault="00AE7D5F" w:rsidP="00050CD7">
            <w:pPr>
              <w:autoSpaceDE/>
              <w:autoSpaceDN/>
              <w:adjustRightInd/>
              <w:spacing w:line="192" w:lineRule="auto"/>
              <w:ind w:right="-108"/>
              <w:rPr>
                <w:rFonts w:ascii="Times New Roman" w:hAnsi="Times New Roman"/>
                <w:b/>
                <w:sz w:val="28"/>
                <w:szCs w:val="28"/>
                <w:lang w:val="uk-UA"/>
              </w:rPr>
            </w:pPr>
            <w:r w:rsidRPr="00AE7D5F">
              <w:rPr>
                <w:rFonts w:ascii="Times New Roman" w:hAnsi="Times New Roman"/>
                <w:b/>
                <w:sz w:val="28"/>
                <w:szCs w:val="28"/>
                <w:lang w:val="uk-UA"/>
              </w:rPr>
              <w:t>Лот №2 Підшоломник зимовий</w:t>
            </w:r>
            <w:r w:rsidR="001A3D52">
              <w:rPr>
                <w:rFonts w:ascii="Times New Roman" w:hAnsi="Times New Roman"/>
                <w:b/>
                <w:sz w:val="28"/>
                <w:szCs w:val="28"/>
                <w:lang w:val="uk-UA"/>
              </w:rPr>
              <w:t xml:space="preserve"> </w:t>
            </w:r>
            <w:r>
              <w:rPr>
                <w:rFonts w:ascii="Times New Roman" w:hAnsi="Times New Roman"/>
                <w:b/>
                <w:sz w:val="28"/>
                <w:szCs w:val="28"/>
                <w:lang w:val="uk-UA"/>
              </w:rPr>
              <w:t>(</w:t>
            </w:r>
            <w:r w:rsidRPr="00AE7D5F">
              <w:rPr>
                <w:rFonts w:ascii="Times New Roman" w:hAnsi="Times New Roman"/>
                <w:b/>
                <w:sz w:val="28"/>
                <w:szCs w:val="28"/>
                <w:lang w:val="uk-UA"/>
              </w:rPr>
              <w:t>450 шт.)</w:t>
            </w:r>
            <w:r w:rsidR="001A3D52">
              <w:rPr>
                <w:rFonts w:ascii="Times New Roman" w:hAnsi="Times New Roman"/>
                <w:b/>
                <w:sz w:val="28"/>
                <w:szCs w:val="28"/>
                <w:lang w:val="uk-UA"/>
              </w:rPr>
              <w:t>, підшоломник літній (76шт.)</w:t>
            </w:r>
          </w:p>
          <w:p w:rsidR="00AE7D5F" w:rsidRDefault="001A3D52" w:rsidP="00050CD7">
            <w:pPr>
              <w:autoSpaceDE/>
              <w:autoSpaceDN/>
              <w:adjustRightInd/>
              <w:spacing w:line="192" w:lineRule="auto"/>
              <w:ind w:right="-108"/>
              <w:rPr>
                <w:rFonts w:ascii="Times New Roman" w:hAnsi="Times New Roman"/>
                <w:sz w:val="22"/>
                <w:szCs w:val="22"/>
                <w:lang w:val="uk-UA"/>
              </w:rPr>
            </w:pPr>
            <w:r>
              <w:rPr>
                <w:rFonts w:ascii="Times New Roman" w:hAnsi="Times New Roman"/>
                <w:b/>
                <w:sz w:val="28"/>
                <w:szCs w:val="28"/>
                <w:lang w:val="uk-UA"/>
              </w:rPr>
              <w:t>а</w:t>
            </w:r>
            <w:r w:rsidR="00AE7D5F" w:rsidRPr="00AE7D5F">
              <w:rPr>
                <w:rFonts w:ascii="Times New Roman" w:hAnsi="Times New Roman"/>
                <w:b/>
                <w:sz w:val="28"/>
                <w:szCs w:val="28"/>
                <w:lang w:val="uk-UA"/>
              </w:rPr>
              <w:t>)</w:t>
            </w:r>
            <w:r w:rsidR="00AE7D5F">
              <w:rPr>
                <w:rFonts w:ascii="Times New Roman" w:hAnsi="Times New Roman"/>
                <w:sz w:val="22"/>
                <w:szCs w:val="22"/>
                <w:lang w:val="uk-UA"/>
              </w:rPr>
              <w:t xml:space="preserve"> </w:t>
            </w:r>
            <w:r w:rsidR="00AE7D5F" w:rsidRPr="000E044E">
              <w:rPr>
                <w:rFonts w:ascii="Times New Roman" w:hAnsi="Times New Roman"/>
                <w:b/>
                <w:sz w:val="22"/>
                <w:szCs w:val="22"/>
                <w:u w:val="single"/>
                <w:lang w:val="uk-UA"/>
              </w:rPr>
              <w:t>Підшоломник зимовий</w:t>
            </w:r>
            <w:r w:rsidR="00AE7D5F" w:rsidRPr="00A00F70">
              <w:rPr>
                <w:rFonts w:ascii="Times New Roman" w:hAnsi="Times New Roman"/>
                <w:sz w:val="22"/>
                <w:szCs w:val="22"/>
                <w:lang w:val="uk-UA"/>
              </w:rPr>
              <w:t xml:space="preserve"> під захисну каску Регулюється шнурівкою. Пелерина (шлейф), що закриває потиличну частину голови., зігріває шию та запобігає потраплянню  вологи (крапель) за комір. Спереду підшоломник фіксується за допомогою  пряжки та </w:t>
            </w:r>
            <w:proofErr w:type="spellStart"/>
            <w:r w:rsidR="00AE7D5F" w:rsidRPr="00A00F70">
              <w:rPr>
                <w:rFonts w:ascii="Times New Roman" w:hAnsi="Times New Roman"/>
                <w:sz w:val="22"/>
                <w:szCs w:val="22"/>
                <w:lang w:val="uk-UA"/>
              </w:rPr>
              <w:t>хлястика.Тканина</w:t>
            </w:r>
            <w:proofErr w:type="spellEnd"/>
            <w:r w:rsidR="00AE7D5F" w:rsidRPr="00A00F70">
              <w:rPr>
                <w:rFonts w:ascii="Times New Roman" w:hAnsi="Times New Roman"/>
                <w:sz w:val="22"/>
                <w:szCs w:val="22"/>
                <w:lang w:val="uk-UA"/>
              </w:rPr>
              <w:t>:  бавовна 100%  (щільність – не менше 220г/</w:t>
            </w:r>
            <w:proofErr w:type="spellStart"/>
            <w:r w:rsidR="00AE7D5F" w:rsidRPr="00A00F70">
              <w:rPr>
                <w:rFonts w:ascii="Times New Roman" w:hAnsi="Times New Roman"/>
                <w:sz w:val="22"/>
                <w:szCs w:val="22"/>
                <w:lang w:val="uk-UA"/>
              </w:rPr>
              <w:t>м.кв</w:t>
            </w:r>
            <w:proofErr w:type="spellEnd"/>
            <w:r w:rsidR="00AE7D5F" w:rsidRPr="00A00F70">
              <w:rPr>
                <w:rFonts w:ascii="Times New Roman" w:hAnsi="Times New Roman"/>
                <w:sz w:val="22"/>
                <w:szCs w:val="22"/>
                <w:lang w:val="uk-UA"/>
              </w:rPr>
              <w:t>.), підкладка (100% бавовна, щільність не менше 147 г/</w:t>
            </w:r>
            <w:proofErr w:type="spellStart"/>
            <w:r w:rsidR="00AE7D5F" w:rsidRPr="00A00F70">
              <w:rPr>
                <w:rFonts w:ascii="Times New Roman" w:hAnsi="Times New Roman"/>
                <w:sz w:val="22"/>
                <w:szCs w:val="22"/>
                <w:lang w:val="uk-UA"/>
              </w:rPr>
              <w:t>м.кв</w:t>
            </w:r>
            <w:proofErr w:type="spellEnd"/>
            <w:r w:rsidR="00AE7D5F" w:rsidRPr="00A00F70">
              <w:rPr>
                <w:rFonts w:ascii="Times New Roman" w:hAnsi="Times New Roman"/>
                <w:sz w:val="22"/>
                <w:szCs w:val="22"/>
                <w:lang w:val="uk-UA"/>
              </w:rPr>
              <w:t>).Утеплювач: ватин п/</w:t>
            </w:r>
            <w:proofErr w:type="spellStart"/>
            <w:r w:rsidR="00AE7D5F" w:rsidRPr="00A00F70">
              <w:rPr>
                <w:rFonts w:ascii="Times New Roman" w:hAnsi="Times New Roman"/>
                <w:sz w:val="22"/>
                <w:szCs w:val="22"/>
                <w:lang w:val="uk-UA"/>
              </w:rPr>
              <w:t>ш.Розмір</w:t>
            </w:r>
            <w:proofErr w:type="spellEnd"/>
            <w:r w:rsidR="00AE7D5F" w:rsidRPr="00A00F70">
              <w:rPr>
                <w:rFonts w:ascii="Times New Roman" w:hAnsi="Times New Roman"/>
                <w:sz w:val="22"/>
                <w:szCs w:val="22"/>
                <w:lang w:val="uk-UA"/>
              </w:rPr>
              <w:t>: універсальний.</w:t>
            </w:r>
          </w:p>
          <w:p w:rsidR="00AE7D5F" w:rsidRPr="00A00F70" w:rsidRDefault="001A3D52" w:rsidP="00AE7D5F">
            <w:pPr>
              <w:rPr>
                <w:rFonts w:ascii="Times New Roman" w:hAnsi="Times New Roman"/>
                <w:sz w:val="22"/>
                <w:szCs w:val="22"/>
                <w:lang w:val="uk-UA"/>
              </w:rPr>
            </w:pPr>
            <w:r>
              <w:rPr>
                <w:b/>
                <w:sz w:val="28"/>
                <w:szCs w:val="28"/>
                <w:lang w:val="uk-UA"/>
              </w:rPr>
              <w:t>б</w:t>
            </w:r>
            <w:r w:rsidR="00AE7D5F">
              <w:rPr>
                <w:b/>
                <w:sz w:val="28"/>
                <w:szCs w:val="28"/>
                <w:lang w:val="uk-UA"/>
              </w:rPr>
              <w:t xml:space="preserve">) </w:t>
            </w:r>
            <w:r w:rsidR="00AE7D5F" w:rsidRPr="00AE7D5F">
              <w:rPr>
                <w:rFonts w:ascii="Times New Roman" w:hAnsi="Times New Roman"/>
                <w:b/>
                <w:u w:val="single"/>
                <w:lang w:val="uk-UA"/>
              </w:rPr>
              <w:t>Підшоломник літній.</w:t>
            </w:r>
            <w:r w:rsidR="00AE7D5F" w:rsidRPr="00A00F70">
              <w:rPr>
                <w:rFonts w:ascii="Times New Roman" w:hAnsi="Times New Roman"/>
                <w:sz w:val="22"/>
                <w:szCs w:val="22"/>
                <w:lang w:val="uk-UA"/>
              </w:rPr>
              <w:t xml:space="preserve"> Підшоломник літній під захисну каску. Регулюється</w:t>
            </w:r>
            <w:r w:rsidR="00AE7D5F" w:rsidRPr="00FB4A48">
              <w:rPr>
                <w:rFonts w:ascii="Times New Roman" w:hAnsi="Times New Roman"/>
                <w:lang w:val="uk-UA"/>
              </w:rPr>
              <w:t xml:space="preserve"> шнурівкою. </w:t>
            </w:r>
            <w:r w:rsidR="00AE7D5F" w:rsidRPr="00A00F70">
              <w:rPr>
                <w:rFonts w:ascii="Times New Roman" w:hAnsi="Times New Roman"/>
                <w:sz w:val="22"/>
                <w:szCs w:val="22"/>
                <w:lang w:val="uk-UA"/>
              </w:rPr>
              <w:t>Пелерина, що закриває потиличну частину голови. шию та запобігає потраплянню  вологи (крапель) за комір.  Спереду підшоломник фіксується за допомогою  пряжки та хлястика Тканина  100 % бавовна (щільність не менше 220 г/</w:t>
            </w:r>
            <w:proofErr w:type="spellStart"/>
            <w:r w:rsidR="00AE7D5F" w:rsidRPr="00A00F70">
              <w:rPr>
                <w:rFonts w:ascii="Times New Roman" w:hAnsi="Times New Roman"/>
                <w:sz w:val="22"/>
                <w:szCs w:val="22"/>
                <w:lang w:val="uk-UA"/>
              </w:rPr>
              <w:t>м.кв</w:t>
            </w:r>
            <w:proofErr w:type="spellEnd"/>
            <w:r w:rsidR="00AE7D5F" w:rsidRPr="00A00F70">
              <w:rPr>
                <w:rFonts w:ascii="Times New Roman" w:hAnsi="Times New Roman"/>
                <w:sz w:val="22"/>
                <w:szCs w:val="22"/>
                <w:lang w:val="uk-UA"/>
              </w:rPr>
              <w:t>), підкладка (100% бавовна, щільність не менше 147 г/</w:t>
            </w:r>
            <w:proofErr w:type="spellStart"/>
            <w:r w:rsidR="00AE7D5F" w:rsidRPr="00A00F70">
              <w:rPr>
                <w:rFonts w:ascii="Times New Roman" w:hAnsi="Times New Roman"/>
                <w:sz w:val="22"/>
                <w:szCs w:val="22"/>
                <w:lang w:val="uk-UA"/>
              </w:rPr>
              <w:t>м.кв</w:t>
            </w:r>
            <w:proofErr w:type="spellEnd"/>
            <w:r w:rsidR="00AE7D5F" w:rsidRPr="00A00F70">
              <w:rPr>
                <w:rFonts w:ascii="Times New Roman" w:hAnsi="Times New Roman"/>
                <w:sz w:val="22"/>
                <w:szCs w:val="22"/>
                <w:lang w:val="uk-UA"/>
              </w:rPr>
              <w:t xml:space="preserve"> ).</w:t>
            </w:r>
          </w:p>
          <w:p w:rsidR="00AE7D5F" w:rsidRPr="00AE7D5F" w:rsidRDefault="00AE7D5F" w:rsidP="00AE7D5F">
            <w:pPr>
              <w:autoSpaceDE/>
              <w:autoSpaceDN/>
              <w:adjustRightInd/>
              <w:spacing w:line="192" w:lineRule="auto"/>
              <w:ind w:right="-108"/>
              <w:rPr>
                <w:b/>
                <w:sz w:val="28"/>
                <w:szCs w:val="28"/>
                <w:lang w:val="uk-UA"/>
              </w:rPr>
            </w:pPr>
            <w:r w:rsidRPr="00A00F70">
              <w:rPr>
                <w:rFonts w:ascii="Times New Roman" w:hAnsi="Times New Roman"/>
                <w:sz w:val="22"/>
                <w:szCs w:val="22"/>
                <w:lang w:val="uk-UA"/>
              </w:rPr>
              <w:t>Розмір: універсальний.</w:t>
            </w:r>
          </w:p>
        </w:tc>
        <w:tc>
          <w:tcPr>
            <w:tcW w:w="3685" w:type="dxa"/>
            <w:vMerge/>
          </w:tcPr>
          <w:p w:rsidR="00050CD7" w:rsidRDefault="00050CD7" w:rsidP="007464F1">
            <w:pPr>
              <w:ind w:right="360"/>
              <w:jc w:val="center"/>
              <w:rPr>
                <w:rFonts w:ascii="Times New Roman" w:hAnsi="Times New Roman"/>
                <w:lang w:val="uk-UA"/>
              </w:rPr>
            </w:pPr>
          </w:p>
        </w:tc>
      </w:tr>
      <w:tr w:rsidR="00A53172" w:rsidRPr="00050CD7" w:rsidTr="00A650E1">
        <w:tc>
          <w:tcPr>
            <w:tcW w:w="11874" w:type="dxa"/>
          </w:tcPr>
          <w:p w:rsidR="00A53172" w:rsidRDefault="00A53172" w:rsidP="000259B5">
            <w:pPr>
              <w:rPr>
                <w:sz w:val="22"/>
                <w:szCs w:val="22"/>
                <w:u w:val="single"/>
                <w:lang w:val="uk-UA"/>
              </w:rPr>
            </w:pPr>
            <w:r w:rsidRPr="002F391C">
              <w:rPr>
                <w:sz w:val="22"/>
                <w:szCs w:val="22"/>
                <w:u w:val="single"/>
                <w:lang w:val="uk-UA"/>
              </w:rPr>
              <w:t>Якісні характеристики</w:t>
            </w:r>
          </w:p>
          <w:p w:rsidR="00A53172" w:rsidRDefault="00AE7D5F" w:rsidP="00AE7D5F">
            <w:pPr>
              <w:pStyle w:val="a6"/>
              <w:rPr>
                <w:rFonts w:ascii="Times New Roman" w:hAnsi="Times New Roman"/>
                <w:sz w:val="24"/>
                <w:szCs w:val="24"/>
              </w:rPr>
            </w:pPr>
            <w:r w:rsidRPr="00AE7D5F">
              <w:rPr>
                <w:rFonts w:ascii="Times New Roman" w:hAnsi="Times New Roman"/>
                <w:bCs/>
                <w:sz w:val="24"/>
                <w:szCs w:val="24"/>
                <w:shd w:val="clear" w:color="auto" w:fill="FFFFFF"/>
              </w:rPr>
              <w:t xml:space="preserve">Лот № 1− </w:t>
            </w:r>
            <w:r w:rsidRPr="00A00F70">
              <w:rPr>
                <w:rFonts w:ascii="Times New Roman" w:hAnsi="Times New Roman"/>
                <w:bCs/>
                <w:sz w:val="24"/>
                <w:szCs w:val="24"/>
                <w:shd w:val="clear" w:color="auto" w:fill="FFFFFF"/>
              </w:rPr>
              <w:t xml:space="preserve">ДСТУ EN 397:2017 </w:t>
            </w:r>
            <w:r w:rsidRPr="00A00F70">
              <w:rPr>
                <w:rFonts w:ascii="Times New Roman" w:hAnsi="Times New Roman"/>
                <w:sz w:val="24"/>
                <w:szCs w:val="24"/>
              </w:rPr>
              <w:t xml:space="preserve"> </w:t>
            </w:r>
            <w:r w:rsidRPr="002F495E">
              <w:rPr>
                <w:rFonts w:ascii="Times New Roman" w:hAnsi="Times New Roman"/>
                <w:color w:val="000000"/>
                <w:sz w:val="24"/>
                <w:szCs w:val="24"/>
              </w:rPr>
              <w:t xml:space="preserve">або н/д виробника </w:t>
            </w:r>
            <w:r w:rsidRPr="002F495E">
              <w:rPr>
                <w:rFonts w:ascii="Times New Roman" w:hAnsi="Times New Roman"/>
                <w:sz w:val="24"/>
                <w:szCs w:val="24"/>
              </w:rPr>
              <w:t>не гірше ДСТУ</w:t>
            </w:r>
            <w:r>
              <w:rPr>
                <w:rFonts w:ascii="Times New Roman" w:hAnsi="Times New Roman"/>
                <w:sz w:val="24"/>
                <w:szCs w:val="24"/>
              </w:rPr>
              <w:t>;</w:t>
            </w:r>
          </w:p>
          <w:p w:rsidR="00AE7D5F" w:rsidRPr="002F391C" w:rsidRDefault="00AE7D5F" w:rsidP="00AE7D5F">
            <w:pPr>
              <w:pStyle w:val="a6"/>
            </w:pPr>
            <w:r>
              <w:rPr>
                <w:rFonts w:ascii="Times New Roman" w:hAnsi="Times New Roman"/>
                <w:sz w:val="24"/>
                <w:szCs w:val="24"/>
              </w:rPr>
              <w:t xml:space="preserve">Лот № 2 − </w:t>
            </w:r>
            <w:r>
              <w:rPr>
                <w:rFonts w:ascii="Times New Roman" w:hAnsi="Times New Roman"/>
                <w:color w:val="000000"/>
              </w:rPr>
              <w:t>НД виробника.</w:t>
            </w:r>
          </w:p>
        </w:tc>
        <w:tc>
          <w:tcPr>
            <w:tcW w:w="3685" w:type="dxa"/>
            <w:vMerge/>
          </w:tcPr>
          <w:p w:rsidR="00A53172" w:rsidRPr="00E10BF5" w:rsidRDefault="00A53172" w:rsidP="000259B5">
            <w:pPr>
              <w:rPr>
                <w:color w:val="FF0000"/>
                <w:sz w:val="22"/>
                <w:szCs w:val="22"/>
                <w:lang w:val="uk-UA"/>
              </w:rPr>
            </w:pPr>
          </w:p>
        </w:tc>
      </w:tr>
      <w:tr w:rsidR="00A53172" w:rsidRPr="002F391C" w:rsidTr="00A650E1">
        <w:tc>
          <w:tcPr>
            <w:tcW w:w="11874" w:type="dxa"/>
          </w:tcPr>
          <w:p w:rsidR="00A53172" w:rsidRDefault="00A53172" w:rsidP="000259B5">
            <w:pPr>
              <w:rPr>
                <w:sz w:val="22"/>
                <w:szCs w:val="22"/>
                <w:u w:val="single"/>
                <w:lang w:val="uk-UA"/>
              </w:rPr>
            </w:pPr>
            <w:r w:rsidRPr="002F391C">
              <w:rPr>
                <w:sz w:val="22"/>
                <w:szCs w:val="22"/>
                <w:u w:val="single"/>
                <w:lang w:val="uk-UA"/>
              </w:rPr>
              <w:t>Очікувана вартість</w:t>
            </w:r>
          </w:p>
          <w:p w:rsidR="000E044E" w:rsidRPr="002F391C" w:rsidRDefault="000E044E" w:rsidP="000259B5">
            <w:pPr>
              <w:rPr>
                <w:sz w:val="22"/>
                <w:szCs w:val="22"/>
                <w:u w:val="single"/>
                <w:lang w:val="uk-UA"/>
              </w:rPr>
            </w:pPr>
            <w:r w:rsidRPr="00F16911">
              <w:rPr>
                <w:rFonts w:ascii="Times New Roman" w:hAnsi="Times New Roman"/>
                <w:sz w:val="22"/>
                <w:szCs w:val="22"/>
                <w:lang w:val="uk-UA"/>
              </w:rPr>
              <w:t>97 872,60 грн. з ПДВ (дев’яносто сім тисяч вісімсот сімдесят дві гривні 60 копійок); 81 560,50грн. без ПДВ (вісімдесят одна тисяча п’ятсот шістдесят гривень 50 копійок).</w:t>
            </w:r>
          </w:p>
          <w:p w:rsidR="000E044E" w:rsidRPr="000E044E" w:rsidRDefault="000E044E" w:rsidP="000E044E">
            <w:pPr>
              <w:shd w:val="clear" w:color="auto" w:fill="FFFFFF"/>
              <w:jc w:val="both"/>
              <w:rPr>
                <w:rFonts w:ascii="Times New Roman" w:hAnsi="Times New Roman"/>
                <w:sz w:val="22"/>
                <w:szCs w:val="22"/>
                <w:lang w:val="uk-UA"/>
              </w:rPr>
            </w:pPr>
            <w:r w:rsidRPr="000E044E">
              <w:rPr>
                <w:rFonts w:ascii="Times New Roman" w:hAnsi="Times New Roman"/>
                <w:sz w:val="22"/>
                <w:szCs w:val="22"/>
                <w:lang w:val="uk-UA"/>
              </w:rPr>
              <w:t>Лот №1 − 74 092,20 грн. з ПДВ (сімдесят чотири тисячі дев’яносто дві гривні 20 копійок); 61</w:t>
            </w:r>
            <w:r w:rsidRPr="00F16911">
              <w:rPr>
                <w:rFonts w:ascii="Times New Roman" w:hAnsi="Times New Roman"/>
                <w:sz w:val="22"/>
                <w:szCs w:val="22"/>
              </w:rPr>
              <w:t> </w:t>
            </w:r>
            <w:r w:rsidRPr="000E044E">
              <w:rPr>
                <w:rFonts w:ascii="Times New Roman" w:hAnsi="Times New Roman"/>
                <w:sz w:val="22"/>
                <w:szCs w:val="22"/>
                <w:lang w:val="uk-UA"/>
              </w:rPr>
              <w:t>743,50 грн. без ПДВ (шістдесят одна тисяча сімсот сорок три гривні 50 копійок).</w:t>
            </w:r>
          </w:p>
          <w:p w:rsidR="000E044E" w:rsidRPr="00861B5D" w:rsidRDefault="000E044E" w:rsidP="000E044E">
            <w:pPr>
              <w:pStyle w:val="HTML"/>
              <w:shd w:val="clear" w:color="auto" w:fill="FFFFFF"/>
              <w:jc w:val="both"/>
              <w:rPr>
                <w:rFonts w:ascii="Times New Roman" w:hAnsi="Times New Roman" w:cs="Times New Roman"/>
                <w:sz w:val="22"/>
                <w:szCs w:val="22"/>
                <w:lang w:val="uk-UA"/>
              </w:rPr>
            </w:pPr>
            <w:r w:rsidRPr="000E044E">
              <w:rPr>
                <w:rFonts w:ascii="Times New Roman" w:hAnsi="Times New Roman" w:cs="Times New Roman"/>
                <w:sz w:val="22"/>
                <w:szCs w:val="22"/>
                <w:lang w:val="uk-UA"/>
              </w:rPr>
              <w:t>Лот №2 – 23780,20 грн. з ПДВ (двадцять три тисячі сімсот вісімдесят гривень 20 копійок); 19</w:t>
            </w:r>
            <w:r w:rsidRPr="00F16911">
              <w:rPr>
                <w:rFonts w:ascii="Times New Roman" w:hAnsi="Times New Roman" w:cs="Times New Roman"/>
                <w:sz w:val="22"/>
                <w:szCs w:val="22"/>
              </w:rPr>
              <w:t> </w:t>
            </w:r>
            <w:r w:rsidRPr="000E044E">
              <w:rPr>
                <w:rFonts w:ascii="Times New Roman" w:hAnsi="Times New Roman" w:cs="Times New Roman"/>
                <w:sz w:val="22"/>
                <w:szCs w:val="22"/>
                <w:lang w:val="uk-UA"/>
              </w:rPr>
              <w:t>817,00 грн. без ПДВ (дев’ятнадцять тисяч вісімсот сімнадцять гривень 00 копійок)</w:t>
            </w:r>
          </w:p>
          <w:p w:rsidR="00A53172" w:rsidRPr="002F391C" w:rsidRDefault="00A53172" w:rsidP="000259B5">
            <w:pPr>
              <w:rPr>
                <w:sz w:val="22"/>
                <w:szCs w:val="22"/>
                <w:u w:val="single"/>
                <w:lang w:val="uk-UA"/>
              </w:rPr>
            </w:pPr>
          </w:p>
          <w:p w:rsidR="00A53172" w:rsidRPr="002F391C" w:rsidRDefault="00A53172" w:rsidP="000259B5">
            <w:pPr>
              <w:rPr>
                <w:sz w:val="22"/>
                <w:szCs w:val="22"/>
                <w:lang w:val="uk-UA"/>
              </w:rPr>
            </w:pPr>
            <w:bookmarkStart w:id="0" w:name="_GoBack"/>
            <w:bookmarkEnd w:id="0"/>
          </w:p>
        </w:tc>
        <w:tc>
          <w:tcPr>
            <w:tcW w:w="3685" w:type="dxa"/>
          </w:tcPr>
          <w:p w:rsidR="00A53172" w:rsidRPr="00E112CB" w:rsidRDefault="00A53172" w:rsidP="00E112CB">
            <w:pPr>
              <w:rPr>
                <w:sz w:val="22"/>
                <w:szCs w:val="22"/>
                <w:lang w:val="uk-UA"/>
              </w:rPr>
            </w:pPr>
            <w:r w:rsidRPr="00E112CB">
              <w:rPr>
                <w:sz w:val="22"/>
                <w:szCs w:val="22"/>
                <w:lang w:val="uk-UA"/>
              </w:rPr>
              <w:t xml:space="preserve">За результатами маркетингового дослідження ринку, вартісних показників останньої закупівлі та за умови виконання </w:t>
            </w:r>
            <w:proofErr w:type="spellStart"/>
            <w:r w:rsidRPr="00E112CB">
              <w:rPr>
                <w:sz w:val="22"/>
                <w:szCs w:val="22"/>
                <w:lang w:val="uk-UA"/>
              </w:rPr>
              <w:t>зобовязання</w:t>
            </w:r>
            <w:proofErr w:type="spellEnd"/>
            <w:r w:rsidRPr="00E112CB">
              <w:rPr>
                <w:sz w:val="22"/>
                <w:szCs w:val="22"/>
                <w:lang w:val="uk-UA"/>
              </w:rPr>
              <w:t xml:space="preserve"> від 24.06.2020 №ЦЦЗ-15/330 п.1 (відтермінування платежу не менше 45 </w:t>
            </w:r>
            <w:proofErr w:type="spellStart"/>
            <w:r w:rsidRPr="00E112CB">
              <w:rPr>
                <w:sz w:val="22"/>
                <w:szCs w:val="22"/>
                <w:lang w:val="uk-UA"/>
              </w:rPr>
              <w:t>б.д</w:t>
            </w:r>
            <w:proofErr w:type="spellEnd"/>
            <w:r w:rsidRPr="00E112CB">
              <w:rPr>
                <w:sz w:val="22"/>
                <w:szCs w:val="22"/>
                <w:lang w:val="uk-UA"/>
              </w:rPr>
              <w:t>.).</w:t>
            </w:r>
          </w:p>
          <w:p w:rsidR="00A53172" w:rsidRPr="00E112CB" w:rsidRDefault="00A53172" w:rsidP="00E112CB">
            <w:pPr>
              <w:rPr>
                <w:sz w:val="22"/>
                <w:szCs w:val="22"/>
                <w:lang w:val="uk-UA"/>
              </w:rPr>
            </w:pPr>
            <w:r w:rsidRPr="007464F1">
              <w:rPr>
                <w:sz w:val="22"/>
                <w:szCs w:val="22"/>
                <w:lang w:val="uk-UA"/>
              </w:rPr>
              <w:t>Відповідно до зобов’язання від 04.05.2020 № Ц-3/4-79/144-20 та зобов’язання від 15.06.2020 №Ц-3/4-83/1061-20 продукція належить до Переліку.</w:t>
            </w:r>
          </w:p>
        </w:tc>
      </w:tr>
    </w:tbl>
    <w:p w:rsidR="00241B52" w:rsidRPr="00A650E1" w:rsidRDefault="00241B52" w:rsidP="000259B5">
      <w:pPr>
        <w:rPr>
          <w:sz w:val="22"/>
          <w:szCs w:val="22"/>
        </w:rPr>
      </w:pPr>
    </w:p>
    <w:sectPr w:rsidR="00241B52" w:rsidRPr="00A650E1"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50CD7"/>
    <w:rsid w:val="000B7713"/>
    <w:rsid w:val="000E044E"/>
    <w:rsid w:val="001551CA"/>
    <w:rsid w:val="001A3D52"/>
    <w:rsid w:val="001A7FA0"/>
    <w:rsid w:val="001D563B"/>
    <w:rsid w:val="00241B52"/>
    <w:rsid w:val="002F391C"/>
    <w:rsid w:val="003E0712"/>
    <w:rsid w:val="004B3EB9"/>
    <w:rsid w:val="0057578C"/>
    <w:rsid w:val="005B7385"/>
    <w:rsid w:val="005D0FA2"/>
    <w:rsid w:val="00675779"/>
    <w:rsid w:val="007464F1"/>
    <w:rsid w:val="00753D5D"/>
    <w:rsid w:val="00767A79"/>
    <w:rsid w:val="00950AB6"/>
    <w:rsid w:val="009C3B4B"/>
    <w:rsid w:val="00A3161F"/>
    <w:rsid w:val="00A53172"/>
    <w:rsid w:val="00A650E1"/>
    <w:rsid w:val="00A94874"/>
    <w:rsid w:val="00AE7D5F"/>
    <w:rsid w:val="00B51609"/>
    <w:rsid w:val="00CE4592"/>
    <w:rsid w:val="00E10BF5"/>
    <w:rsid w:val="00E112CB"/>
    <w:rsid w:val="00EA6244"/>
    <w:rsid w:val="00FD78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paragraph" w:styleId="a6">
    <w:name w:val="No Spacing"/>
    <w:uiPriority w:val="99"/>
    <w:qFormat/>
    <w:rsid w:val="00AE7D5F"/>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0E0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0E044E"/>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paragraph" w:styleId="a6">
    <w:name w:val="No Spacing"/>
    <w:uiPriority w:val="99"/>
    <w:qFormat/>
    <w:rsid w:val="00AE7D5F"/>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0E0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0E044E"/>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4-08-001323-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427</Words>
  <Characters>2440</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8</cp:revision>
  <cp:lastPrinted>2021-04-06T13:58:00Z</cp:lastPrinted>
  <dcterms:created xsi:type="dcterms:W3CDTF">2021-04-06T14:21:00Z</dcterms:created>
  <dcterms:modified xsi:type="dcterms:W3CDTF">2021-04-09T06:39:00Z</dcterms:modified>
</cp:coreProperties>
</file>