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D17C19">
        <w:rPr>
          <w:b/>
          <w:sz w:val="28"/>
          <w:szCs w:val="28"/>
          <w:lang w:val="uk-UA"/>
        </w:rPr>
        <w:t>запасні частини до електровозів ВЛ-8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8452FF" w:rsidRDefault="005F0D9F" w:rsidP="002E799A">
      <w:pPr>
        <w:jc w:val="center"/>
        <w:rPr>
          <w:b/>
          <w:sz w:val="16"/>
          <w:szCs w:val="16"/>
        </w:rPr>
      </w:pPr>
    </w:p>
    <w:p w:rsidR="000259B5" w:rsidRDefault="008452FF" w:rsidP="008452FF">
      <w:pPr>
        <w:jc w:val="center"/>
        <w:rPr>
          <w:rFonts w:ascii="Times New Roman" w:hAnsi="Times New Roman"/>
          <w:sz w:val="22"/>
          <w:szCs w:val="22"/>
          <w:lang w:val="uk-UA"/>
        </w:rPr>
      </w:pPr>
      <w:hyperlink r:id="rId6" w:history="1">
        <w:r w:rsidRPr="008452FF">
          <w:rPr>
            <w:rStyle w:val="a3"/>
            <w:rFonts w:ascii="Times New Roman" w:hAnsi="Times New Roman"/>
            <w:color w:val="auto"/>
            <w:sz w:val="22"/>
            <w:szCs w:val="22"/>
            <w:shd w:val="clear" w:color="auto" w:fill="FFFFFF"/>
          </w:rPr>
          <w:t>UA-2021-04-09-004508-c</w:t>
        </w:r>
      </w:hyperlink>
    </w:p>
    <w:p w:rsidR="008452FF" w:rsidRPr="008452FF" w:rsidRDefault="008452FF" w:rsidP="008452FF">
      <w:pPr>
        <w:jc w:val="center"/>
        <w:rPr>
          <w:rFonts w:ascii="Times New Roman" w:hAnsi="Times New Roman"/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F11968" w:rsidRPr="002E799A" w:rsidTr="000D3569">
        <w:trPr>
          <w:trHeight w:val="1640"/>
        </w:trPr>
        <w:tc>
          <w:tcPr>
            <w:tcW w:w="12157" w:type="dxa"/>
            <w:vAlign w:val="center"/>
          </w:tcPr>
          <w:p w:rsidR="00F11968" w:rsidRPr="000D3569" w:rsidRDefault="00F11968" w:rsidP="00B3173F">
            <w:pPr>
              <w:rPr>
                <w:rFonts w:ascii="Times New Roman" w:hAnsi="Times New Roman"/>
                <w:color w:val="FF0000"/>
                <w:u w:val="single"/>
                <w:lang w:val="uk-UA"/>
              </w:rPr>
            </w:pPr>
            <w:r w:rsidRPr="000D3569">
              <w:rPr>
                <w:rFonts w:ascii="Times New Roman" w:hAnsi="Times New Roman"/>
                <w:color w:val="FF0000"/>
                <w:u w:val="single"/>
                <w:lang w:val="uk-UA"/>
              </w:rPr>
              <w:t>Технічні та якісні характеристики</w:t>
            </w:r>
          </w:p>
          <w:p w:rsidR="00F11968" w:rsidRPr="000D3569" w:rsidRDefault="00F11968" w:rsidP="00B3173F">
            <w:pPr>
              <w:rPr>
                <w:rFonts w:ascii="Times New Roman" w:hAnsi="Times New Roman"/>
                <w:color w:val="FF0000"/>
                <w:u w:val="single"/>
                <w:lang w:val="uk-UA"/>
              </w:rPr>
            </w:pPr>
          </w:p>
          <w:p w:rsidR="00F11968" w:rsidRPr="000D3569" w:rsidRDefault="000D3569" w:rsidP="00B3173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0D3569">
              <w:rPr>
                <w:rFonts w:ascii="Times New Roman" w:hAnsi="Times New Roman"/>
                <w:lang w:val="uk-UA"/>
              </w:rPr>
              <w:t xml:space="preserve">Крісло машиніста, </w:t>
            </w:r>
            <w:r w:rsidRPr="000D3569">
              <w:rPr>
                <w:rFonts w:ascii="Times New Roman" w:hAnsi="Times New Roman"/>
                <w:color w:val="000000"/>
                <w:lang w:val="uk-UA"/>
              </w:rPr>
              <w:t xml:space="preserve">2125.50.46.000, </w:t>
            </w:r>
            <w:r w:rsidRPr="000D3569">
              <w:rPr>
                <w:rFonts w:ascii="Times New Roman" w:hAnsi="Times New Roman"/>
                <w:lang w:val="uk-UA"/>
              </w:rPr>
              <w:t xml:space="preserve">з поворотним механізмом віброзахисту, підйому та опускання з фіксацією кута, вага не менш 40 кг.(+/- 2кг.),не більш 45 кг (+/- 2) кг. посадочне місце (кріплення сидіння)280х145, з </w:t>
            </w:r>
            <w:proofErr w:type="spellStart"/>
            <w:r w:rsidRPr="000D3569">
              <w:rPr>
                <w:rFonts w:ascii="Times New Roman" w:hAnsi="Times New Roman"/>
                <w:lang w:val="uk-UA"/>
              </w:rPr>
              <w:t>мортизатором</w:t>
            </w:r>
            <w:proofErr w:type="spellEnd"/>
            <w:r w:rsidRPr="000D3569">
              <w:rPr>
                <w:rFonts w:ascii="Times New Roman" w:hAnsi="Times New Roman"/>
                <w:lang w:val="uk-UA"/>
              </w:rPr>
              <w:t xml:space="preserve"> та пружиною зусиллям від 3400Н до 3500Н)</w:t>
            </w:r>
          </w:p>
        </w:tc>
        <w:tc>
          <w:tcPr>
            <w:tcW w:w="3402" w:type="dxa"/>
            <w:vAlign w:val="center"/>
          </w:tcPr>
          <w:p w:rsidR="00F11968" w:rsidRDefault="00AC4B89" w:rsidP="005F0D9F">
            <w:pPr>
              <w:ind w:right="360"/>
              <w:jc w:val="center"/>
              <w:rPr>
                <w:rFonts w:ascii="Times New Roman" w:hAnsi="Times New Roman"/>
                <w:color w:val="FF0000"/>
                <w:lang w:val="uk-UA"/>
              </w:rPr>
            </w:pPr>
            <w:r>
              <w:rPr>
                <w:rFonts w:ascii="Times New Roman" w:hAnsi="Times New Roman"/>
                <w:color w:val="FF0000"/>
                <w:lang w:val="uk-UA"/>
              </w:rPr>
              <w:t xml:space="preserve">З метою покращення умов праці локомотивних бригад </w:t>
            </w:r>
          </w:p>
          <w:p w:rsidR="00AC4B89" w:rsidRPr="00F05CBE" w:rsidRDefault="00AC4B89" w:rsidP="00AC4B89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 xml:space="preserve">Правила технічного обслуговування так поточних ремонтів електровозів постійного струму ВЛ8, ВЛ10, ВЛ11 </w:t>
            </w:r>
          </w:p>
          <w:p w:rsidR="00AC4B89" w:rsidRPr="00F05CBE" w:rsidRDefault="00AC4B89" w:rsidP="00AC4B89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>ЦТ-0188</w:t>
            </w:r>
          </w:p>
          <w:p w:rsidR="00AC4B89" w:rsidRPr="00AC4B89" w:rsidRDefault="00AC4B89" w:rsidP="00AC4B89">
            <w:pPr>
              <w:ind w:right="360"/>
              <w:jc w:val="both"/>
              <w:rPr>
                <w:color w:val="FF0000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>Затверджена наказом «Укрзалізниці»    № 418-Ц від 28.06.2009</w:t>
            </w:r>
          </w:p>
        </w:tc>
      </w:tr>
      <w:tr w:rsidR="007544B1" w:rsidRPr="002F391C" w:rsidTr="000D3569">
        <w:trPr>
          <w:trHeight w:val="2365"/>
        </w:trPr>
        <w:tc>
          <w:tcPr>
            <w:tcW w:w="12157" w:type="dxa"/>
          </w:tcPr>
          <w:p w:rsidR="007544B1" w:rsidRPr="002F391C" w:rsidRDefault="007544B1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7544B1" w:rsidRPr="002F391C" w:rsidRDefault="007544B1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7544B1" w:rsidRDefault="000D356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480 000,00 </w:t>
            </w:r>
            <w:r w:rsidR="007544B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7544B1" w:rsidRPr="0083521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7544B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7544B1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7544B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7544B1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  <w:r w:rsidR="007544B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544B1" w:rsidRDefault="007544B1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544B1" w:rsidRPr="002F391C" w:rsidRDefault="007544B1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7544B1" w:rsidRPr="002F391C" w:rsidRDefault="007544B1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D3569"/>
    <w:rsid w:val="00163BCA"/>
    <w:rsid w:val="001F3C1B"/>
    <w:rsid w:val="002E799A"/>
    <w:rsid w:val="002F391C"/>
    <w:rsid w:val="003C1FB4"/>
    <w:rsid w:val="00502DBA"/>
    <w:rsid w:val="005F0D9F"/>
    <w:rsid w:val="00625207"/>
    <w:rsid w:val="007544B1"/>
    <w:rsid w:val="007623E9"/>
    <w:rsid w:val="00790B29"/>
    <w:rsid w:val="008452FF"/>
    <w:rsid w:val="00950AB6"/>
    <w:rsid w:val="00AC4B89"/>
    <w:rsid w:val="00D17C19"/>
    <w:rsid w:val="00EA6244"/>
    <w:rsid w:val="00F11968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09-004508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dcterms:created xsi:type="dcterms:W3CDTF">2021-03-12T11:06:00Z</dcterms:created>
  <dcterms:modified xsi:type="dcterms:W3CDTF">2021-04-16T08:33:00Z</dcterms:modified>
</cp:coreProperties>
</file>