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50AF6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953530" w:rsidRPr="00953530" w:rsidRDefault="00953530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6" w:history="1">
        <w:r w:rsidRPr="00953530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UA-2021-04-15-006946-b</w:t>
        </w:r>
      </w:hyperlink>
    </w:p>
    <w:p w:rsidR="000259B5" w:rsidRPr="00953530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285F97" w:rsidRPr="00285F97">
              <w:rPr>
                <w:sz w:val="22"/>
                <w:szCs w:val="22"/>
                <w:u w:val="single"/>
              </w:rPr>
              <w:t xml:space="preserve"> </w:t>
            </w:r>
            <w:r w:rsidR="00285F97">
              <w:rPr>
                <w:sz w:val="22"/>
                <w:szCs w:val="22"/>
                <w:u w:val="single"/>
                <w:lang w:val="uk-UA"/>
              </w:rPr>
              <w:t>та якісні</w:t>
            </w:r>
            <w:r w:rsidRPr="00F0458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21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995"/>
              <w:gridCol w:w="7219"/>
            </w:tblGrid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Реле прискорення</w:t>
                  </w:r>
                  <w:r w:rsidRPr="00A041B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>Р-40Б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6ТР-235.071.4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Вилка 2ВШ.001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6ТР.269.007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Кільце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260.30.60.120</w:t>
                  </w:r>
                </w:p>
              </w:tc>
            </w:tr>
            <w:tr w:rsidR="004E0BA6" w:rsidRPr="00A041BF" w:rsidTr="001B3ABF">
              <w:trPr>
                <w:trHeight w:val="1219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Пневмошланг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PEN-6X 1SW;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>543241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Датчик положення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SME-8-K-LED-24; 150855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Ущільнення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DNC-32-PPVA;</w:t>
                  </w:r>
                  <w:r w:rsidRPr="00A041B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A041B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369195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Глушник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U-1/8; 2307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Котушка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MSFG-110-SA; 34248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Контакт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8ТР</w:t>
                  </w:r>
                  <w:r w:rsidRPr="00A041BF">
                    <w:rPr>
                      <w:rStyle w:val="viiyi"/>
                      <w:sz w:val="22"/>
                      <w:szCs w:val="22"/>
                      <w:lang w:val="uk-UA"/>
                    </w:rPr>
                    <w:t xml:space="preserve"> </w:t>
                  </w: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551.036</w:t>
                  </w:r>
                  <w:r w:rsidRPr="00A041BF">
                    <w:rPr>
                      <w:rStyle w:val="viiyi"/>
                      <w:sz w:val="22"/>
                      <w:szCs w:val="22"/>
                      <w:lang w:val="uk-UA"/>
                    </w:rPr>
                    <w:t xml:space="preserve"> 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Контакт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8ТР</w:t>
                  </w:r>
                  <w:r w:rsidRPr="00A041BF">
                    <w:rPr>
                      <w:rStyle w:val="viiyi"/>
                      <w:sz w:val="22"/>
                      <w:szCs w:val="22"/>
                      <w:lang w:val="uk-UA"/>
                    </w:rPr>
                    <w:t xml:space="preserve"> </w:t>
                  </w: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551.037</w:t>
                  </w:r>
                  <w:r w:rsidRPr="00A041BF">
                    <w:rPr>
                      <w:rStyle w:val="viiyi"/>
                      <w:sz w:val="22"/>
                      <w:szCs w:val="22"/>
                      <w:lang w:val="uk-UA"/>
                    </w:rPr>
                    <w:t xml:space="preserve"> 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Фільтр-регулятор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LFR-1/2-D-0-MIDI;162690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Контактн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>і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 xml:space="preserve"> губки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>5ТР 551.048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lastRenderedPageBreak/>
                    <w:t>Елемент фільтруючий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</w:pPr>
                  <w:r w:rsidRPr="00A041BF">
                    <w:rPr>
                      <w:rStyle w:val="jlqj4b"/>
                      <w:rFonts w:eastAsiaTheme="majorEastAsia"/>
                      <w:sz w:val="22"/>
                      <w:szCs w:val="22"/>
                      <w:lang w:val="uk-UA"/>
                    </w:rPr>
                    <w:t xml:space="preserve">LFP-D-MIDI-40M;546488 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Мембрана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LR/LFR-D-MIDI;528604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Ущільнення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WIFC2-12х22х10,7-TPE-U;369198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К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>о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>тушка включаю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>ча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5ТР 520.050.2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 xml:space="preserve">Реле проміжне 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>РП-23/48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              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6ТР.303.112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Шестерня контролера КСП-1А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8ТР.240.015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 xml:space="preserve">Болт 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>фрикційного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 xml:space="preserve"> гасника коливань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12.30.00.126</w:t>
                  </w:r>
                </w:p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Контакт 1КМ-016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8ТР.551.1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К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>о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>тушка 1КМ 016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5ТР.520.461.02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 xml:space="preserve">Реле 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МКУ-48С;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>6ТР.442.048, РАЧ</w:t>
                  </w:r>
                  <w:r w:rsidRPr="00A041BF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A041BF">
                    <w:rPr>
                      <w:color w:val="000000"/>
                      <w:sz w:val="22"/>
                      <w:szCs w:val="22"/>
                    </w:rPr>
                    <w:t xml:space="preserve">500320 </w:t>
                  </w:r>
                  <w:proofErr w:type="gramStart"/>
                  <w:r w:rsidRPr="00A041BF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 xml:space="preserve">Реле 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РП21-220-УХЛ4Б-48В</w:t>
                  </w:r>
                </w:p>
              </w:tc>
            </w:tr>
            <w:tr w:rsidR="004E0BA6" w:rsidRPr="00A041BF" w:rsidTr="001B3ABF">
              <w:trPr>
                <w:trHeight w:val="662"/>
                <w:jc w:val="center"/>
              </w:trPr>
              <w:tc>
                <w:tcPr>
                  <w:tcW w:w="1644" w:type="dxa"/>
                  <w:noWrap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 xml:space="preserve">Реле </w:t>
                  </w:r>
                </w:p>
              </w:tc>
              <w:tc>
                <w:tcPr>
                  <w:tcW w:w="3962" w:type="dxa"/>
                  <w:vAlign w:val="center"/>
                </w:tcPr>
                <w:p w:rsidR="004E0BA6" w:rsidRPr="00A041BF" w:rsidRDefault="004E0BA6" w:rsidP="001B3AB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041BF">
                    <w:rPr>
                      <w:color w:val="000000"/>
                      <w:sz w:val="22"/>
                      <w:szCs w:val="22"/>
                    </w:rPr>
                    <w:t>РП21-220-УХЛ4Б-110В</w:t>
                  </w:r>
                </w:p>
              </w:tc>
            </w:tr>
          </w:tbl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D40FA" w:rsidRPr="00BF55CB" w:rsidRDefault="006D40FA" w:rsidP="00BF55CB">
            <w:pPr>
              <w:pStyle w:val="a5"/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lastRenderedPageBreak/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4E0BA6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E0BA6">
              <w:rPr>
                <w:rFonts w:ascii="Times New Roman" w:hAnsi="Times New Roman" w:cs="Times New Roman CYR"/>
                <w:b/>
                <w:lang w:val="uk-UA"/>
              </w:rPr>
              <w:t>1 874 812,28</w:t>
            </w:r>
            <w:r w:rsidRPr="004E0BA6">
              <w:rPr>
                <w:rFonts w:ascii="Times New Roman" w:hAnsi="Times New Roman" w:cs="Times New Roman CYR"/>
                <w:b/>
              </w:rPr>
              <w:t xml:space="preserve"> </w:t>
            </w:r>
            <w:r w:rsidR="0024623C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1B05"/>
    <w:multiLevelType w:val="hybridMultilevel"/>
    <w:tmpl w:val="A9C0A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206C54"/>
    <w:rsid w:val="0024623C"/>
    <w:rsid w:val="00285F97"/>
    <w:rsid w:val="002F391C"/>
    <w:rsid w:val="003B7459"/>
    <w:rsid w:val="004E0BA6"/>
    <w:rsid w:val="005177A6"/>
    <w:rsid w:val="005F2BDE"/>
    <w:rsid w:val="006D40FA"/>
    <w:rsid w:val="008E0913"/>
    <w:rsid w:val="00950AB6"/>
    <w:rsid w:val="00950AF6"/>
    <w:rsid w:val="00953530"/>
    <w:rsid w:val="00A041BF"/>
    <w:rsid w:val="00BF55CB"/>
    <w:rsid w:val="00CA5C26"/>
    <w:rsid w:val="00E833D8"/>
    <w:rsid w:val="00EA624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  <w:style w:type="character" w:customStyle="1" w:styleId="jlqj4b">
    <w:name w:val="jlqj4b"/>
    <w:basedOn w:val="a0"/>
    <w:rsid w:val="004E0BA6"/>
  </w:style>
  <w:style w:type="character" w:customStyle="1" w:styleId="viiyi">
    <w:name w:val="viiyi"/>
    <w:basedOn w:val="a0"/>
    <w:rsid w:val="004E0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  <w:style w:type="character" w:customStyle="1" w:styleId="jlqj4b">
    <w:name w:val="jlqj4b"/>
    <w:basedOn w:val="a0"/>
    <w:rsid w:val="004E0BA6"/>
  </w:style>
  <w:style w:type="character" w:customStyle="1" w:styleId="viiyi">
    <w:name w:val="viiyi"/>
    <w:basedOn w:val="a0"/>
    <w:rsid w:val="004E0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06946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8</cp:revision>
  <cp:lastPrinted>2021-02-04T11:29:00Z</cp:lastPrinted>
  <dcterms:created xsi:type="dcterms:W3CDTF">2021-03-10T07:48:00Z</dcterms:created>
  <dcterms:modified xsi:type="dcterms:W3CDTF">2021-04-16T08:16:00Z</dcterms:modified>
</cp:coreProperties>
</file>