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CB" w:rsidRDefault="001B13CB" w:rsidP="000B7713">
      <w:pPr>
        <w:jc w:val="center"/>
        <w:rPr>
          <w:b/>
          <w:color w:val="0033CC"/>
          <w:lang w:val="uk-UA"/>
        </w:rPr>
      </w:pPr>
      <w:r w:rsidRPr="001F1FD4">
        <w:rPr>
          <w:sz w:val="22"/>
          <w:szCs w:val="22"/>
          <w:lang w:val="uk-UA"/>
        </w:rPr>
        <w:t>ДК</w:t>
      </w:r>
      <w:r w:rsidRPr="00403FFB">
        <w:rPr>
          <w:rFonts w:ascii="Times New Roman" w:hAnsi="Times New Roman"/>
          <w:color w:val="0000FF"/>
          <w:lang w:val="uk-UA"/>
        </w:rPr>
        <w:t xml:space="preserve"> </w:t>
      </w:r>
      <w:r w:rsidRPr="000510B5">
        <w:rPr>
          <w:b/>
          <w:color w:val="0033CC"/>
          <w:lang w:val="uk-UA"/>
        </w:rPr>
        <w:t>021-2015  44810000-1 "Фарби"(фарба водно-дисперсійна)</w:t>
      </w:r>
    </w:p>
    <w:bookmarkStart w:id="0" w:name="_GoBack"/>
    <w:bookmarkEnd w:id="0"/>
    <w:p w:rsidR="000259B5" w:rsidRDefault="00A63B10" w:rsidP="00A63B10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"http://prozorro.gov.ua/tender/UA-2021-04-29-004153-c/"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AFAFA"/>
        </w:rPr>
        <w:t>UA-2021-04-29-004153-c</w:t>
      </w:r>
      <w: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1B13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1B13CB" w:rsidRPr="000C06B7" w:rsidRDefault="001B13CB" w:rsidP="001B13CB">
            <w:pPr>
              <w:pStyle w:val="a7"/>
              <w:spacing w:before="0" w:beforeAutospacing="0" w:after="0" w:afterAutospacing="0"/>
            </w:pPr>
            <w:proofErr w:type="spellStart"/>
            <w:r w:rsidRPr="000C06B7">
              <w:rPr>
                <w:rFonts w:cs="Times New Roman CYR"/>
                <w:color w:val="000000"/>
                <w:lang w:val="uk-UA"/>
              </w:rPr>
              <w:t>інтер</w:t>
            </w:r>
            <w:proofErr w:type="spellEnd"/>
            <w:r w:rsidRPr="000C06B7">
              <w:rPr>
                <w:rFonts w:cs="Times New Roman CYR"/>
                <w:color w:val="000000"/>
              </w:rPr>
              <w:t>’</w:t>
            </w:r>
            <w:proofErr w:type="spellStart"/>
            <w:r w:rsidRPr="000C06B7">
              <w:rPr>
                <w:rFonts w:cs="Times New Roman CYR"/>
                <w:color w:val="000000"/>
                <w:lang w:val="uk-UA"/>
              </w:rPr>
              <w:t>єрна</w:t>
            </w:r>
            <w:proofErr w:type="spellEnd"/>
            <w:r w:rsidRPr="000C06B7">
              <w:rPr>
                <w:rFonts w:cs="Times New Roman CYR"/>
                <w:color w:val="000000"/>
              </w:rPr>
              <w:t xml:space="preserve"> </w:t>
            </w:r>
            <w:r w:rsidRPr="000C06B7">
              <w:rPr>
                <w:rFonts w:cs="Times New Roman CYR"/>
                <w:color w:val="000000"/>
                <w:lang w:val="uk-UA"/>
              </w:rPr>
              <w:t>(</w:t>
            </w:r>
            <w:r w:rsidRPr="000C06B7">
              <w:rPr>
                <w:rFonts w:cs="Times New Roman CYR"/>
                <w:color w:val="000000"/>
              </w:rPr>
              <w:t xml:space="preserve">для </w:t>
            </w:r>
            <w:proofErr w:type="spellStart"/>
            <w:r w:rsidRPr="000C06B7">
              <w:rPr>
                <w:rFonts w:cs="Times New Roman CYR"/>
                <w:color w:val="000000"/>
              </w:rPr>
              <w:t>внутрішніх</w:t>
            </w:r>
            <w:proofErr w:type="spellEnd"/>
            <w:r w:rsidRPr="000C06B7">
              <w:rPr>
                <w:rFonts w:cs="Times New Roman CYR"/>
                <w:color w:val="000000"/>
              </w:rPr>
              <w:t xml:space="preserve"> </w:t>
            </w:r>
            <w:proofErr w:type="spellStart"/>
            <w:r w:rsidRPr="000C06B7">
              <w:rPr>
                <w:rFonts w:cs="Times New Roman CYR"/>
                <w:color w:val="000000"/>
              </w:rPr>
              <w:t>робіт</w:t>
            </w:r>
            <w:proofErr w:type="spellEnd"/>
            <w:r w:rsidRPr="000C06B7">
              <w:rPr>
                <w:rFonts w:cs="Times New Roman CYR"/>
                <w:color w:val="000000"/>
                <w:lang w:val="uk-UA"/>
              </w:rPr>
              <w:t>)</w:t>
            </w:r>
            <w:r w:rsidRPr="000C06B7">
              <w:rPr>
                <w:rFonts w:cs="Times New Roman CYR"/>
                <w:color w:val="000000"/>
              </w:rPr>
              <w:t xml:space="preserve">, </w:t>
            </w:r>
            <w:proofErr w:type="spellStart"/>
            <w:r w:rsidRPr="000C06B7">
              <w:rPr>
                <w:rFonts w:cs="Times New Roman CYR"/>
                <w:color w:val="000000"/>
              </w:rPr>
              <w:t>колір</w:t>
            </w:r>
            <w:proofErr w:type="spellEnd"/>
            <w:r w:rsidRPr="000C06B7">
              <w:rPr>
                <w:rFonts w:cs="Times New Roman CYR"/>
                <w:color w:val="000000"/>
              </w:rPr>
              <w:t xml:space="preserve"> </w:t>
            </w:r>
            <w:proofErr w:type="spellStart"/>
            <w:r w:rsidRPr="000C06B7">
              <w:rPr>
                <w:rFonts w:cs="Times New Roman CYR"/>
                <w:color w:val="000000"/>
              </w:rPr>
              <w:t>білий</w:t>
            </w:r>
            <w:proofErr w:type="spellEnd"/>
            <w:r w:rsidRPr="000C06B7">
              <w:rPr>
                <w:rFonts w:cs="Times New Roman CYR"/>
                <w:color w:val="000000"/>
                <w:lang w:val="uk-UA"/>
              </w:rPr>
              <w:t xml:space="preserve">, </w:t>
            </w:r>
            <w:r w:rsidRPr="000C06B7">
              <w:rPr>
                <w:lang w:val="uk-UA"/>
              </w:rPr>
              <w:t xml:space="preserve"> </w:t>
            </w:r>
          </w:p>
          <w:p w:rsidR="001B13CB" w:rsidRDefault="001B13CB" w:rsidP="001B13CB">
            <w:pPr>
              <w:pStyle w:val="a6"/>
              <w:rPr>
                <w:rFonts w:ascii="Times New Roman" w:hAnsi="Times New Roman"/>
              </w:rPr>
            </w:pPr>
            <w:r w:rsidRPr="000C06B7">
              <w:rPr>
                <w:rFonts w:ascii="Times New Roman" w:hAnsi="Times New Roman"/>
                <w:sz w:val="24"/>
                <w:szCs w:val="24"/>
              </w:rPr>
              <w:t>Ємність тари – до 75 кг.</w:t>
            </w:r>
          </w:p>
          <w:p w:rsidR="001B13CB" w:rsidRDefault="001B13CB" w:rsidP="001B13CB">
            <w:pPr>
              <w:pStyle w:val="a7"/>
              <w:spacing w:before="0" w:beforeAutospacing="0" w:after="0" w:afterAutospacing="0"/>
              <w:rPr>
                <w:rFonts w:cs="Times New Roman CYR"/>
                <w:color w:val="000000"/>
                <w:lang w:val="uk-UA"/>
              </w:rPr>
            </w:pPr>
          </w:p>
          <w:p w:rsidR="003642DF" w:rsidRPr="001551CA" w:rsidRDefault="001B13CB" w:rsidP="001B13CB">
            <w:pPr>
              <w:pStyle w:val="a7"/>
              <w:spacing w:before="0" w:beforeAutospacing="0" w:after="0" w:afterAutospacing="0"/>
              <w:rPr>
                <w:sz w:val="22"/>
                <w:szCs w:val="22"/>
                <w:lang w:val="uk-UA"/>
              </w:rPr>
            </w:pPr>
            <w:r w:rsidRPr="000C06B7">
              <w:rPr>
                <w:rFonts w:cs="Times New Roman CYR"/>
                <w:color w:val="000000"/>
                <w:lang w:val="uk-UA"/>
              </w:rPr>
              <w:t xml:space="preserve">фасадна </w:t>
            </w:r>
            <w:r w:rsidRPr="000C06B7">
              <w:rPr>
                <w:rFonts w:cs="Times New Roman CYR"/>
                <w:color w:val="000000"/>
              </w:rPr>
              <w:t xml:space="preserve"> </w:t>
            </w:r>
            <w:r w:rsidRPr="000C06B7">
              <w:rPr>
                <w:rFonts w:cs="Times New Roman CYR"/>
                <w:color w:val="000000"/>
                <w:lang w:val="uk-UA"/>
              </w:rPr>
              <w:t>(</w:t>
            </w:r>
            <w:r w:rsidRPr="000C06B7">
              <w:rPr>
                <w:rFonts w:cs="Times New Roman CYR"/>
                <w:color w:val="000000"/>
              </w:rPr>
              <w:t xml:space="preserve">для </w:t>
            </w:r>
            <w:proofErr w:type="spellStart"/>
            <w:r w:rsidRPr="000C06B7">
              <w:rPr>
                <w:rFonts w:cs="Times New Roman CYR"/>
                <w:color w:val="000000"/>
              </w:rPr>
              <w:t>зовн</w:t>
            </w:r>
            <w:proofErr w:type="spellEnd"/>
            <w:r w:rsidRPr="000C06B7">
              <w:rPr>
                <w:rFonts w:cs="Times New Roman CYR"/>
                <w:color w:val="000000"/>
                <w:lang w:val="uk-UA"/>
              </w:rPr>
              <w:t>і</w:t>
            </w:r>
            <w:proofErr w:type="spellStart"/>
            <w:r w:rsidRPr="000C06B7">
              <w:rPr>
                <w:rFonts w:cs="Times New Roman CYR"/>
                <w:color w:val="000000"/>
              </w:rPr>
              <w:t>шн</w:t>
            </w:r>
            <w:proofErr w:type="spellEnd"/>
            <w:r w:rsidRPr="000C06B7">
              <w:rPr>
                <w:rFonts w:cs="Times New Roman CYR"/>
                <w:color w:val="000000"/>
                <w:lang w:val="uk-UA"/>
              </w:rPr>
              <w:t>і</w:t>
            </w:r>
            <w:r w:rsidRPr="000C06B7">
              <w:rPr>
                <w:rFonts w:cs="Times New Roman CYR"/>
                <w:color w:val="000000"/>
              </w:rPr>
              <w:t xml:space="preserve">х </w:t>
            </w:r>
            <w:proofErr w:type="spellStart"/>
            <w:r w:rsidRPr="000C06B7">
              <w:rPr>
                <w:rFonts w:cs="Times New Roman CYR"/>
                <w:color w:val="000000"/>
              </w:rPr>
              <w:t>робіт</w:t>
            </w:r>
            <w:proofErr w:type="spellEnd"/>
            <w:r w:rsidRPr="000C06B7">
              <w:rPr>
                <w:rFonts w:cs="Times New Roman CYR"/>
                <w:color w:val="000000"/>
                <w:lang w:val="uk-UA"/>
              </w:rPr>
              <w:t>)</w:t>
            </w:r>
            <w:r w:rsidRPr="000C06B7">
              <w:rPr>
                <w:rFonts w:cs="Times New Roman CYR"/>
                <w:color w:val="000000"/>
              </w:rPr>
              <w:t xml:space="preserve">, </w:t>
            </w:r>
            <w:proofErr w:type="spellStart"/>
            <w:r w:rsidRPr="000C06B7">
              <w:rPr>
                <w:rFonts w:cs="Times New Roman CYR"/>
                <w:color w:val="000000"/>
              </w:rPr>
              <w:t>колір</w:t>
            </w:r>
            <w:proofErr w:type="spellEnd"/>
            <w:r w:rsidRPr="000C06B7">
              <w:rPr>
                <w:rFonts w:cs="Times New Roman CYR"/>
                <w:color w:val="000000"/>
              </w:rPr>
              <w:t xml:space="preserve"> </w:t>
            </w:r>
            <w:proofErr w:type="spellStart"/>
            <w:r w:rsidRPr="000C06B7">
              <w:rPr>
                <w:rFonts w:cs="Times New Roman CYR"/>
                <w:color w:val="000000"/>
              </w:rPr>
              <w:t>білий</w:t>
            </w:r>
            <w:proofErr w:type="spellEnd"/>
            <w:r w:rsidRPr="000C06B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proofErr w:type="spellStart"/>
            <w:r w:rsidRPr="000C06B7">
              <w:t>Ємність</w:t>
            </w:r>
            <w:proofErr w:type="spellEnd"/>
            <w:r w:rsidRPr="000C06B7">
              <w:t xml:space="preserve"> </w:t>
            </w:r>
            <w:proofErr w:type="spellStart"/>
            <w:r w:rsidRPr="000C06B7">
              <w:t>тари</w:t>
            </w:r>
            <w:proofErr w:type="spellEnd"/>
            <w:r w:rsidRPr="000C06B7">
              <w:t xml:space="preserve"> – до 75 кг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 w:rsidR="001B13CB">
              <w:rPr>
                <w:rFonts w:ascii="Times New Roman" w:hAnsi="Times New Roman"/>
                <w:color w:val="000000"/>
                <w:lang w:val="uk-UA"/>
              </w:rPr>
              <w:t xml:space="preserve">будівель та споруд 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>структурних підрозділів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13CB" w:rsidRPr="000C06B7" w:rsidRDefault="001B13CB" w:rsidP="001B13C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C06B7">
              <w:rPr>
                <w:rFonts w:ascii="Times New Roman" w:hAnsi="Times New Roman"/>
                <w:sz w:val="24"/>
                <w:szCs w:val="24"/>
              </w:rPr>
              <w:t>масова доля нелетких речовин, % не менш 50;</w:t>
            </w:r>
          </w:p>
          <w:p w:rsidR="003642DF" w:rsidRDefault="001B13CB" w:rsidP="001B13C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0C06B7">
              <w:rPr>
                <w:rFonts w:ascii="Times New Roman" w:hAnsi="Times New Roman"/>
              </w:rPr>
              <w:t>покриваність</w:t>
            </w:r>
            <w:proofErr w:type="spellEnd"/>
            <w:r w:rsidRPr="000C06B7">
              <w:rPr>
                <w:rFonts w:ascii="Times New Roman" w:hAnsi="Times New Roman"/>
              </w:rPr>
              <w:t xml:space="preserve"> </w:t>
            </w:r>
            <w:proofErr w:type="spellStart"/>
            <w:r w:rsidRPr="000C06B7">
              <w:rPr>
                <w:rFonts w:ascii="Times New Roman" w:hAnsi="Times New Roman"/>
              </w:rPr>
              <w:t>висушеної</w:t>
            </w:r>
            <w:proofErr w:type="spellEnd"/>
            <w:r w:rsidRPr="000C06B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0C06B7">
              <w:rPr>
                <w:rFonts w:ascii="Times New Roman" w:hAnsi="Times New Roman"/>
              </w:rPr>
              <w:t>пл</w:t>
            </w:r>
            <w:proofErr w:type="gramEnd"/>
            <w:r w:rsidRPr="000C06B7">
              <w:rPr>
                <w:rFonts w:ascii="Times New Roman" w:hAnsi="Times New Roman"/>
              </w:rPr>
              <w:t>івки</w:t>
            </w:r>
            <w:proofErr w:type="spellEnd"/>
            <w:r w:rsidRPr="000C06B7">
              <w:rPr>
                <w:rFonts w:ascii="Times New Roman" w:hAnsi="Times New Roman"/>
              </w:rPr>
              <w:t xml:space="preserve">, г/м², не </w:t>
            </w:r>
            <w:proofErr w:type="spellStart"/>
            <w:r w:rsidRPr="000C06B7">
              <w:rPr>
                <w:rFonts w:ascii="Times New Roman" w:hAnsi="Times New Roman"/>
              </w:rPr>
              <w:t>більше</w:t>
            </w:r>
            <w:proofErr w:type="spellEnd"/>
            <w:r w:rsidRPr="000C06B7">
              <w:rPr>
                <w:rFonts w:ascii="Times New Roman" w:hAnsi="Times New Roman"/>
              </w:rPr>
              <w:t xml:space="preserve"> 220</w:t>
            </w:r>
          </w:p>
          <w:p w:rsidR="001B13CB" w:rsidRPr="000C06B7" w:rsidRDefault="001B13CB" w:rsidP="001B13C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C06B7">
              <w:rPr>
                <w:rFonts w:ascii="Times New Roman" w:hAnsi="Times New Roman"/>
                <w:sz w:val="24"/>
                <w:szCs w:val="24"/>
              </w:rPr>
              <w:t>стійкість плівки до статичної дії води при температурі (20±2) °С,тне менше 24</w:t>
            </w:r>
          </w:p>
          <w:p w:rsidR="001B13CB" w:rsidRPr="001B13CB" w:rsidRDefault="001B13CB" w:rsidP="001B13CB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642DF" w:rsidRDefault="003642D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A63B10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91D91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354 948,00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FD2254" w:rsidP="00E112CB">
            <w:pPr>
              <w:rPr>
                <w:sz w:val="22"/>
                <w:szCs w:val="22"/>
                <w:lang w:val="uk-UA"/>
              </w:rPr>
            </w:pPr>
            <w:r w:rsidRPr="00FD2254">
              <w:rPr>
                <w:color w:val="FF0000"/>
                <w:sz w:val="22"/>
                <w:szCs w:val="22"/>
                <w:lang w:val="uk-UA"/>
              </w:rPr>
              <w:t>За умови дотримання зобов’язання від 04.05.2020 № Ц-3/4-79/144-20, зобов’язання від 15.06.2020 №Ц-3/4-83/1061-20 та зобов’язання від 24.06.2020 № ЦЦЗ-15/330.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70964"/>
    <w:rsid w:val="001B13CB"/>
    <w:rsid w:val="001D563B"/>
    <w:rsid w:val="00241B52"/>
    <w:rsid w:val="002F391C"/>
    <w:rsid w:val="00323EB1"/>
    <w:rsid w:val="00327F7A"/>
    <w:rsid w:val="003642DF"/>
    <w:rsid w:val="003E0712"/>
    <w:rsid w:val="004B3EB9"/>
    <w:rsid w:val="005142E9"/>
    <w:rsid w:val="00591D91"/>
    <w:rsid w:val="005D0FA2"/>
    <w:rsid w:val="00675779"/>
    <w:rsid w:val="006C1624"/>
    <w:rsid w:val="0070493C"/>
    <w:rsid w:val="007C42D2"/>
    <w:rsid w:val="008052B5"/>
    <w:rsid w:val="00850C8C"/>
    <w:rsid w:val="00881961"/>
    <w:rsid w:val="00950AB6"/>
    <w:rsid w:val="00A0112F"/>
    <w:rsid w:val="00A3161F"/>
    <w:rsid w:val="00A63B10"/>
    <w:rsid w:val="00A650E1"/>
    <w:rsid w:val="00A94874"/>
    <w:rsid w:val="00B96C32"/>
    <w:rsid w:val="00BE440E"/>
    <w:rsid w:val="00CB3B13"/>
    <w:rsid w:val="00D9032E"/>
    <w:rsid w:val="00DD2CFF"/>
    <w:rsid w:val="00E10BF5"/>
    <w:rsid w:val="00E112CB"/>
    <w:rsid w:val="00E17D85"/>
    <w:rsid w:val="00EA6244"/>
    <w:rsid w:val="00EC4EFC"/>
    <w:rsid w:val="00FB52BA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11</cp:revision>
  <cp:lastPrinted>2021-04-29T05:29:00Z</cp:lastPrinted>
  <dcterms:created xsi:type="dcterms:W3CDTF">2021-04-29T05:21:00Z</dcterms:created>
  <dcterms:modified xsi:type="dcterms:W3CDTF">2021-04-29T09:02:00Z</dcterms:modified>
</cp:coreProperties>
</file>