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07B" w:rsidRPr="0017516E" w:rsidRDefault="00E1207B" w:rsidP="00E1207B">
      <w:pPr>
        <w:jc w:val="center"/>
        <w:rPr>
          <w:rFonts w:ascii="Times New Roman" w:hAnsi="Times New Roman"/>
          <w:color w:val="00B050"/>
          <w:sz w:val="28"/>
          <w:szCs w:val="28"/>
        </w:rPr>
      </w:pPr>
      <w:r w:rsidRPr="0017516E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Pr="0017516E">
        <w:rPr>
          <w:rFonts w:ascii="Times New Roman" w:hAnsi="Times New Roman"/>
          <w:color w:val="00B050"/>
          <w:sz w:val="28"/>
          <w:szCs w:val="28"/>
        </w:rPr>
        <w:t xml:space="preserve">021-2015 – </w:t>
      </w:r>
      <w:r w:rsidRPr="0017516E">
        <w:rPr>
          <w:rFonts w:ascii="Times New Roman" w:hAnsi="Times New Roman"/>
          <w:color w:val="00B050"/>
          <w:sz w:val="28"/>
          <w:szCs w:val="28"/>
          <w:lang w:val="uk-UA"/>
        </w:rPr>
        <w:t xml:space="preserve">14810000-2 «Абразивні вироби» </w:t>
      </w:r>
    </w:p>
    <w:p w:rsidR="00E1207B" w:rsidRPr="0017516E" w:rsidRDefault="00E1207B" w:rsidP="00E1207B">
      <w:pPr>
        <w:jc w:val="center"/>
        <w:rPr>
          <w:rFonts w:ascii="Times New Roman" w:hAnsi="Times New Roman"/>
          <w:sz w:val="28"/>
          <w:szCs w:val="28"/>
        </w:rPr>
      </w:pPr>
      <w:r w:rsidRPr="0017516E">
        <w:rPr>
          <w:rFonts w:ascii="Times New Roman" w:hAnsi="Times New Roman"/>
          <w:color w:val="00B050"/>
          <w:sz w:val="28"/>
          <w:szCs w:val="28"/>
          <w:lang w:val="uk-UA"/>
        </w:rPr>
        <w:t>(Вироби абразивні</w:t>
      </w:r>
      <w:r w:rsidRPr="0017516E">
        <w:rPr>
          <w:rFonts w:ascii="Times New Roman" w:hAnsi="Times New Roman"/>
          <w:color w:val="00B050"/>
          <w:sz w:val="28"/>
          <w:szCs w:val="28"/>
        </w:rPr>
        <w:t>)</w:t>
      </w:r>
    </w:p>
    <w:p w:rsidR="0017516E" w:rsidRPr="0017516E" w:rsidRDefault="0017516E" w:rsidP="0017516E">
      <w:pPr>
        <w:jc w:val="center"/>
        <w:rPr>
          <w:rFonts w:ascii="Times New Roman" w:hAnsi="Times New Roman"/>
          <w:color w:val="000000"/>
          <w:sz w:val="28"/>
          <w:szCs w:val="28"/>
        </w:rPr>
      </w:pPr>
      <w:hyperlink r:id="rId5" w:history="1">
        <w:r w:rsidRPr="0017516E">
          <w:rPr>
            <w:rFonts w:ascii="Times New Roman" w:hAnsi="Times New Roman"/>
            <w:color w:val="0000FF"/>
            <w:sz w:val="28"/>
            <w:szCs w:val="28"/>
            <w:u w:val="single"/>
          </w:rPr>
          <w:br/>
        </w:r>
        <w:r w:rsidRPr="0017516E">
          <w:rPr>
            <w:rStyle w:val="a3"/>
            <w:rFonts w:ascii="Times New Roman" w:hAnsi="Times New Roman"/>
            <w:sz w:val="28"/>
            <w:szCs w:val="28"/>
          </w:rPr>
          <w:t>UA-2021-04-29-006450-c</w:t>
        </w:r>
      </w:hyperlink>
    </w:p>
    <w:p w:rsidR="000259B5" w:rsidRPr="0017516E" w:rsidRDefault="000259B5" w:rsidP="0017516E">
      <w:pPr>
        <w:jc w:val="center"/>
        <w:rPr>
          <w:rFonts w:ascii="Times New Roman" w:hAnsi="Times New Roman"/>
          <w:sz w:val="28"/>
          <w:szCs w:val="28"/>
        </w:rPr>
      </w:pPr>
    </w:p>
    <w:p w:rsidR="0016520D" w:rsidRPr="0017516E" w:rsidRDefault="0016520D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RPr="0017516E" w:rsidTr="002F391C">
        <w:tc>
          <w:tcPr>
            <w:tcW w:w="12157" w:type="dxa"/>
          </w:tcPr>
          <w:p w:rsidR="000259B5" w:rsidRPr="0017516E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17516E" w:rsidRDefault="000259B5" w:rsidP="000259B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751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7516E" w:rsidTr="002F391C">
        <w:tc>
          <w:tcPr>
            <w:tcW w:w="12157" w:type="dxa"/>
          </w:tcPr>
          <w:p w:rsidR="000259B5" w:rsidRPr="0017516E" w:rsidRDefault="000259B5" w:rsidP="000259B5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400х40х127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400х40х127 ПП 14А 40 СМ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1-2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кераміка</w:t>
                  </w:r>
                  <w:proofErr w:type="spell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250х32х32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250х32х32 ПП 14А 80 СТ3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бакеліт</w:t>
                  </w:r>
                  <w:proofErr w:type="spell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0х40х127 14АПП 80 СТ3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бакеліт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відрізний круг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150х3х22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41 150х3х22 BF 14А F36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37-41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, 80 м/с, к-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ть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арм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сіток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2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350х40х127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350х40х127 40 СМ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1-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2, 64С, 35 м/с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кераміка</w:t>
                  </w:r>
                  <w:proofErr w:type="spell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відрізний круг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230х2,5х22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41 230х2,5х22 BF 14А F24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37-41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, 80 м/с, к-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ть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арм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сіток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2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400х40х127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400х40х127 ПП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64С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40 СМ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1-2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кераміка</w:t>
                  </w:r>
                  <w:proofErr w:type="spell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150х20х32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150х20х32 BF 14А ПП 80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СТ3-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Т2, 80 м/с 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армовані</w:t>
                  </w:r>
                  <w:proofErr w:type="spell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а на тканинній основі №32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водостійка №32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1430-1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60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0мм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а на тканинній основі  №10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водостійка №10 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1430-1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60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0мм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 на тканинній основі 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№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25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водостійка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№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25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1430-1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60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0мм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 на тканинній основі 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№40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водостійка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№40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1430-1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60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0мм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 на тканинній основі 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№6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водостійка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№6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1430-1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60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0мм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 на тканинній основі 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№63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водостійка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№63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1430-1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60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0мм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 на тканинній основі 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№8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водостійка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№8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1430-1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60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0мм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350х40х127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350х40х127 14АПП 80 СТ3 50 м/с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бакеліт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шліфувальна на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паперов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ій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основі Р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80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14А Р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80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 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115мм,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L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- 50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само зачіпний 150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мм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d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=150мм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(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зернистість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Р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8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0),  з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6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отвор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а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м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и, поверхня колюча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400х40х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203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400х40х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203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ПП 14А 40 С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Т2-3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кераміка</w:t>
                  </w:r>
                  <w:proofErr w:type="spell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300х40х127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300х40х127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64С ПП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40СМ1-2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35 м/с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кераміка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відрізний круг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400х4х32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41 400х4х32 BF 14А F24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37-41,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100 м/с, к-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ть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арм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сіток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відрізний круг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125х1,6х22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41 125х1,6х22 BF 14А F46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37-41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, 80 м/с, к-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ть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арм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сіток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2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00х3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200х32х32 ПП 14А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80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CT3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бакеліт</w:t>
                  </w:r>
                  <w:proofErr w:type="spell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відрізний круг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300х3х32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41 300х3х32 BF 14А F24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37-41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, 80 м/с, к-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ть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арм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сіток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2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Абразивний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шліфувальний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руг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230х6х22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 xml:space="preserve">230х6х22 14АПП 80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СТ3-Т2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, 80 м/</w:t>
                  </w:r>
                  <w:proofErr w:type="gram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с</w:t>
                  </w:r>
                  <w:proofErr w:type="gramEnd"/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шліфувальна на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паперов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ій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основі Р6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14А Р6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 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115мм,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L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- 50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шліфувальна на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паперов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ій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основі Р12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 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14А Р12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 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115мм,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L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- 50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</w:t>
                  </w:r>
                </w:p>
              </w:tc>
            </w:tr>
            <w:tr w:rsidR="00770C83" w:rsidRPr="0017516E" w:rsidTr="004963E6"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Шкірка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шліфувальна на </w:t>
                  </w:r>
                  <w:proofErr w:type="spellStart"/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паперов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ій</w:t>
                  </w:r>
                  <w:proofErr w:type="spellEnd"/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основі Р150</w:t>
                  </w:r>
                </w:p>
              </w:tc>
              <w:tc>
                <w:tcPr>
                  <w:tcW w:w="5963" w:type="dxa"/>
                  <w:vAlign w:val="center"/>
                </w:tcPr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14А Р15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 </w:t>
                  </w:r>
                </w:p>
                <w:p w:rsidR="00770C83" w:rsidRPr="0017516E" w:rsidRDefault="00770C83" w:rsidP="00C153DB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115мм, 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L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</w:rPr>
                    <w:t>- 50</w:t>
                  </w:r>
                  <w:r w:rsidRPr="0017516E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</w:t>
                  </w:r>
                </w:p>
              </w:tc>
            </w:tr>
          </w:tbl>
          <w:p w:rsidR="000259B5" w:rsidRPr="0017516E" w:rsidRDefault="000259B5" w:rsidP="000259B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259B5" w:rsidRPr="0017516E" w:rsidRDefault="002F391C" w:rsidP="002F391C">
            <w:pPr>
              <w:spacing w:after="1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</w:t>
            </w:r>
            <w:r w:rsidRPr="0017516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Гарантійні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зобов’язання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 -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наданих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постачальником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, але  </w:t>
            </w:r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в будь-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якому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випадку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терміни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експлуатації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зберігання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продукцію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встановлюються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не </w:t>
            </w:r>
            <w:proofErr w:type="spellStart"/>
            <w:proofErr w:type="gram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іршими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ніж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визначено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нормативно-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технічною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документацією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та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0259B5" w:rsidRPr="0017516E" w:rsidRDefault="000259B5" w:rsidP="000259B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259B5" w:rsidRPr="0017516E" w:rsidRDefault="00263A62" w:rsidP="000259B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Вироби абразивні  використовуються для обробки та різання металу, сталі, також зачистки, заточки та шліфування різноманітних виробів та поверхонь. </w:t>
            </w:r>
            <w:r w:rsidR="00BD7472" w:rsidRPr="0017516E">
              <w:rPr>
                <w:rFonts w:ascii="Times New Roman" w:hAnsi="Times New Roman"/>
                <w:sz w:val="28"/>
                <w:szCs w:val="28"/>
                <w:lang w:val="uk-UA"/>
              </w:rPr>
              <w:t>Вироби абразивні необхідні для виконання завдань з ремонтів вантажних вагонів та моторвагонного рухомого складу.</w:t>
            </w:r>
          </w:p>
          <w:p w:rsidR="000259B5" w:rsidRPr="0017516E" w:rsidRDefault="000259B5" w:rsidP="00EA6244">
            <w:pPr>
              <w:ind w:right="360"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59B5" w:rsidRPr="0017516E" w:rsidTr="002F391C">
        <w:tc>
          <w:tcPr>
            <w:tcW w:w="12157" w:type="dxa"/>
          </w:tcPr>
          <w:p w:rsidR="00BD7472" w:rsidRPr="0017516E" w:rsidRDefault="000259B5" w:rsidP="00BD747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lastRenderedPageBreak/>
              <w:t>Якісні характеристики</w:t>
            </w:r>
            <w:r w:rsidR="00BD7472" w:rsidRPr="0017516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Документи, які підтверджують відповідність продукції:</w:t>
            </w:r>
          </w:p>
          <w:p w:rsidR="00BD7472" w:rsidRPr="0017516E" w:rsidRDefault="00BD7472" w:rsidP="00BD747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BD7472" w:rsidRPr="0017516E" w:rsidRDefault="00BD7472" w:rsidP="00BD747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17516E" w:rsidRDefault="00BD7472" w:rsidP="00BD747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</w:t>
            </w:r>
            <w:r w:rsidRPr="0017516E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>Додаток 3а</w:t>
            </w:r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>).</w:t>
            </w:r>
          </w:p>
        </w:tc>
        <w:tc>
          <w:tcPr>
            <w:tcW w:w="3402" w:type="dxa"/>
          </w:tcPr>
          <w:p w:rsidR="00BD7472" w:rsidRPr="0017516E" w:rsidRDefault="00BD7472" w:rsidP="00BD747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Вироби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абразивн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 необхідні для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завдань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ремонтів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вантажних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вагоні</w:t>
            </w:r>
            <w:proofErr w:type="gramStart"/>
            <w:r w:rsidRPr="0017516E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моторвагонного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7516E">
              <w:rPr>
                <w:rFonts w:ascii="Times New Roman" w:hAnsi="Times New Roman"/>
                <w:sz w:val="28"/>
                <w:szCs w:val="28"/>
              </w:rPr>
              <w:t>рухомого</w:t>
            </w:r>
            <w:proofErr w:type="spellEnd"/>
            <w:r w:rsidRPr="0017516E">
              <w:rPr>
                <w:rFonts w:ascii="Times New Roman" w:hAnsi="Times New Roman"/>
                <w:sz w:val="28"/>
                <w:szCs w:val="28"/>
              </w:rPr>
              <w:t xml:space="preserve"> складу</w:t>
            </w:r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EA6244" w:rsidRPr="0017516E" w:rsidRDefault="00EA6244" w:rsidP="000259B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259B5" w:rsidRPr="0017516E" w:rsidTr="002F391C">
        <w:tc>
          <w:tcPr>
            <w:tcW w:w="12157" w:type="dxa"/>
          </w:tcPr>
          <w:p w:rsidR="00BD7472" w:rsidRPr="0017516E" w:rsidRDefault="00EA6244" w:rsidP="000259B5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EA6244" w:rsidRPr="0017516E" w:rsidRDefault="00770C83" w:rsidP="000259B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389 424,82 грн. з ПДВ (триста вісімдесят дев’ять тисяч чотириста двадцять чотири гривні 82 копійки); 324 520,68 грн. без ПДВ (триста двадцять чотири тисячі п’ятсот двадцять гривень 68 копійок).</w:t>
            </w:r>
            <w:bookmarkStart w:id="0" w:name="_GoBack"/>
            <w:bookmarkEnd w:id="0"/>
          </w:p>
        </w:tc>
        <w:tc>
          <w:tcPr>
            <w:tcW w:w="3402" w:type="dxa"/>
          </w:tcPr>
          <w:p w:rsidR="000259B5" w:rsidRPr="0017516E" w:rsidRDefault="00EA6244" w:rsidP="00EA624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516E">
              <w:rPr>
                <w:rFonts w:ascii="Times New Roman" w:hAnsi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Pr="0017516E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sectPr w:rsidR="000259B5" w:rsidRPr="0017516E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17516E"/>
    <w:rsid w:val="00263A62"/>
    <w:rsid w:val="002F391C"/>
    <w:rsid w:val="00391159"/>
    <w:rsid w:val="00633DD7"/>
    <w:rsid w:val="006A7C5E"/>
    <w:rsid w:val="00770C83"/>
    <w:rsid w:val="00950AB6"/>
    <w:rsid w:val="00BD7472"/>
    <w:rsid w:val="00CF4F87"/>
    <w:rsid w:val="00E1207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29-00645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dcterms:created xsi:type="dcterms:W3CDTF">2021-04-28T13:53:00Z</dcterms:created>
  <dcterms:modified xsi:type="dcterms:W3CDTF">2021-04-29T11:42:00Z</dcterms:modified>
</cp:coreProperties>
</file>