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EE9" w:rsidRPr="006525A9" w:rsidRDefault="006525A9" w:rsidP="00613D75">
      <w:pPr>
        <w:contextualSpacing/>
        <w:jc w:val="center"/>
        <w:rPr>
          <w:rFonts w:ascii="Times New Roman" w:hAnsi="Times New Roman" w:cs="Times New Roman"/>
          <w:sz w:val="28"/>
          <w:szCs w:val="28"/>
        </w:rPr>
      </w:pPr>
      <w:r w:rsidRPr="006525A9">
        <w:rPr>
          <w:rFonts w:ascii="Times New Roman" w:hAnsi="Times New Roman" w:cs="Times New Roman"/>
          <w:sz w:val="28"/>
          <w:szCs w:val="28"/>
        </w:rPr>
        <w:t>Інформація по процедурі закупівлі</w:t>
      </w:r>
    </w:p>
    <w:p w:rsidR="006525A9" w:rsidRPr="006525A9" w:rsidRDefault="006525A9" w:rsidP="00613D75">
      <w:pPr>
        <w:contextualSpacing/>
        <w:jc w:val="center"/>
        <w:rPr>
          <w:rFonts w:ascii="Times New Roman" w:hAnsi="Times New Roman" w:cs="Times New Roman"/>
          <w:sz w:val="28"/>
          <w:szCs w:val="28"/>
        </w:rPr>
      </w:pPr>
      <w:r w:rsidRPr="006525A9">
        <w:rPr>
          <w:rFonts w:ascii="Times New Roman" w:hAnsi="Times New Roman" w:cs="Times New Roman"/>
          <w:sz w:val="28"/>
          <w:szCs w:val="28"/>
        </w:rPr>
        <w:t>На виконання Постанови КМУ від 11.10.2016 № 710 (із змінами)</w:t>
      </w:r>
    </w:p>
    <w:p w:rsidR="00B77D29" w:rsidRPr="00B77D29" w:rsidRDefault="00B77D29" w:rsidP="00613D75">
      <w:pPr>
        <w:contextualSpacing/>
        <w:jc w:val="center"/>
        <w:rPr>
          <w:rFonts w:ascii="Times New Roman" w:hAnsi="Times New Roman" w:cs="Times New Roman"/>
          <w:sz w:val="28"/>
          <w:szCs w:val="28"/>
        </w:rPr>
      </w:pPr>
      <w:r w:rsidRPr="00B77D29">
        <w:rPr>
          <w:rFonts w:ascii="Times New Roman" w:hAnsi="Times New Roman" w:cs="Times New Roman"/>
          <w:sz w:val="28"/>
          <w:szCs w:val="28"/>
        </w:rPr>
        <w:t>код ДК 021:2015 – 79710000-</w:t>
      </w:r>
      <w:r w:rsidRPr="00B77D29">
        <w:rPr>
          <w:rFonts w:ascii="Times New Roman" w:hAnsi="Times New Roman" w:cs="Times New Roman"/>
          <w:sz w:val="28"/>
          <w:szCs w:val="28"/>
          <w:lang w:val="ru-RU"/>
        </w:rPr>
        <w:t>4</w:t>
      </w:r>
      <w:r w:rsidRPr="00B77D29">
        <w:rPr>
          <w:rFonts w:ascii="Times New Roman" w:hAnsi="Times New Roman" w:cs="Times New Roman"/>
          <w:sz w:val="28"/>
          <w:szCs w:val="28"/>
        </w:rPr>
        <w:t xml:space="preserve"> «Охоронні послуги» </w:t>
      </w:r>
    </w:p>
    <w:p w:rsidR="00B77D29" w:rsidRDefault="00B77D29" w:rsidP="00613D75">
      <w:pPr>
        <w:contextualSpacing/>
        <w:jc w:val="center"/>
        <w:rPr>
          <w:rFonts w:ascii="Times New Roman" w:hAnsi="Times New Roman" w:cs="Times New Roman"/>
          <w:sz w:val="28"/>
          <w:szCs w:val="28"/>
        </w:rPr>
      </w:pPr>
      <w:r w:rsidRPr="00B77D29">
        <w:rPr>
          <w:rFonts w:ascii="Times New Roman" w:hAnsi="Times New Roman" w:cs="Times New Roman"/>
          <w:sz w:val="28"/>
          <w:szCs w:val="28"/>
        </w:rPr>
        <w:t>(Послуги з моніторингу сигналів тривоги, що надходять з пристроїв охоронної сигналізації)</w:t>
      </w:r>
    </w:p>
    <w:p w:rsidR="004331EE" w:rsidRDefault="004331EE" w:rsidP="00613D75">
      <w:pPr>
        <w:contextualSpacing/>
        <w:jc w:val="center"/>
        <w:rPr>
          <w:rFonts w:ascii="Times New Roman" w:hAnsi="Times New Roman" w:cs="Times New Roman"/>
          <w:sz w:val="28"/>
          <w:szCs w:val="28"/>
        </w:rPr>
      </w:pPr>
    </w:p>
    <w:p w:rsidR="00AF0BB1" w:rsidRDefault="00B77D29" w:rsidP="00B77D29">
      <w:pPr>
        <w:contextualSpacing/>
        <w:jc w:val="center"/>
        <w:rPr>
          <w:rFonts w:ascii="Times New Roman" w:hAnsi="Times New Roman" w:cs="Times New Roman"/>
          <w:sz w:val="28"/>
          <w:szCs w:val="28"/>
        </w:rPr>
      </w:pPr>
      <w:r w:rsidRPr="00AF0BB1">
        <w:rPr>
          <w:rFonts w:ascii="Times New Roman" w:hAnsi="Times New Roman" w:cs="Times New Roman"/>
          <w:b/>
          <w:sz w:val="24"/>
          <w:szCs w:val="24"/>
        </w:rPr>
        <w:t>Номер оголошення по проведення закупівлі, присвоєний системою</w:t>
      </w:r>
      <w:r w:rsidR="00E81E20" w:rsidRPr="00AF0BB1">
        <w:rPr>
          <w:rFonts w:ascii="Times New Roman" w:hAnsi="Times New Roman" w:cs="Times New Roman"/>
          <w:b/>
          <w:sz w:val="24"/>
          <w:szCs w:val="24"/>
        </w:rPr>
        <w:t xml:space="preserve"> закупіве</w:t>
      </w:r>
      <w:r w:rsidRPr="00AF0BB1">
        <w:rPr>
          <w:rFonts w:ascii="Times New Roman" w:hAnsi="Times New Roman" w:cs="Times New Roman"/>
          <w:b/>
          <w:sz w:val="24"/>
          <w:szCs w:val="24"/>
        </w:rPr>
        <w:t>ль</w:t>
      </w:r>
      <w:r>
        <w:rPr>
          <w:rFonts w:ascii="Times New Roman" w:hAnsi="Times New Roman" w:cs="Times New Roman"/>
          <w:sz w:val="28"/>
          <w:szCs w:val="28"/>
        </w:rPr>
        <w:t xml:space="preserve"> </w:t>
      </w:r>
    </w:p>
    <w:p w:rsidR="00B77D29" w:rsidRDefault="00B77D29" w:rsidP="00B77D29">
      <w:pPr>
        <w:contextualSpacing/>
        <w:jc w:val="center"/>
        <w:rPr>
          <w:rFonts w:ascii="Times New Roman" w:hAnsi="Times New Roman" w:cs="Times New Roman"/>
          <w:sz w:val="28"/>
          <w:szCs w:val="28"/>
        </w:rPr>
      </w:pPr>
      <w:r>
        <w:rPr>
          <w:rFonts w:ascii="Times New Roman" w:hAnsi="Times New Roman" w:cs="Times New Roman"/>
          <w:sz w:val="28"/>
          <w:szCs w:val="28"/>
        </w:rPr>
        <w:t xml:space="preserve">-№ ЦБД </w:t>
      </w:r>
      <w:r w:rsidR="00AF0BB1">
        <w:rPr>
          <w:rFonts w:ascii="Times New Roman" w:hAnsi="Times New Roman" w:cs="Times New Roman"/>
          <w:sz w:val="28"/>
          <w:szCs w:val="28"/>
          <w:lang w:val="en-US"/>
        </w:rPr>
        <w:t>UA</w:t>
      </w:r>
      <w:r w:rsidR="00A211F6">
        <w:rPr>
          <w:rFonts w:ascii="Times New Roman" w:hAnsi="Times New Roman" w:cs="Times New Roman"/>
          <w:sz w:val="28"/>
          <w:szCs w:val="28"/>
          <w:lang w:val="ru-RU"/>
        </w:rPr>
        <w:t>-2021-04-28-003048-а</w:t>
      </w:r>
      <w:r w:rsidR="00AF0BB1">
        <w:rPr>
          <w:rFonts w:ascii="Times New Roman" w:hAnsi="Times New Roman" w:cs="Times New Roman"/>
          <w:sz w:val="28"/>
          <w:szCs w:val="28"/>
        </w:rPr>
        <w:t xml:space="preserve">, на електронному торговому майданчику </w:t>
      </w:r>
      <w:proofErr w:type="spellStart"/>
      <w:r w:rsidR="00AF0BB1">
        <w:rPr>
          <w:rFonts w:ascii="Times New Roman" w:hAnsi="Times New Roman" w:cs="Times New Roman"/>
          <w:sz w:val="28"/>
          <w:szCs w:val="28"/>
          <w:lang w:val="en-US"/>
        </w:rPr>
        <w:t>Smarttender</w:t>
      </w:r>
      <w:proofErr w:type="spellEnd"/>
      <w:r w:rsidR="00AF0BB1" w:rsidRPr="00AF0BB1">
        <w:rPr>
          <w:rFonts w:ascii="Times New Roman" w:hAnsi="Times New Roman" w:cs="Times New Roman"/>
          <w:sz w:val="28"/>
          <w:szCs w:val="28"/>
          <w:lang w:val="ru-RU"/>
        </w:rPr>
        <w:t>.</w:t>
      </w:r>
      <w:r w:rsidR="00AF0BB1">
        <w:rPr>
          <w:rFonts w:ascii="Times New Roman" w:hAnsi="Times New Roman" w:cs="Times New Roman"/>
          <w:sz w:val="28"/>
          <w:szCs w:val="28"/>
          <w:lang w:val="en-US"/>
        </w:rPr>
        <w:t>biz</w:t>
      </w:r>
      <w:r w:rsidR="00AF0BB1" w:rsidRPr="00AF0BB1">
        <w:rPr>
          <w:rFonts w:ascii="Times New Roman" w:hAnsi="Times New Roman" w:cs="Times New Roman"/>
          <w:sz w:val="28"/>
          <w:szCs w:val="28"/>
          <w:lang w:val="ru-RU"/>
        </w:rPr>
        <w:t xml:space="preserve"> </w:t>
      </w:r>
      <w:r w:rsidR="00A211F6">
        <w:rPr>
          <w:rFonts w:ascii="Times New Roman" w:hAnsi="Times New Roman" w:cs="Times New Roman"/>
          <w:sz w:val="28"/>
          <w:szCs w:val="28"/>
        </w:rPr>
        <w:t>№ 11827052</w:t>
      </w:r>
    </w:p>
    <w:p w:rsidR="00AF0BB1" w:rsidRPr="00070CEA" w:rsidRDefault="00AF0BB1" w:rsidP="00B77D29">
      <w:pPr>
        <w:jc w:val="center"/>
        <w:rPr>
          <w:rFonts w:ascii="Times New Roman" w:hAnsi="Times New Roman" w:cs="Times New Roman"/>
          <w:sz w:val="20"/>
          <w:szCs w:val="20"/>
        </w:rPr>
      </w:pPr>
    </w:p>
    <w:tbl>
      <w:tblPr>
        <w:tblStyle w:val="a3"/>
        <w:tblW w:w="10031" w:type="dxa"/>
        <w:tblLook w:val="04A0" w:firstRow="1" w:lastRow="0" w:firstColumn="1" w:lastColumn="0" w:noHBand="0" w:noVBand="1"/>
      </w:tblPr>
      <w:tblGrid>
        <w:gridCol w:w="5353"/>
        <w:gridCol w:w="4678"/>
      </w:tblGrid>
      <w:tr w:rsidR="00AF0BB1" w:rsidTr="007065AE">
        <w:tc>
          <w:tcPr>
            <w:tcW w:w="5353" w:type="dxa"/>
          </w:tcPr>
          <w:p w:rsidR="00AF0BB1" w:rsidRDefault="00AF0BB1" w:rsidP="00B77D29">
            <w:pPr>
              <w:jc w:val="center"/>
              <w:rPr>
                <w:rFonts w:ascii="Times New Roman" w:hAnsi="Times New Roman" w:cs="Times New Roman"/>
                <w:sz w:val="28"/>
                <w:szCs w:val="28"/>
              </w:rPr>
            </w:pPr>
            <w:r>
              <w:rPr>
                <w:rFonts w:ascii="Times New Roman" w:hAnsi="Times New Roman" w:cs="Times New Roman"/>
                <w:sz w:val="28"/>
                <w:szCs w:val="28"/>
              </w:rPr>
              <w:t xml:space="preserve">Вимоги </w:t>
            </w:r>
          </w:p>
        </w:tc>
        <w:tc>
          <w:tcPr>
            <w:tcW w:w="4678" w:type="dxa"/>
          </w:tcPr>
          <w:p w:rsidR="00AF0BB1" w:rsidRDefault="00AF0BB1" w:rsidP="00B77D29">
            <w:pPr>
              <w:jc w:val="center"/>
              <w:rPr>
                <w:rFonts w:ascii="Times New Roman" w:hAnsi="Times New Roman" w:cs="Times New Roman"/>
                <w:sz w:val="28"/>
                <w:szCs w:val="28"/>
              </w:rPr>
            </w:pPr>
            <w:r>
              <w:rPr>
                <w:rFonts w:ascii="Times New Roman" w:hAnsi="Times New Roman" w:cs="Times New Roman"/>
                <w:sz w:val="28"/>
                <w:szCs w:val="28"/>
              </w:rPr>
              <w:t xml:space="preserve">Обґрунтування </w:t>
            </w:r>
          </w:p>
        </w:tc>
      </w:tr>
      <w:tr w:rsidR="00AF0BB1" w:rsidTr="007065AE">
        <w:tc>
          <w:tcPr>
            <w:tcW w:w="5353" w:type="dxa"/>
          </w:tcPr>
          <w:p w:rsidR="00450269" w:rsidRDefault="00FE46A9" w:rsidP="00FE46A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50269">
              <w:rPr>
                <w:rFonts w:ascii="Times New Roman" w:eastAsia="Times New Roman" w:hAnsi="Times New Roman" w:cs="Times New Roman"/>
                <w:sz w:val="24"/>
                <w:szCs w:val="24"/>
                <w:lang w:eastAsia="ru-RU"/>
              </w:rPr>
              <w:t>Технічні та якісні характеристики :</w:t>
            </w:r>
          </w:p>
          <w:p w:rsidR="00FE46A9" w:rsidRDefault="00450269" w:rsidP="00FE46A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E46A9" w:rsidRPr="00613D75">
              <w:rPr>
                <w:rFonts w:ascii="Times New Roman" w:eastAsia="Times New Roman" w:hAnsi="Times New Roman" w:cs="Times New Roman"/>
                <w:sz w:val="24"/>
                <w:szCs w:val="24"/>
                <w:lang w:eastAsia="ru-RU"/>
              </w:rPr>
              <w:t xml:space="preserve">Територіальним органом Національної поліції з надання послуг з охорони </w:t>
            </w:r>
            <w:r w:rsidR="00FE46A9">
              <w:rPr>
                <w:rFonts w:ascii="Times New Roman" w:eastAsia="Times New Roman" w:hAnsi="Times New Roman" w:cs="Times New Roman"/>
                <w:sz w:val="24"/>
                <w:szCs w:val="24"/>
                <w:lang w:eastAsia="ru-RU"/>
              </w:rPr>
              <w:t xml:space="preserve">(послуги </w:t>
            </w:r>
            <w:r w:rsidR="00FE46A9" w:rsidRPr="00FE46A9">
              <w:rPr>
                <w:rFonts w:ascii="Times New Roman" w:eastAsia="Times New Roman" w:hAnsi="Times New Roman" w:cs="Times New Roman"/>
                <w:sz w:val="24"/>
                <w:szCs w:val="24"/>
                <w:lang w:eastAsia="ru-RU"/>
              </w:rPr>
              <w:t>з моніторингу сигналів тривоги, що надходять з пристроїв охоронної сигналізації</w:t>
            </w:r>
            <w:r w:rsidR="00FE46A9">
              <w:rPr>
                <w:rFonts w:ascii="Times New Roman" w:eastAsia="Times New Roman" w:hAnsi="Times New Roman" w:cs="Times New Roman"/>
                <w:sz w:val="24"/>
                <w:szCs w:val="24"/>
                <w:lang w:eastAsia="ru-RU"/>
              </w:rPr>
              <w:t xml:space="preserve">) </w:t>
            </w:r>
            <w:r w:rsidR="00FE46A9" w:rsidRPr="00613D75">
              <w:rPr>
                <w:rFonts w:ascii="Times New Roman" w:eastAsia="Times New Roman" w:hAnsi="Times New Roman" w:cs="Times New Roman"/>
                <w:sz w:val="24"/>
                <w:szCs w:val="24"/>
                <w:lang w:eastAsia="ru-RU"/>
              </w:rPr>
              <w:t xml:space="preserve">є Управління поліції охорони області, яке підпорядковується Департаменту поліції охорони.  Управління поліції охорони області </w:t>
            </w:r>
            <w:r w:rsidR="00FE46A9">
              <w:rPr>
                <w:rFonts w:ascii="Times New Roman" w:eastAsia="Times New Roman" w:hAnsi="Times New Roman" w:cs="Times New Roman"/>
                <w:sz w:val="24"/>
                <w:szCs w:val="24"/>
                <w:lang w:eastAsia="ru-RU"/>
              </w:rPr>
              <w:t>залишається єдиним учасником,</w:t>
            </w:r>
            <w:r w:rsidR="00FE46A9" w:rsidRPr="00613D75">
              <w:rPr>
                <w:rFonts w:ascii="Times New Roman" w:eastAsia="Times New Roman" w:hAnsi="Times New Roman" w:cs="Times New Roman"/>
                <w:sz w:val="24"/>
                <w:szCs w:val="24"/>
                <w:lang w:eastAsia="ru-RU"/>
              </w:rPr>
              <w:t xml:space="preserve"> як</w:t>
            </w:r>
            <w:r w:rsidR="00FE46A9">
              <w:rPr>
                <w:rFonts w:ascii="Times New Roman" w:eastAsia="Times New Roman" w:hAnsi="Times New Roman" w:cs="Times New Roman"/>
                <w:sz w:val="24"/>
                <w:szCs w:val="24"/>
                <w:lang w:eastAsia="ru-RU"/>
              </w:rPr>
              <w:t>ий</w:t>
            </w:r>
            <w:r w:rsidR="00FE46A9" w:rsidRPr="00613D75">
              <w:rPr>
                <w:rFonts w:ascii="Times New Roman" w:eastAsia="Times New Roman" w:hAnsi="Times New Roman" w:cs="Times New Roman"/>
                <w:sz w:val="24"/>
                <w:szCs w:val="24"/>
                <w:lang w:eastAsia="ru-RU"/>
              </w:rPr>
              <w:t xml:space="preserve"> ма</w:t>
            </w:r>
            <w:r w:rsidR="00FE46A9">
              <w:rPr>
                <w:rFonts w:ascii="Times New Roman" w:eastAsia="Times New Roman" w:hAnsi="Times New Roman" w:cs="Times New Roman"/>
                <w:sz w:val="24"/>
                <w:szCs w:val="24"/>
                <w:lang w:eastAsia="ru-RU"/>
              </w:rPr>
              <w:t>є</w:t>
            </w:r>
            <w:r w:rsidR="00FE46A9" w:rsidRPr="00613D75">
              <w:rPr>
                <w:rFonts w:ascii="Times New Roman" w:eastAsia="Times New Roman" w:hAnsi="Times New Roman" w:cs="Times New Roman"/>
                <w:sz w:val="24"/>
                <w:szCs w:val="24"/>
                <w:lang w:eastAsia="ru-RU"/>
              </w:rPr>
              <w:t xml:space="preserve"> право виконувати данні послуги.</w:t>
            </w:r>
            <w:r w:rsidR="00FE46A9">
              <w:rPr>
                <w:rFonts w:ascii="Times New Roman" w:eastAsia="Times New Roman" w:hAnsi="Times New Roman" w:cs="Times New Roman"/>
                <w:sz w:val="24"/>
                <w:szCs w:val="24"/>
                <w:lang w:eastAsia="ru-RU"/>
              </w:rPr>
              <w:t xml:space="preserve"> </w:t>
            </w:r>
          </w:p>
          <w:p w:rsidR="00613884" w:rsidRDefault="00FE46A9" w:rsidP="00613884">
            <w:pPr>
              <w:jc w:val="both"/>
              <w:rPr>
                <w:rFonts w:ascii="Times New Roman" w:hAnsi="Times New Roman" w:cs="Times New Roman"/>
                <w:sz w:val="24"/>
                <w:szCs w:val="24"/>
              </w:rPr>
            </w:pPr>
            <w:r>
              <w:rPr>
                <w:rFonts w:ascii="Times New Roman" w:hAnsi="Times New Roman" w:cs="Times New Roman"/>
                <w:sz w:val="28"/>
                <w:szCs w:val="28"/>
              </w:rPr>
              <w:t xml:space="preserve">    </w:t>
            </w:r>
            <w:r w:rsidRPr="00FE46A9">
              <w:rPr>
                <w:rFonts w:ascii="Times New Roman" w:hAnsi="Times New Roman" w:cs="Times New Roman"/>
                <w:sz w:val="24"/>
                <w:szCs w:val="24"/>
              </w:rPr>
              <w:t xml:space="preserve">Поліція охорони </w:t>
            </w:r>
            <w:r w:rsidR="00613884">
              <w:rPr>
                <w:rFonts w:ascii="Times New Roman" w:hAnsi="Times New Roman" w:cs="Times New Roman"/>
                <w:sz w:val="24"/>
                <w:szCs w:val="24"/>
              </w:rPr>
              <w:t>для</w:t>
            </w:r>
            <w:r w:rsidR="00613884" w:rsidRPr="00613884">
              <w:rPr>
                <w:rFonts w:ascii="Times New Roman" w:hAnsi="Times New Roman" w:cs="Times New Roman"/>
                <w:sz w:val="24"/>
                <w:szCs w:val="24"/>
              </w:rPr>
              <w:t xml:space="preserve"> забезпечення високого рівня надійності охорони і вирішення складних технічних завдань по охороні об’єктів</w:t>
            </w:r>
            <w:r w:rsidR="00613884">
              <w:rPr>
                <w:rFonts w:ascii="Times New Roman" w:hAnsi="Times New Roman" w:cs="Times New Roman"/>
                <w:sz w:val="24"/>
                <w:szCs w:val="24"/>
              </w:rPr>
              <w:t xml:space="preserve"> в</w:t>
            </w:r>
            <w:r w:rsidR="00613884" w:rsidRPr="00613884">
              <w:rPr>
                <w:rFonts w:ascii="Times New Roman" w:hAnsi="Times New Roman" w:cs="Times New Roman"/>
                <w:sz w:val="24"/>
                <w:szCs w:val="24"/>
              </w:rPr>
              <w:t>икористову</w:t>
            </w:r>
            <w:r w:rsidR="00613884">
              <w:rPr>
                <w:rFonts w:ascii="Times New Roman" w:hAnsi="Times New Roman" w:cs="Times New Roman"/>
                <w:sz w:val="24"/>
                <w:szCs w:val="24"/>
              </w:rPr>
              <w:t>є</w:t>
            </w:r>
            <w:r w:rsidR="00613884" w:rsidRPr="00613884">
              <w:rPr>
                <w:rFonts w:ascii="Times New Roman" w:hAnsi="Times New Roman" w:cs="Times New Roman"/>
                <w:sz w:val="24"/>
                <w:szCs w:val="24"/>
              </w:rPr>
              <w:t xml:space="preserve"> пункти централізованого спостереження (ПЦС)</w:t>
            </w:r>
            <w:r w:rsidR="00613884">
              <w:rPr>
                <w:rFonts w:ascii="Times New Roman" w:hAnsi="Times New Roman" w:cs="Times New Roman"/>
                <w:sz w:val="24"/>
                <w:szCs w:val="24"/>
              </w:rPr>
              <w:t xml:space="preserve">. </w:t>
            </w:r>
            <w:r w:rsidR="00613884" w:rsidRPr="00613884">
              <w:rPr>
                <w:rFonts w:ascii="Times New Roman" w:hAnsi="Times New Roman" w:cs="Times New Roman"/>
                <w:sz w:val="24"/>
                <w:szCs w:val="24"/>
              </w:rPr>
              <w:t xml:space="preserve">ПЦС </w:t>
            </w:r>
            <w:r w:rsidR="00613884">
              <w:rPr>
                <w:rFonts w:ascii="Times New Roman" w:hAnsi="Times New Roman" w:cs="Times New Roman"/>
                <w:sz w:val="24"/>
                <w:szCs w:val="24"/>
              </w:rPr>
              <w:t xml:space="preserve">мають бути </w:t>
            </w:r>
            <w:r w:rsidR="00613884" w:rsidRPr="00613884">
              <w:rPr>
                <w:rFonts w:ascii="Times New Roman" w:hAnsi="Times New Roman" w:cs="Times New Roman"/>
                <w:sz w:val="24"/>
                <w:szCs w:val="24"/>
              </w:rPr>
              <w:t>оснащені потужними комп’ютерами з сучасним програмним забезпеченням, що використовують для охорони радіоканал, стільниковий зв’язок стандарту GSM/</w:t>
            </w:r>
            <w:r w:rsidR="00613884" w:rsidRPr="00613884">
              <w:rPr>
                <w:rFonts w:ascii="Times New Roman" w:hAnsi="Times New Roman" w:cs="Times New Roman"/>
                <w:sz w:val="24"/>
                <w:szCs w:val="24"/>
                <w:lang w:val="en-US"/>
              </w:rPr>
              <w:t>GPRS</w:t>
            </w:r>
            <w:r w:rsidR="00613884" w:rsidRPr="00613884">
              <w:rPr>
                <w:rFonts w:ascii="Times New Roman" w:hAnsi="Times New Roman" w:cs="Times New Roman"/>
                <w:sz w:val="24"/>
                <w:szCs w:val="24"/>
              </w:rPr>
              <w:t xml:space="preserve"> та телефонні мережі операторів провідникового зв’язку, у т.ч. оптоволоконні канали. Всі ПЦС </w:t>
            </w:r>
            <w:r w:rsidR="00613884">
              <w:rPr>
                <w:rFonts w:ascii="Times New Roman" w:hAnsi="Times New Roman" w:cs="Times New Roman"/>
                <w:sz w:val="24"/>
                <w:szCs w:val="24"/>
              </w:rPr>
              <w:t xml:space="preserve">повинні бути </w:t>
            </w:r>
            <w:r w:rsidR="00613884" w:rsidRPr="00613884">
              <w:rPr>
                <w:rFonts w:ascii="Times New Roman" w:hAnsi="Times New Roman" w:cs="Times New Roman"/>
                <w:sz w:val="24"/>
                <w:szCs w:val="24"/>
              </w:rPr>
              <w:t>обладнані засобами реєстрації мовної інформації та джерелами резервного живлення для забезпечення безперебійного надання послуг на період знеструмлення ПЦС.</w:t>
            </w:r>
          </w:p>
          <w:p w:rsidR="00613884" w:rsidRDefault="00613884" w:rsidP="00613884">
            <w:pPr>
              <w:jc w:val="both"/>
              <w:rPr>
                <w:rFonts w:ascii="Times New Roman" w:hAnsi="Times New Roman" w:cs="Times New Roman"/>
                <w:sz w:val="24"/>
                <w:szCs w:val="24"/>
              </w:rPr>
            </w:pPr>
            <w:r w:rsidRPr="00613884">
              <w:rPr>
                <w:rFonts w:ascii="Times New Roman" w:hAnsi="Times New Roman" w:cs="Times New Roman"/>
                <w:sz w:val="24"/>
                <w:szCs w:val="24"/>
              </w:rPr>
              <w:t xml:space="preserve"> Технічна оснащеність ПЦС</w:t>
            </w:r>
            <w:r>
              <w:rPr>
                <w:rFonts w:ascii="Times New Roman" w:hAnsi="Times New Roman" w:cs="Times New Roman"/>
                <w:sz w:val="24"/>
                <w:szCs w:val="24"/>
              </w:rPr>
              <w:t xml:space="preserve"> повинна </w:t>
            </w:r>
            <w:r w:rsidRPr="00613884">
              <w:rPr>
                <w:rFonts w:ascii="Times New Roman" w:hAnsi="Times New Roman" w:cs="Times New Roman"/>
                <w:sz w:val="24"/>
                <w:szCs w:val="24"/>
              </w:rPr>
              <w:t xml:space="preserve"> дозволя</w:t>
            </w:r>
            <w:r>
              <w:rPr>
                <w:rFonts w:ascii="Times New Roman" w:hAnsi="Times New Roman" w:cs="Times New Roman"/>
                <w:sz w:val="24"/>
                <w:szCs w:val="24"/>
              </w:rPr>
              <w:t>ти</w:t>
            </w:r>
            <w:r w:rsidRPr="00613884">
              <w:rPr>
                <w:rFonts w:ascii="Times New Roman" w:hAnsi="Times New Roman" w:cs="Times New Roman"/>
                <w:sz w:val="24"/>
                <w:szCs w:val="24"/>
              </w:rPr>
              <w:t xml:space="preserve"> організувати </w:t>
            </w:r>
            <w:proofErr w:type="spellStart"/>
            <w:r w:rsidRPr="00613884">
              <w:rPr>
                <w:rFonts w:ascii="Times New Roman" w:hAnsi="Times New Roman" w:cs="Times New Roman"/>
                <w:sz w:val="24"/>
                <w:szCs w:val="24"/>
              </w:rPr>
              <w:t>багаторубіжну</w:t>
            </w:r>
            <w:proofErr w:type="spellEnd"/>
            <w:r w:rsidRPr="00613884">
              <w:rPr>
                <w:rFonts w:ascii="Times New Roman" w:hAnsi="Times New Roman" w:cs="Times New Roman"/>
                <w:sz w:val="24"/>
                <w:szCs w:val="24"/>
              </w:rPr>
              <w:t xml:space="preserve"> охорону об’єктів (периметра, внутрішніх об’ємів приміщень, безпосередньо місць зберігання цінностей, цілодобовий моніторинг сигналізації і зон несанкціонованого доступу), забезпечити автоматичну здачу під охорону і зняття з охорони об’єктів шляхом набору спеціальних кодів, а також дозволя</w:t>
            </w:r>
            <w:r>
              <w:rPr>
                <w:rFonts w:ascii="Times New Roman" w:hAnsi="Times New Roman" w:cs="Times New Roman"/>
                <w:sz w:val="24"/>
                <w:szCs w:val="24"/>
              </w:rPr>
              <w:t>ти</w:t>
            </w:r>
            <w:r w:rsidRPr="00613884">
              <w:rPr>
                <w:rFonts w:ascii="Times New Roman" w:hAnsi="Times New Roman" w:cs="Times New Roman"/>
                <w:sz w:val="24"/>
                <w:szCs w:val="24"/>
              </w:rPr>
              <w:t xml:space="preserve"> спостерігати за спрацюванням кожної охоронної зони та зберігати тривалий час на носіях історію охорони кожного об’єкту (хто і коли здав/зняв під/з охорону/охорони об’єкт, які зони були порушені на шляху пересування злочинців і т.п.). Для виключення доступу до службової інформації на ПЦС </w:t>
            </w:r>
            <w:r>
              <w:rPr>
                <w:rFonts w:ascii="Times New Roman" w:hAnsi="Times New Roman" w:cs="Times New Roman"/>
                <w:sz w:val="24"/>
                <w:szCs w:val="24"/>
              </w:rPr>
              <w:t xml:space="preserve">повинно бути </w:t>
            </w:r>
            <w:r w:rsidRPr="00613884">
              <w:rPr>
                <w:rFonts w:ascii="Times New Roman" w:hAnsi="Times New Roman" w:cs="Times New Roman"/>
                <w:sz w:val="24"/>
                <w:szCs w:val="24"/>
              </w:rPr>
              <w:t>передбачено багаторівневу систему доступу до закодованої інформації.</w:t>
            </w:r>
          </w:p>
          <w:p w:rsidR="00613884" w:rsidRDefault="00613884" w:rsidP="00613884">
            <w:pPr>
              <w:jc w:val="both"/>
              <w:rPr>
                <w:rFonts w:ascii="Times New Roman" w:hAnsi="Times New Roman" w:cs="Times New Roman"/>
                <w:iCs/>
                <w:sz w:val="24"/>
                <w:szCs w:val="24"/>
              </w:rPr>
            </w:pPr>
            <w:r>
              <w:rPr>
                <w:rFonts w:ascii="Times New Roman" w:hAnsi="Times New Roman" w:cs="Times New Roman"/>
                <w:sz w:val="24"/>
                <w:szCs w:val="24"/>
              </w:rPr>
              <w:lastRenderedPageBreak/>
              <w:t xml:space="preserve"> </w:t>
            </w:r>
            <w:r w:rsidRPr="00613884">
              <w:rPr>
                <w:rFonts w:ascii="Times New Roman" w:hAnsi="Times New Roman" w:cs="Times New Roman"/>
                <w:sz w:val="24"/>
                <w:szCs w:val="24"/>
              </w:rPr>
              <w:t xml:space="preserve">У випадку надходження на ПЦС сигналу про спрацювання сигналізації на Об’єкті в період спостереження </w:t>
            </w:r>
            <w:r>
              <w:rPr>
                <w:rFonts w:ascii="Times New Roman" w:hAnsi="Times New Roman" w:cs="Times New Roman"/>
                <w:sz w:val="24"/>
                <w:szCs w:val="24"/>
              </w:rPr>
              <w:t xml:space="preserve">поліція охорони </w:t>
            </w:r>
            <w:r w:rsidRPr="00613884">
              <w:rPr>
                <w:rFonts w:ascii="Times New Roman" w:hAnsi="Times New Roman" w:cs="Times New Roman"/>
                <w:sz w:val="24"/>
                <w:szCs w:val="24"/>
              </w:rPr>
              <w:t>з</w:t>
            </w:r>
            <w:r>
              <w:rPr>
                <w:rFonts w:ascii="Times New Roman" w:hAnsi="Times New Roman" w:cs="Times New Roman"/>
                <w:iCs/>
                <w:sz w:val="24"/>
                <w:szCs w:val="24"/>
              </w:rPr>
              <w:t>абезпечує негайний виїзд та прибуття на об'єкт охорони.</w:t>
            </w:r>
          </w:p>
          <w:p w:rsidR="007065AE" w:rsidRDefault="00613884" w:rsidP="007065AE">
            <w:pPr>
              <w:jc w:val="both"/>
              <w:rPr>
                <w:rFonts w:ascii="Times New Roman" w:hAnsi="Times New Roman" w:cs="Times New Roman"/>
                <w:sz w:val="24"/>
                <w:szCs w:val="24"/>
              </w:rPr>
            </w:pPr>
            <w:r>
              <w:rPr>
                <w:rFonts w:ascii="Times New Roman" w:hAnsi="Times New Roman" w:cs="Times New Roman"/>
                <w:iCs/>
                <w:sz w:val="24"/>
                <w:szCs w:val="24"/>
              </w:rPr>
              <w:t>Н</w:t>
            </w:r>
            <w:r w:rsidRPr="00613884">
              <w:rPr>
                <w:rFonts w:ascii="Times New Roman" w:hAnsi="Times New Roman" w:cs="Times New Roman"/>
                <w:iCs/>
                <w:sz w:val="24"/>
                <w:szCs w:val="24"/>
              </w:rPr>
              <w:t>аряди поліції охорони на власних автомобілях</w:t>
            </w:r>
            <w:r>
              <w:rPr>
                <w:rFonts w:ascii="Times New Roman" w:hAnsi="Times New Roman" w:cs="Times New Roman"/>
                <w:iCs/>
                <w:sz w:val="24"/>
                <w:szCs w:val="24"/>
              </w:rPr>
              <w:t xml:space="preserve"> </w:t>
            </w:r>
            <w:r w:rsidR="007065AE" w:rsidRPr="007065AE">
              <w:rPr>
                <w:rFonts w:ascii="Times New Roman" w:hAnsi="Times New Roman" w:cs="Times New Roman"/>
                <w:sz w:val="24"/>
                <w:szCs w:val="24"/>
              </w:rPr>
              <w:t>Управління та наряд</w:t>
            </w:r>
            <w:r w:rsidR="007065AE">
              <w:rPr>
                <w:rFonts w:ascii="Times New Roman" w:hAnsi="Times New Roman" w:cs="Times New Roman"/>
                <w:sz w:val="24"/>
                <w:szCs w:val="24"/>
              </w:rPr>
              <w:t>и</w:t>
            </w:r>
            <w:r w:rsidR="007065AE" w:rsidRPr="007065AE">
              <w:rPr>
                <w:rFonts w:ascii="Times New Roman" w:hAnsi="Times New Roman" w:cs="Times New Roman"/>
                <w:sz w:val="24"/>
                <w:szCs w:val="24"/>
              </w:rPr>
              <w:t xml:space="preserve"> територіальних підрозділів Національної поліції, </w:t>
            </w:r>
            <w:r w:rsidR="007065AE">
              <w:rPr>
                <w:rFonts w:ascii="Times New Roman" w:hAnsi="Times New Roman" w:cs="Times New Roman"/>
                <w:sz w:val="24"/>
                <w:szCs w:val="24"/>
              </w:rPr>
              <w:t>повинні</w:t>
            </w:r>
            <w:r w:rsidR="007065AE" w:rsidRPr="007065AE">
              <w:rPr>
                <w:rFonts w:ascii="Times New Roman" w:hAnsi="Times New Roman" w:cs="Times New Roman"/>
                <w:sz w:val="24"/>
                <w:szCs w:val="24"/>
              </w:rPr>
              <w:t xml:space="preserve"> повному обсязі викону</w:t>
            </w:r>
            <w:r w:rsidR="007065AE">
              <w:rPr>
                <w:rFonts w:ascii="Times New Roman" w:hAnsi="Times New Roman" w:cs="Times New Roman"/>
                <w:sz w:val="24"/>
                <w:szCs w:val="24"/>
              </w:rPr>
              <w:t>вати</w:t>
            </w:r>
            <w:r w:rsidR="007065AE" w:rsidRPr="007065AE">
              <w:rPr>
                <w:rFonts w:ascii="Times New Roman" w:hAnsi="Times New Roman" w:cs="Times New Roman"/>
                <w:sz w:val="24"/>
                <w:szCs w:val="24"/>
              </w:rPr>
              <w:t xml:space="preserve"> заходи по припиненню злочинів і правопорушень</w:t>
            </w:r>
            <w:r w:rsidR="007065AE">
              <w:rPr>
                <w:rFonts w:ascii="Times New Roman" w:hAnsi="Times New Roman" w:cs="Times New Roman"/>
                <w:sz w:val="24"/>
                <w:szCs w:val="24"/>
              </w:rPr>
              <w:t xml:space="preserve"> та </w:t>
            </w:r>
            <w:r w:rsidR="007065AE" w:rsidRPr="007065AE">
              <w:rPr>
                <w:rFonts w:ascii="Times New Roman" w:hAnsi="Times New Roman" w:cs="Times New Roman"/>
                <w:sz w:val="24"/>
                <w:szCs w:val="24"/>
              </w:rPr>
              <w:t xml:space="preserve"> </w:t>
            </w:r>
            <w:r w:rsidR="007065AE" w:rsidRPr="007065AE">
              <w:rPr>
                <w:rFonts w:ascii="Times New Roman" w:hAnsi="Times New Roman" w:cs="Times New Roman"/>
                <w:bCs/>
                <w:sz w:val="24"/>
                <w:szCs w:val="24"/>
              </w:rPr>
              <w:t>ма</w:t>
            </w:r>
            <w:r w:rsidR="007065AE">
              <w:rPr>
                <w:rFonts w:ascii="Times New Roman" w:hAnsi="Times New Roman" w:cs="Times New Roman"/>
                <w:bCs/>
                <w:sz w:val="24"/>
                <w:szCs w:val="24"/>
              </w:rPr>
              <w:t>ти</w:t>
            </w:r>
            <w:r w:rsidR="007065AE" w:rsidRPr="007065AE">
              <w:rPr>
                <w:rFonts w:ascii="Times New Roman" w:hAnsi="Times New Roman" w:cs="Times New Roman"/>
                <w:bCs/>
                <w:sz w:val="24"/>
                <w:szCs w:val="24"/>
              </w:rPr>
              <w:t xml:space="preserve"> необхідні знання та досвід</w:t>
            </w:r>
            <w:r w:rsidR="007065AE" w:rsidRPr="007065AE">
              <w:rPr>
                <w:rFonts w:ascii="Times New Roman" w:hAnsi="Times New Roman" w:cs="Times New Roman"/>
                <w:sz w:val="24"/>
                <w:szCs w:val="24"/>
              </w:rPr>
              <w:t>.</w:t>
            </w:r>
          </w:p>
          <w:p w:rsidR="00FE46A9" w:rsidRDefault="007065AE" w:rsidP="007065AE">
            <w:pPr>
              <w:jc w:val="both"/>
              <w:rPr>
                <w:rFonts w:ascii="Times New Roman" w:hAnsi="Times New Roman" w:cs="Times New Roman"/>
                <w:sz w:val="24"/>
                <w:szCs w:val="24"/>
              </w:rPr>
            </w:pPr>
            <w:r>
              <w:rPr>
                <w:rFonts w:ascii="Times New Roman" w:hAnsi="Times New Roman" w:cs="Times New Roman"/>
                <w:sz w:val="24"/>
                <w:szCs w:val="24"/>
              </w:rPr>
              <w:t xml:space="preserve">    </w:t>
            </w:r>
            <w:r w:rsidRPr="007065AE">
              <w:rPr>
                <w:rFonts w:ascii="Times New Roman" w:hAnsi="Times New Roman" w:cs="Times New Roman"/>
                <w:sz w:val="24"/>
                <w:szCs w:val="24"/>
              </w:rPr>
              <w:t xml:space="preserve">Для забезпечення надання якісних послуг з технічної охорони в штатному розкладі Управління </w:t>
            </w:r>
            <w:r>
              <w:rPr>
                <w:rFonts w:ascii="Times New Roman" w:hAnsi="Times New Roman" w:cs="Times New Roman"/>
                <w:sz w:val="24"/>
                <w:szCs w:val="24"/>
              </w:rPr>
              <w:t xml:space="preserve">повинно </w:t>
            </w:r>
            <w:r w:rsidRPr="007065AE">
              <w:rPr>
                <w:rFonts w:ascii="Times New Roman" w:hAnsi="Times New Roman" w:cs="Times New Roman"/>
                <w:sz w:val="24"/>
                <w:szCs w:val="24"/>
              </w:rPr>
              <w:t xml:space="preserve">налічується достатня кількість технічних працівників, які мають відповідну кваліфікацію за фахом та досвід роботи, необхідні для виконання зобов’язань </w:t>
            </w:r>
            <w:r>
              <w:rPr>
                <w:rFonts w:ascii="Times New Roman" w:hAnsi="Times New Roman" w:cs="Times New Roman"/>
                <w:sz w:val="24"/>
                <w:szCs w:val="24"/>
              </w:rPr>
              <w:t>з охоронних послуг.</w:t>
            </w:r>
          </w:p>
          <w:p w:rsidR="00C004C6" w:rsidRPr="00C004C6" w:rsidRDefault="00C004C6" w:rsidP="00C004C6">
            <w:pPr>
              <w:jc w:val="both"/>
              <w:rPr>
                <w:rFonts w:ascii="Times New Roman" w:hAnsi="Times New Roman" w:cs="Times New Roman"/>
                <w:sz w:val="24"/>
                <w:szCs w:val="24"/>
              </w:rPr>
            </w:pPr>
            <w:r>
              <w:rPr>
                <w:rFonts w:ascii="Times New Roman" w:hAnsi="Times New Roman" w:cs="Times New Roman"/>
                <w:sz w:val="24"/>
                <w:szCs w:val="24"/>
              </w:rPr>
              <w:t>Виконавець повинен мати чинну</w:t>
            </w:r>
            <w:r w:rsidRPr="00C004C6">
              <w:rPr>
                <w:rFonts w:ascii="Times New Roman" w:hAnsi="Times New Roman" w:cs="Times New Roman"/>
                <w:sz w:val="24"/>
                <w:szCs w:val="24"/>
              </w:rPr>
              <w:t xml:space="preserve"> ліцензі</w:t>
            </w:r>
            <w:r>
              <w:rPr>
                <w:rFonts w:ascii="Times New Roman" w:hAnsi="Times New Roman" w:cs="Times New Roman"/>
                <w:sz w:val="24"/>
                <w:szCs w:val="24"/>
              </w:rPr>
              <w:t>ю</w:t>
            </w:r>
            <w:r w:rsidRPr="00C004C6">
              <w:rPr>
                <w:rFonts w:ascii="Times New Roman" w:hAnsi="Times New Roman" w:cs="Times New Roman"/>
                <w:sz w:val="24"/>
                <w:szCs w:val="24"/>
              </w:rPr>
              <w:t xml:space="preserve"> на даний вид господарської діяльності.</w:t>
            </w:r>
          </w:p>
          <w:p w:rsidR="00C004C6" w:rsidRPr="00FE46A9" w:rsidRDefault="00C004C6" w:rsidP="007065AE">
            <w:pPr>
              <w:jc w:val="both"/>
              <w:rPr>
                <w:rFonts w:ascii="Times New Roman" w:hAnsi="Times New Roman" w:cs="Times New Roman"/>
                <w:sz w:val="24"/>
                <w:szCs w:val="24"/>
              </w:rPr>
            </w:pPr>
          </w:p>
        </w:tc>
        <w:tc>
          <w:tcPr>
            <w:tcW w:w="4678" w:type="dxa"/>
          </w:tcPr>
          <w:p w:rsidR="00613D75" w:rsidRPr="007E4094" w:rsidRDefault="00613D75" w:rsidP="00613D75">
            <w:pPr>
              <w:ind w:right="-1" w:firstLine="708"/>
              <w:jc w:val="both"/>
              <w:rPr>
                <w:rFonts w:ascii="Times New Roman" w:eastAsia="Times New Roman" w:hAnsi="Times New Roman" w:cs="Times New Roman"/>
                <w:sz w:val="24"/>
                <w:szCs w:val="24"/>
                <w:lang w:eastAsia="ru-RU"/>
              </w:rPr>
            </w:pPr>
            <w:r w:rsidRPr="007E4094">
              <w:rPr>
                <w:rFonts w:ascii="Times New Roman" w:hAnsi="Times New Roman" w:cs="Times New Roman"/>
                <w:sz w:val="24"/>
                <w:szCs w:val="24"/>
              </w:rPr>
              <w:lastRenderedPageBreak/>
              <w:t xml:space="preserve">Відповідно до пункту 11.5 Інструкції про порядок виготовлення, придбання, зберігання, обліку, перевезення та використання вогнепальної, пневматичної, холодної і </w:t>
            </w:r>
            <w:proofErr w:type="spellStart"/>
            <w:r w:rsidRPr="007E4094">
              <w:rPr>
                <w:rFonts w:ascii="Times New Roman" w:hAnsi="Times New Roman" w:cs="Times New Roman"/>
                <w:sz w:val="24"/>
                <w:szCs w:val="24"/>
              </w:rPr>
              <w:t>охолощеної</w:t>
            </w:r>
            <w:proofErr w:type="spellEnd"/>
            <w:r w:rsidRPr="007E4094">
              <w:rPr>
                <w:rFonts w:ascii="Times New Roman" w:hAnsi="Times New Roman" w:cs="Times New Roman"/>
                <w:sz w:val="24"/>
                <w:szCs w:val="24"/>
              </w:rPr>
              <w:t xml:space="preserve"> зброї, 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та патронів до них, а також боєприпасів до зброї, основних частин зброї та вибухових матеріалів, </w:t>
            </w:r>
            <w:r w:rsidRPr="007E4094">
              <w:rPr>
                <w:rFonts w:ascii="Times New Roman" w:hAnsi="Times New Roman" w:cs="Times New Roman"/>
                <w:sz w:val="24"/>
                <w:szCs w:val="24"/>
                <w:u w:val="single"/>
              </w:rPr>
              <w:t>затвердженої наказом Міністерства внутрішніх справ України N 622 від 21.08.98 року (Із змінами та доповненнями</w:t>
            </w:r>
            <w:r w:rsidRPr="007E4094">
              <w:rPr>
                <w:rFonts w:ascii="Times New Roman" w:hAnsi="Times New Roman" w:cs="Times New Roman"/>
                <w:sz w:val="24"/>
                <w:szCs w:val="24"/>
              </w:rPr>
              <w:t xml:space="preserve">), відомча зброя, бойові припаси до неї, пристрої та зазначені патрони зберігаються в спеціально обладнаному сховищі, яке повинно бути обладнаним охоронно-пожежною сигналізацією. Вищезазначеною інструкцією визначено, що </w:t>
            </w:r>
            <w:r w:rsidRPr="007E4094">
              <w:rPr>
                <w:rFonts w:ascii="Times New Roman" w:hAnsi="Times New Roman" w:cs="Times New Roman"/>
                <w:sz w:val="24"/>
                <w:szCs w:val="24"/>
                <w:u w:val="single"/>
              </w:rPr>
              <w:t>приміщення мають бути передані під охорону поліції охорони</w:t>
            </w:r>
            <w:r w:rsidRPr="007E4094">
              <w:rPr>
                <w:rFonts w:ascii="Times New Roman" w:hAnsi="Times New Roman" w:cs="Times New Roman"/>
                <w:sz w:val="24"/>
                <w:szCs w:val="24"/>
              </w:rPr>
              <w:t xml:space="preserve"> у встановленому порядку, з підключенням сигналізації на пульт централізованого нагляду. Крім того, пунктом 8.16.4 Положення про придбання, перевезення, облік, зберігання та застосування вогнепальної зброї, боєприпасів до неї підрозділами відомчої воєнізованої охорони на залізничному транспорті» затвердженого </w:t>
            </w:r>
            <w:r w:rsidRPr="007E4094">
              <w:rPr>
                <w:rFonts w:ascii="Times New Roman" w:hAnsi="Times New Roman" w:cs="Times New Roman"/>
                <w:sz w:val="24"/>
                <w:szCs w:val="24"/>
                <w:u w:val="single"/>
              </w:rPr>
              <w:t>наказом Міністерства транспорту та зв’язку України № 1336 від 24.12.2009 року</w:t>
            </w:r>
            <w:r w:rsidRPr="007E4094">
              <w:rPr>
                <w:rFonts w:ascii="Times New Roman" w:hAnsi="Times New Roman" w:cs="Times New Roman"/>
                <w:sz w:val="24"/>
                <w:szCs w:val="24"/>
              </w:rPr>
              <w:t xml:space="preserve"> передбачено, що </w:t>
            </w:r>
            <w:r w:rsidRPr="007E4094">
              <w:rPr>
                <w:rFonts w:ascii="Times New Roman" w:hAnsi="Times New Roman" w:cs="Times New Roman"/>
                <w:sz w:val="24"/>
                <w:szCs w:val="24"/>
                <w:u w:val="single"/>
              </w:rPr>
              <w:t>тривожний сигнал сигналізації повинен бути виведений до найближчого підрозділу органу внутрішніх справ на транспорті або на пульт центрального нагляду державної служби охорони</w:t>
            </w:r>
            <w:r w:rsidRPr="007E4094">
              <w:rPr>
                <w:rFonts w:ascii="Times New Roman" w:hAnsi="Times New Roman" w:cs="Times New Roman"/>
                <w:sz w:val="24"/>
                <w:szCs w:val="24"/>
              </w:rPr>
              <w:t xml:space="preserve">. Законом України «Про внесення змін до деяких законодавчих актів України щодо реформування органів </w:t>
            </w:r>
            <w:r w:rsidRPr="007E4094">
              <w:rPr>
                <w:rFonts w:ascii="Times New Roman" w:hAnsi="Times New Roman" w:cs="Times New Roman"/>
                <w:sz w:val="24"/>
                <w:szCs w:val="24"/>
              </w:rPr>
              <w:lastRenderedPageBreak/>
              <w:t xml:space="preserve">внутрішніх справ» № 193-VIII від 12 лютого 2015 року транспортна міліція ліквідована. Відповідно </w:t>
            </w:r>
            <w:r w:rsidRPr="00C004C6">
              <w:rPr>
                <w:rFonts w:ascii="Times New Roman" w:hAnsi="Times New Roman" w:cs="Times New Roman"/>
                <w:sz w:val="24"/>
                <w:szCs w:val="24"/>
                <w:u w:val="single"/>
              </w:rPr>
              <w:t>до наказу Міністерства внутрішніх справ України № 51/64 від 26.01.2016 року</w:t>
            </w:r>
            <w:r w:rsidRPr="007E4094">
              <w:rPr>
                <w:rFonts w:ascii="Times New Roman" w:hAnsi="Times New Roman" w:cs="Times New Roman"/>
                <w:sz w:val="24"/>
                <w:szCs w:val="24"/>
              </w:rPr>
              <w:t xml:space="preserve"> «Про впорядкування діяльності органів поліції охорони» Департамент поліції охорони Національної поліції України є правонаступником Державної служби охорони при Міністерстві внутрішніх справ.</w:t>
            </w:r>
            <w:r w:rsidRPr="007E4094">
              <w:rPr>
                <w:rFonts w:ascii="Times New Roman" w:eastAsia="Times New Roman" w:hAnsi="Times New Roman" w:cs="Times New Roman"/>
                <w:sz w:val="24"/>
                <w:szCs w:val="24"/>
                <w:lang w:eastAsia="ru-RU"/>
              </w:rPr>
              <w:t xml:space="preserve"> </w:t>
            </w:r>
          </w:p>
          <w:p w:rsidR="00525981" w:rsidRPr="007E4094" w:rsidRDefault="0073553C" w:rsidP="00C004C6">
            <w:pPr>
              <w:ind w:right="-1" w:firstLine="708"/>
              <w:jc w:val="both"/>
              <w:rPr>
                <w:rFonts w:ascii="Times New Roman" w:hAnsi="Times New Roman" w:cs="Times New Roman"/>
                <w:sz w:val="24"/>
                <w:szCs w:val="24"/>
              </w:rPr>
            </w:pPr>
            <w:r w:rsidRPr="0073553C">
              <w:rPr>
                <w:rFonts w:ascii="Times New Roman" w:eastAsia="Times New Roman" w:hAnsi="Times New Roman" w:cs="Times New Roman"/>
                <w:sz w:val="24"/>
                <w:szCs w:val="24"/>
                <w:lang w:eastAsia="ru-RU"/>
              </w:rPr>
              <w:t>Територіальним органом  у Дніпропетровській області Національної поліції з надання послуг з охорони є Управління поліції охорони в Дніпропетровській області (відповідно до постанови Кабінету Міністрів України від 13 жовтня 2015року № 834)</w:t>
            </w:r>
            <w:r w:rsidR="00613D75" w:rsidRPr="00613D75">
              <w:rPr>
                <w:rFonts w:ascii="Times New Roman" w:eastAsia="Times New Roman" w:hAnsi="Times New Roman" w:cs="Times New Roman"/>
                <w:sz w:val="24"/>
                <w:szCs w:val="24"/>
                <w:lang w:eastAsia="ru-RU"/>
              </w:rPr>
              <w:t xml:space="preserve">, яке підпорядковується Департаменту поліції охорони.  Управління поліції охорони в </w:t>
            </w:r>
            <w:r w:rsidRPr="0073553C">
              <w:rPr>
                <w:rFonts w:ascii="Times New Roman" w:eastAsia="Times New Roman" w:hAnsi="Times New Roman" w:cs="Times New Roman"/>
                <w:sz w:val="24"/>
                <w:szCs w:val="24"/>
                <w:lang w:eastAsia="ru-RU"/>
              </w:rPr>
              <w:t>Дніпропетровській</w:t>
            </w:r>
            <w:r w:rsidR="00613D75" w:rsidRPr="00613D75">
              <w:rPr>
                <w:rFonts w:ascii="Times New Roman" w:eastAsia="Times New Roman" w:hAnsi="Times New Roman" w:cs="Times New Roman"/>
                <w:sz w:val="24"/>
                <w:szCs w:val="24"/>
                <w:lang w:eastAsia="ru-RU"/>
              </w:rPr>
              <w:t xml:space="preserve"> облас</w:t>
            </w:r>
            <w:r w:rsidR="00525981">
              <w:rPr>
                <w:rFonts w:ascii="Times New Roman" w:eastAsia="Times New Roman" w:hAnsi="Times New Roman" w:cs="Times New Roman"/>
                <w:sz w:val="24"/>
                <w:szCs w:val="24"/>
                <w:lang w:eastAsia="ru-RU"/>
              </w:rPr>
              <w:t>ті залишається єдиним учасником, який</w:t>
            </w:r>
            <w:r w:rsidR="00613D75" w:rsidRPr="00613D75">
              <w:rPr>
                <w:rFonts w:ascii="Times New Roman" w:eastAsia="Times New Roman" w:hAnsi="Times New Roman" w:cs="Times New Roman"/>
                <w:sz w:val="24"/>
                <w:szCs w:val="24"/>
                <w:lang w:eastAsia="ru-RU"/>
              </w:rPr>
              <w:t xml:space="preserve"> ма</w:t>
            </w:r>
            <w:r w:rsidR="00525981">
              <w:rPr>
                <w:rFonts w:ascii="Times New Roman" w:eastAsia="Times New Roman" w:hAnsi="Times New Roman" w:cs="Times New Roman"/>
                <w:sz w:val="24"/>
                <w:szCs w:val="24"/>
                <w:lang w:eastAsia="ru-RU"/>
              </w:rPr>
              <w:t>є</w:t>
            </w:r>
            <w:r w:rsidR="00613D75" w:rsidRPr="00613D75">
              <w:rPr>
                <w:rFonts w:ascii="Times New Roman" w:eastAsia="Times New Roman" w:hAnsi="Times New Roman" w:cs="Times New Roman"/>
                <w:sz w:val="24"/>
                <w:szCs w:val="24"/>
                <w:lang w:eastAsia="ru-RU"/>
              </w:rPr>
              <w:t xml:space="preserve"> право виконувати данні послуги.</w:t>
            </w:r>
          </w:p>
        </w:tc>
      </w:tr>
      <w:tr w:rsidR="00AF0BB1" w:rsidTr="007065AE">
        <w:tc>
          <w:tcPr>
            <w:tcW w:w="5353" w:type="dxa"/>
          </w:tcPr>
          <w:p w:rsidR="00AF0BB1" w:rsidRPr="00C004C6" w:rsidRDefault="00AF0BB1" w:rsidP="0073553C">
            <w:pPr>
              <w:jc w:val="center"/>
              <w:rPr>
                <w:rFonts w:ascii="Times New Roman" w:hAnsi="Times New Roman" w:cs="Times New Roman"/>
                <w:sz w:val="24"/>
                <w:szCs w:val="24"/>
              </w:rPr>
            </w:pPr>
            <w:r w:rsidRPr="00C004C6">
              <w:rPr>
                <w:rFonts w:ascii="Times New Roman" w:hAnsi="Times New Roman" w:cs="Times New Roman"/>
                <w:sz w:val="24"/>
                <w:szCs w:val="24"/>
              </w:rPr>
              <w:lastRenderedPageBreak/>
              <w:t>Очікувана вартість</w:t>
            </w:r>
            <w:r w:rsidR="00C004C6" w:rsidRPr="00C004C6">
              <w:rPr>
                <w:rFonts w:ascii="Times New Roman" w:hAnsi="Times New Roman" w:cs="Times New Roman"/>
                <w:sz w:val="24"/>
                <w:szCs w:val="24"/>
              </w:rPr>
              <w:t xml:space="preserve"> складає </w:t>
            </w:r>
            <w:r w:rsidR="0073553C">
              <w:rPr>
                <w:rFonts w:ascii="Times New Roman" w:hAnsi="Times New Roman" w:cs="Times New Roman"/>
                <w:sz w:val="24"/>
                <w:szCs w:val="24"/>
              </w:rPr>
              <w:t>12324</w:t>
            </w:r>
            <w:r w:rsidR="00C004C6">
              <w:rPr>
                <w:rFonts w:ascii="Times New Roman" w:hAnsi="Times New Roman" w:cs="Times New Roman"/>
                <w:sz w:val="24"/>
                <w:szCs w:val="24"/>
              </w:rPr>
              <w:t>0,00 грн з ПДВ.</w:t>
            </w:r>
          </w:p>
        </w:tc>
        <w:tc>
          <w:tcPr>
            <w:tcW w:w="4678" w:type="dxa"/>
          </w:tcPr>
          <w:p w:rsidR="007E4094" w:rsidRPr="007E4094" w:rsidRDefault="007E4094" w:rsidP="004331EE">
            <w:pPr>
              <w:jc w:val="both"/>
              <w:rPr>
                <w:rFonts w:ascii="Times New Roman" w:hAnsi="Times New Roman" w:cs="Times New Roman"/>
                <w:sz w:val="24"/>
                <w:szCs w:val="24"/>
              </w:rPr>
            </w:pPr>
            <w:r w:rsidRPr="007E4094">
              <w:rPr>
                <w:rFonts w:ascii="Times New Roman" w:hAnsi="Times New Roman" w:cs="Times New Roman"/>
                <w:noProof/>
                <w:sz w:val="24"/>
                <w:szCs w:val="24"/>
                <w:lang w:eastAsia="ar-SA"/>
              </w:rPr>
              <w:t xml:space="preserve">Управління поліції охорони в </w:t>
            </w:r>
            <w:r w:rsidR="0073553C" w:rsidRPr="0073553C">
              <w:rPr>
                <w:rFonts w:ascii="Times New Roman" w:eastAsia="Times New Roman" w:hAnsi="Times New Roman" w:cs="Times New Roman"/>
                <w:sz w:val="24"/>
                <w:szCs w:val="24"/>
                <w:lang w:eastAsia="ru-RU"/>
              </w:rPr>
              <w:t>Дніпропетровській</w:t>
            </w:r>
            <w:r w:rsidR="0073553C" w:rsidRPr="007E4094">
              <w:rPr>
                <w:rFonts w:ascii="Times New Roman" w:hAnsi="Times New Roman" w:cs="Times New Roman"/>
                <w:noProof/>
                <w:sz w:val="24"/>
                <w:szCs w:val="24"/>
                <w:lang w:eastAsia="ar-SA"/>
              </w:rPr>
              <w:t xml:space="preserve"> </w:t>
            </w:r>
            <w:r w:rsidRPr="007E4094">
              <w:rPr>
                <w:rFonts w:ascii="Times New Roman" w:hAnsi="Times New Roman" w:cs="Times New Roman"/>
                <w:noProof/>
                <w:sz w:val="24"/>
                <w:szCs w:val="24"/>
                <w:lang w:eastAsia="ar-SA"/>
              </w:rPr>
              <w:t>області  Національної поліції України є єдиним можливим постачальником послуг</w:t>
            </w:r>
            <w:r w:rsidR="004331EE" w:rsidRPr="00BB2D97">
              <w:rPr>
                <w:noProof/>
                <w:sz w:val="26"/>
                <w:szCs w:val="26"/>
                <w:lang w:eastAsia="ar-SA"/>
              </w:rPr>
              <w:t xml:space="preserve"> </w:t>
            </w:r>
            <w:r w:rsidR="004331EE" w:rsidRPr="004331EE">
              <w:rPr>
                <w:rFonts w:ascii="Times New Roman" w:hAnsi="Times New Roman" w:cs="Times New Roman"/>
                <w:noProof/>
                <w:sz w:val="24"/>
                <w:szCs w:val="24"/>
                <w:lang w:eastAsia="ar-SA"/>
              </w:rPr>
              <w:t>з моніторингу сигналів тривоги, що надходять з пристроїв охоронної сигналізації</w:t>
            </w:r>
            <w:r w:rsidR="004331EE">
              <w:rPr>
                <w:rFonts w:ascii="Times New Roman" w:hAnsi="Times New Roman" w:cs="Times New Roman"/>
                <w:noProof/>
                <w:sz w:val="24"/>
                <w:szCs w:val="24"/>
                <w:lang w:eastAsia="ar-SA"/>
              </w:rPr>
              <w:t>. Вартість послуг розраховується поліцією охорони відповідно кількості об</w:t>
            </w:r>
            <w:proofErr w:type="spellStart"/>
            <w:r w:rsidR="004331EE" w:rsidRPr="007E4094">
              <w:rPr>
                <w:rFonts w:ascii="Times New Roman" w:eastAsia="Times New Roman" w:hAnsi="Times New Roman" w:cs="Times New Roman"/>
                <w:iCs/>
                <w:sz w:val="24"/>
                <w:szCs w:val="24"/>
                <w:lang w:eastAsia="ru-RU"/>
              </w:rPr>
              <w:t>’</w:t>
            </w:r>
            <w:r w:rsidR="004331EE">
              <w:rPr>
                <w:rFonts w:ascii="Times New Roman" w:hAnsi="Times New Roman" w:cs="Times New Roman"/>
                <w:noProof/>
                <w:sz w:val="24"/>
                <w:szCs w:val="24"/>
                <w:lang w:eastAsia="ar-SA"/>
              </w:rPr>
              <w:t>єктів</w:t>
            </w:r>
            <w:proofErr w:type="spellEnd"/>
            <w:r w:rsidR="004331EE">
              <w:rPr>
                <w:rFonts w:ascii="Times New Roman" w:hAnsi="Times New Roman" w:cs="Times New Roman"/>
                <w:noProof/>
                <w:sz w:val="24"/>
                <w:szCs w:val="24"/>
                <w:lang w:eastAsia="ar-SA"/>
              </w:rPr>
              <w:t>.</w:t>
            </w:r>
          </w:p>
        </w:tc>
      </w:tr>
    </w:tbl>
    <w:p w:rsidR="004331EE" w:rsidRDefault="004331EE" w:rsidP="004331EE">
      <w:pPr>
        <w:rPr>
          <w:rFonts w:ascii="Times New Roman" w:hAnsi="Times New Roman" w:cs="Times New Roman"/>
          <w:sz w:val="28"/>
          <w:szCs w:val="28"/>
        </w:rPr>
      </w:pPr>
    </w:p>
    <w:p w:rsidR="004331EE" w:rsidRDefault="004331EE" w:rsidP="004331EE">
      <w:pPr>
        <w:rPr>
          <w:rFonts w:ascii="Times New Roman" w:hAnsi="Times New Roman" w:cs="Times New Roman"/>
          <w:sz w:val="28"/>
          <w:szCs w:val="28"/>
        </w:rPr>
      </w:pPr>
    </w:p>
    <w:p w:rsidR="004331EE" w:rsidRDefault="004331EE" w:rsidP="004331EE">
      <w:pPr>
        <w:rPr>
          <w:rFonts w:ascii="Times New Roman" w:hAnsi="Times New Roman" w:cs="Times New Roman"/>
          <w:sz w:val="28"/>
          <w:szCs w:val="28"/>
        </w:rPr>
      </w:pPr>
    </w:p>
    <w:p w:rsidR="004331EE" w:rsidRDefault="004331EE" w:rsidP="004331EE">
      <w:pPr>
        <w:rPr>
          <w:rFonts w:ascii="Times New Roman" w:hAnsi="Times New Roman" w:cs="Times New Roman"/>
          <w:sz w:val="28"/>
          <w:szCs w:val="28"/>
        </w:rPr>
      </w:pPr>
    </w:p>
    <w:p w:rsidR="004331EE" w:rsidRDefault="004331EE" w:rsidP="004331EE">
      <w:pPr>
        <w:rPr>
          <w:rFonts w:ascii="Times New Roman" w:hAnsi="Times New Roman" w:cs="Times New Roman"/>
          <w:sz w:val="28"/>
          <w:szCs w:val="28"/>
        </w:rPr>
      </w:pPr>
    </w:p>
    <w:p w:rsidR="002C0B9F" w:rsidRPr="006525A9" w:rsidRDefault="002C0B9F" w:rsidP="004331EE">
      <w:pPr>
        <w:rPr>
          <w:rFonts w:ascii="Times New Roman" w:hAnsi="Times New Roman" w:cs="Times New Roman"/>
          <w:sz w:val="28"/>
          <w:szCs w:val="28"/>
        </w:rPr>
      </w:pPr>
      <w:bookmarkStart w:id="0" w:name="_GoBack"/>
      <w:bookmarkEnd w:id="0"/>
    </w:p>
    <w:sectPr w:rsidR="002C0B9F" w:rsidRPr="006525A9" w:rsidSect="00613D75">
      <w:pgSz w:w="11906" w:h="16838"/>
      <w:pgMar w:top="284"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762C"/>
    <w:multiLevelType w:val="multilevel"/>
    <w:tmpl w:val="9D0C437A"/>
    <w:lvl w:ilvl="0">
      <w:start w:val="1"/>
      <w:numFmt w:val="decimal"/>
      <w:lvlText w:val="%1."/>
      <w:lvlJc w:val="left"/>
      <w:pPr>
        <w:ind w:left="360" w:hanging="360"/>
      </w:pPr>
      <w:rPr>
        <w:rFonts w:ascii="Times New Roman" w:hAnsi="Times New Roman" w:cs="Times New Roman" w:hint="default"/>
        <w:color w:val="auto"/>
        <w:sz w:val="24"/>
      </w:rPr>
    </w:lvl>
    <w:lvl w:ilvl="1">
      <w:start w:val="2"/>
      <w:numFmt w:val="decimal"/>
      <w:lvlText w:val="%1.%2."/>
      <w:lvlJc w:val="left"/>
      <w:pPr>
        <w:ind w:left="360" w:hanging="360"/>
      </w:pPr>
      <w:rPr>
        <w:rFonts w:ascii="Times New Roman" w:hAnsi="Times New Roman" w:cs="Times New Roman" w:hint="default"/>
        <w:color w:val="auto"/>
        <w:sz w:val="24"/>
      </w:rPr>
    </w:lvl>
    <w:lvl w:ilvl="2">
      <w:start w:val="1"/>
      <w:numFmt w:val="decimal"/>
      <w:lvlText w:val="%1.%2.%3."/>
      <w:lvlJc w:val="left"/>
      <w:pPr>
        <w:ind w:left="720" w:hanging="720"/>
      </w:pPr>
      <w:rPr>
        <w:rFonts w:ascii="Times New Roman" w:hAnsi="Times New Roman" w:cs="Times New Roman" w:hint="default"/>
        <w:color w:val="auto"/>
        <w:sz w:val="24"/>
      </w:rPr>
    </w:lvl>
    <w:lvl w:ilvl="3">
      <w:start w:val="1"/>
      <w:numFmt w:val="decimal"/>
      <w:lvlText w:val="%1.%2.%3.%4."/>
      <w:lvlJc w:val="left"/>
      <w:pPr>
        <w:ind w:left="720" w:hanging="720"/>
      </w:pPr>
      <w:rPr>
        <w:rFonts w:ascii="Times New Roman" w:hAnsi="Times New Roman" w:cs="Times New Roman" w:hint="default"/>
        <w:color w:val="auto"/>
        <w:sz w:val="24"/>
      </w:rPr>
    </w:lvl>
    <w:lvl w:ilvl="4">
      <w:start w:val="1"/>
      <w:numFmt w:val="decimal"/>
      <w:lvlText w:val="%1.%2.%3.%4.%5."/>
      <w:lvlJc w:val="left"/>
      <w:pPr>
        <w:ind w:left="1080" w:hanging="1080"/>
      </w:pPr>
      <w:rPr>
        <w:rFonts w:ascii="Times New Roman" w:hAnsi="Times New Roman" w:cs="Times New Roman" w:hint="default"/>
        <w:color w:val="auto"/>
        <w:sz w:val="24"/>
      </w:rPr>
    </w:lvl>
    <w:lvl w:ilvl="5">
      <w:start w:val="1"/>
      <w:numFmt w:val="decimal"/>
      <w:lvlText w:val="%1.%2.%3.%4.%5.%6."/>
      <w:lvlJc w:val="left"/>
      <w:pPr>
        <w:ind w:left="1080" w:hanging="1080"/>
      </w:pPr>
      <w:rPr>
        <w:rFonts w:ascii="Times New Roman" w:hAnsi="Times New Roman" w:cs="Times New Roman" w:hint="default"/>
        <w:color w:val="auto"/>
        <w:sz w:val="24"/>
      </w:rPr>
    </w:lvl>
    <w:lvl w:ilvl="6">
      <w:start w:val="1"/>
      <w:numFmt w:val="decimal"/>
      <w:lvlText w:val="%1.%2.%3.%4.%5.%6.%7."/>
      <w:lvlJc w:val="left"/>
      <w:pPr>
        <w:ind w:left="1440" w:hanging="1440"/>
      </w:pPr>
      <w:rPr>
        <w:rFonts w:ascii="Times New Roman" w:hAnsi="Times New Roman" w:cs="Times New Roman" w:hint="default"/>
        <w:color w:val="auto"/>
        <w:sz w:val="24"/>
      </w:rPr>
    </w:lvl>
    <w:lvl w:ilvl="7">
      <w:start w:val="1"/>
      <w:numFmt w:val="decimal"/>
      <w:lvlText w:val="%1.%2.%3.%4.%5.%6.%7.%8."/>
      <w:lvlJc w:val="left"/>
      <w:pPr>
        <w:ind w:left="1440" w:hanging="1440"/>
      </w:pPr>
      <w:rPr>
        <w:rFonts w:ascii="Times New Roman" w:hAnsi="Times New Roman" w:cs="Times New Roman" w:hint="default"/>
        <w:color w:val="auto"/>
        <w:sz w:val="24"/>
      </w:rPr>
    </w:lvl>
    <w:lvl w:ilvl="8">
      <w:start w:val="1"/>
      <w:numFmt w:val="decimal"/>
      <w:lvlText w:val="%1.%2.%3.%4.%5.%6.%7.%8.%9."/>
      <w:lvlJc w:val="left"/>
      <w:pPr>
        <w:ind w:left="1800" w:hanging="1800"/>
      </w:pPr>
      <w:rPr>
        <w:rFonts w:ascii="Times New Roman" w:hAnsi="Times New Roman" w:cs="Times New Roman" w:hint="default"/>
        <w:color w:val="auto"/>
        <w:sz w:val="24"/>
      </w:rPr>
    </w:lvl>
  </w:abstractNum>
  <w:abstractNum w:abstractNumId="1">
    <w:nsid w:val="0EE77964"/>
    <w:multiLevelType w:val="hybridMultilevel"/>
    <w:tmpl w:val="A634A50C"/>
    <w:lvl w:ilvl="0" w:tplc="FFFFFFFF">
      <w:start w:val="3"/>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F4D3AC5"/>
    <w:multiLevelType w:val="hybridMultilevel"/>
    <w:tmpl w:val="6F184AB2"/>
    <w:lvl w:ilvl="0" w:tplc="3F1A4AFE">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5A9"/>
    <w:rsid w:val="00070CEA"/>
    <w:rsid w:val="002C0B9F"/>
    <w:rsid w:val="002C105E"/>
    <w:rsid w:val="004331EE"/>
    <w:rsid w:val="00450269"/>
    <w:rsid w:val="004C6E5D"/>
    <w:rsid w:val="00525981"/>
    <w:rsid w:val="00613884"/>
    <w:rsid w:val="00613D75"/>
    <w:rsid w:val="006525A9"/>
    <w:rsid w:val="007065AE"/>
    <w:rsid w:val="0073553C"/>
    <w:rsid w:val="00762A7F"/>
    <w:rsid w:val="007E4094"/>
    <w:rsid w:val="008D1EE9"/>
    <w:rsid w:val="00A211F6"/>
    <w:rsid w:val="00AF0BB1"/>
    <w:rsid w:val="00B363FC"/>
    <w:rsid w:val="00B77D29"/>
    <w:rsid w:val="00C004C6"/>
    <w:rsid w:val="00E81E20"/>
    <w:rsid w:val="00EB44AD"/>
    <w:rsid w:val="00FE46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0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70C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0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70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3549</Words>
  <Characters>2024</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Приднепровская ж.д.</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dc:creator>
  <cp:lastModifiedBy>nvtz</cp:lastModifiedBy>
  <cp:revision>5</cp:revision>
  <cp:lastPrinted>2021-04-14T07:01:00Z</cp:lastPrinted>
  <dcterms:created xsi:type="dcterms:W3CDTF">2021-04-14T06:59:00Z</dcterms:created>
  <dcterms:modified xsi:type="dcterms:W3CDTF">2021-04-28T13:06:00Z</dcterms:modified>
</cp:coreProperties>
</file>