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D1" w:rsidRPr="00A252C5" w:rsidRDefault="00B211B9" w:rsidP="00A252C5">
      <w:pPr>
        <w:rPr>
          <w:rFonts w:ascii="Times New Roman" w:hAnsi="Times New Roman"/>
          <w:b/>
          <w:sz w:val="22"/>
          <w:szCs w:val="22"/>
          <w:lang w:val="uk-UA"/>
        </w:rPr>
      </w:pPr>
      <w:r w:rsidRPr="00A252C5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34630000-2 «Частини залізничних або трамвайних локомотивів чи рейкового рухомого складу; обладнання </w:t>
      </w:r>
      <w:proofErr w:type="gramStart"/>
      <w:r w:rsidR="00A252C5" w:rsidRPr="00A252C5">
        <w:rPr>
          <w:rFonts w:ascii="Times New Roman" w:hAnsi="Times New Roman"/>
          <w:sz w:val="22"/>
          <w:szCs w:val="22"/>
          <w:lang w:val="uk-UA"/>
        </w:rPr>
        <w:t>для</w:t>
      </w:r>
      <w:proofErr w:type="gramEnd"/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 </w:t>
      </w:r>
      <w:proofErr w:type="gramStart"/>
      <w:r w:rsidR="00A252C5" w:rsidRPr="00A252C5">
        <w:rPr>
          <w:rFonts w:ascii="Times New Roman" w:hAnsi="Times New Roman"/>
          <w:sz w:val="22"/>
          <w:szCs w:val="22"/>
          <w:lang w:val="uk-UA"/>
        </w:rPr>
        <w:t>контролю</w:t>
      </w:r>
      <w:proofErr w:type="gramEnd"/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 залізничного руху»  (</w:t>
      </w:r>
      <w:r w:rsidR="00A252C5" w:rsidRPr="00A252C5">
        <w:rPr>
          <w:rFonts w:ascii="Times New Roman" w:hAnsi="Times New Roman"/>
          <w:color w:val="000000"/>
          <w:sz w:val="22"/>
          <w:szCs w:val="22"/>
          <w:lang w:val="uk-UA"/>
        </w:rPr>
        <w:t>кришки з поліефірної смоли з армованим скловолокном, сигналізатори заземлення)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8231D1" w:rsidTr="008231D1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8231D1" w:rsidRPr="008231D1" w:rsidRDefault="008231D1" w:rsidP="008231D1">
            <w:pPr>
              <w:rPr>
                <w:rFonts w:ascii="Verdana" w:hAnsi="Verdana"/>
                <w:b/>
                <w:color w:val="000000"/>
                <w:sz w:val="17"/>
                <w:szCs w:val="17"/>
              </w:rPr>
            </w:pPr>
            <w:hyperlink r:id="rId5" w:history="1">
              <w:r w:rsidRPr="008231D1">
                <w:rPr>
                  <w:rStyle w:val="a3"/>
                  <w:rFonts w:ascii="Verdana" w:hAnsi="Verdana"/>
                  <w:b/>
                  <w:sz w:val="17"/>
                  <w:szCs w:val="17"/>
                </w:rPr>
                <w:t>UA-2021-05-18-003391-a</w:t>
              </w:r>
            </w:hyperlink>
            <w:bookmarkStart w:id="0" w:name="_GoBack"/>
            <w:bookmarkEnd w:id="0"/>
          </w:p>
        </w:tc>
      </w:tr>
    </w:tbl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7479"/>
        <w:gridCol w:w="6294"/>
      </w:tblGrid>
      <w:tr w:rsidR="005663FF" w:rsidTr="00C474A8">
        <w:tc>
          <w:tcPr>
            <w:tcW w:w="7479" w:type="dxa"/>
          </w:tcPr>
          <w:p w:rsidR="005663FF" w:rsidRPr="000259B5" w:rsidRDefault="005663F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4" w:type="dxa"/>
          </w:tcPr>
          <w:p w:rsidR="005663FF" w:rsidRDefault="005663FF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663FF" w:rsidRPr="00566669" w:rsidTr="000D3602">
        <w:tc>
          <w:tcPr>
            <w:tcW w:w="7479" w:type="dxa"/>
            <w:vAlign w:val="center"/>
          </w:tcPr>
          <w:p w:rsidR="005663FF" w:rsidRPr="005663FF" w:rsidRDefault="005663FF" w:rsidP="00873709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з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663FF">
              <w:rPr>
                <w:rFonts w:ascii="Times New Roman" w:hAnsi="Times New Roman"/>
                <w:lang w:val="uk-UA"/>
              </w:rPr>
              <w:t>УПМ 24</w:t>
            </w:r>
          </w:p>
          <w:p w:rsidR="005663FF" w:rsidRPr="005663FF" w:rsidRDefault="005663FF" w:rsidP="00873709">
            <w:pPr>
              <w:rPr>
                <w:rFonts w:ascii="Times New Roman" w:hAnsi="Times New Roman"/>
              </w:rPr>
            </w:pPr>
          </w:p>
        </w:tc>
        <w:tc>
          <w:tcPr>
            <w:tcW w:w="6294" w:type="dxa"/>
          </w:tcPr>
          <w:p w:rsidR="005663FF" w:rsidRPr="005663FF" w:rsidRDefault="005663FF" w:rsidP="00771B57">
            <w:pPr>
              <w:jc w:val="both"/>
              <w:rPr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Кришки з поліефірної смоли призначені для захисту  кабельних муфт, які</w:t>
            </w:r>
            <w:r w:rsidRPr="005663FF">
              <w:rPr>
                <w:rStyle w:val="a6"/>
                <w:rFonts w:ascii="Times New Roman" w:hAnsi="Times New Roman"/>
                <w:i w:val="0"/>
                <w:sz w:val="22"/>
                <w:szCs w:val="22"/>
                <w:lang w:val="uk-UA"/>
              </w:rPr>
              <w:t xml:space="preserve"> призначені для розподілу жил кабелю та встановлення малогабаритної апаратури пристроїв сигналізації, централізації та блокування.</w:t>
            </w:r>
          </w:p>
        </w:tc>
      </w:tr>
      <w:tr w:rsidR="005663FF" w:rsidRPr="008231D1" w:rsidTr="000D3602">
        <w:tc>
          <w:tcPr>
            <w:tcW w:w="7479" w:type="dxa"/>
            <w:vAlign w:val="center"/>
          </w:tcPr>
          <w:p w:rsidR="005663FF" w:rsidRPr="005663FF" w:rsidRDefault="005663FF" w:rsidP="00873709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з</w:t>
            </w:r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663FF">
              <w:rPr>
                <w:rFonts w:ascii="Times New Roman" w:hAnsi="Times New Roman"/>
                <w:lang w:val="uk-UA"/>
              </w:rPr>
              <w:t>РМ 4</w:t>
            </w:r>
          </w:p>
        </w:tc>
        <w:tc>
          <w:tcPr>
            <w:tcW w:w="6294" w:type="dxa"/>
          </w:tcPr>
          <w:p w:rsidR="005663FF" w:rsidRPr="005663FF" w:rsidRDefault="005663FF" w:rsidP="00771B57">
            <w:pPr>
              <w:jc w:val="both"/>
              <w:rPr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Кришки з поліефірної смоли призначені для захисту  кабельних муфт, які</w:t>
            </w:r>
            <w:r w:rsidRPr="005663FF">
              <w:rPr>
                <w:rStyle w:val="a6"/>
                <w:rFonts w:ascii="Times New Roman" w:hAnsi="Times New Roman"/>
                <w:i w:val="0"/>
                <w:sz w:val="22"/>
                <w:szCs w:val="22"/>
                <w:lang w:val="uk-UA"/>
              </w:rPr>
              <w:t xml:space="preserve"> призначені для розподілу жил кабелю та встановлення малогабаритної апаратури пристроїв сигналізації, централізації та блокування.</w:t>
            </w:r>
          </w:p>
        </w:tc>
      </w:tr>
      <w:tr w:rsidR="00413BA5" w:rsidRPr="00566669" w:rsidTr="007B5EA0">
        <w:tc>
          <w:tcPr>
            <w:tcW w:w="7479" w:type="dxa"/>
          </w:tcPr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E13B41">
              <w:rPr>
                <w:lang w:val="uk-UA"/>
              </w:rPr>
              <w:t>Сигналізатор заземлення</w:t>
            </w:r>
            <w:r>
              <w:rPr>
                <w:lang w:val="uk-UA"/>
              </w:rPr>
              <w:br/>
              <w:t xml:space="preserve"> </w:t>
            </w: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-призначений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для використання в релейних приміщеннях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-напруга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електроживлення сигналізаторів – (220±22) В змінного струму частотою (50±1) Гц.</w:t>
            </w:r>
          </w:p>
          <w:p w:rsidR="005663FF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-струм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споживання від мережі змінного струму – не більше 20 мА.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-номінальна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напруга контрольованого кола: -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- два діапазони напруги змінного струму: (198...242) і (21,6...26,4) В;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п'ять діапазонів напруги постійного струму: (5…17), (17…31), (31…71), (71…245), (245…320) В.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-час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спрацьовування: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- 1,5…2,0 с, при відсутності прискорювальної перемички;              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до 0,25 с, при наявності прискорювальної перемички.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-питомий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вхідний опір сигналізатора (між точкою підключення контрольованого кола і точкою заземлення) – не менше 1,0 </w:t>
            </w: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кОм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/В.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-габаритні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розміри – (195х110х86) мм. </w:t>
            </w:r>
          </w:p>
          <w:p w:rsidR="00413BA5" w:rsidRPr="001F1FD4" w:rsidRDefault="005663FF" w:rsidP="005663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-маса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– не більше 1,5 кг</w:t>
            </w:r>
          </w:p>
        </w:tc>
        <w:tc>
          <w:tcPr>
            <w:tcW w:w="6294" w:type="dxa"/>
          </w:tcPr>
          <w:p w:rsidR="005663FF" w:rsidRPr="005663FF" w:rsidRDefault="005663FF" w:rsidP="005663FF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  <w:r w:rsidRPr="005663FF">
              <w:rPr>
                <w:rStyle w:val="a6"/>
                <w:rFonts w:ascii="Times New Roman" w:hAnsi="Times New Roman"/>
                <w:i w:val="0"/>
              </w:rPr>
              <w:t xml:space="preserve">Сигналізатори призначені для безперервного контролю </w:t>
            </w:r>
            <w:proofErr w:type="spellStart"/>
            <w:r w:rsidRPr="005663FF">
              <w:rPr>
                <w:rStyle w:val="a6"/>
                <w:rFonts w:ascii="Times New Roman" w:hAnsi="Times New Roman"/>
                <w:i w:val="0"/>
              </w:rPr>
              <w:t>опіру</w:t>
            </w:r>
            <w:proofErr w:type="spellEnd"/>
            <w:r w:rsidRPr="005663FF">
              <w:rPr>
                <w:rStyle w:val="a6"/>
                <w:rFonts w:ascii="Times New Roman" w:hAnsi="Times New Roman"/>
                <w:i w:val="0"/>
              </w:rPr>
              <w:t xml:space="preserve"> ізоляції відносно «землі» джерел живлення постійного та змінного струму постових та підлогових пристроїв залізничної автоматики.</w:t>
            </w:r>
          </w:p>
          <w:p w:rsidR="00413BA5" w:rsidRPr="005663FF" w:rsidRDefault="00413BA5">
            <w:pPr>
              <w:rPr>
                <w:sz w:val="22"/>
                <w:szCs w:val="22"/>
                <w:lang w:val="uk-UA"/>
              </w:rPr>
            </w:pPr>
          </w:p>
        </w:tc>
      </w:tr>
      <w:tr w:rsidR="00413BA5" w:rsidRPr="002F391C" w:rsidTr="007C0205">
        <w:tc>
          <w:tcPr>
            <w:tcW w:w="13773" w:type="dxa"/>
            <w:gridSpan w:val="2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8231D1" w:rsidTr="008C15AC">
        <w:tc>
          <w:tcPr>
            <w:tcW w:w="13773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663FF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663FF" w:rsidRPr="005663FF" w:rsidRDefault="005663FF" w:rsidP="005663F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за Лотом № 1 – </w:t>
            </w:r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270 000,00 грн. з ПДВ (двісті сімдесят тисяч)</w:t>
            </w:r>
            <w:proofErr w:type="spellStart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</w:t>
            </w:r>
            <w:proofErr w:type="spellEnd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; 225 000,00 грн. без ПДВ (двісті двадцять п’ять)</w:t>
            </w:r>
            <w:proofErr w:type="spellStart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</w:t>
            </w:r>
            <w:proofErr w:type="spellEnd"/>
            <w:r w:rsidRPr="005663FF">
              <w:rPr>
                <w:rFonts w:ascii="Times New Roman" w:hAnsi="Times New Roman" w:cs="Times New Roman"/>
                <w:color w:val="0000CC"/>
                <w:sz w:val="22"/>
                <w:szCs w:val="22"/>
                <w:lang w:val="uk-UA"/>
              </w:rPr>
              <w:t xml:space="preserve"> </w:t>
            </w:r>
          </w:p>
          <w:p w:rsidR="00413BA5" w:rsidRPr="002F391C" w:rsidRDefault="005663FF" w:rsidP="005663FF">
            <w:pPr>
              <w:rPr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Лотом № 2 – </w:t>
            </w:r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89 074,08 </w:t>
            </w:r>
            <w:proofErr w:type="spellStart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</w:t>
            </w:r>
            <w:proofErr w:type="spellEnd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з ПДВ (вісімдесят дев’ять тисяч сімдесят чотири грн. 08 коп.), 74 228,40 </w:t>
            </w:r>
            <w:proofErr w:type="spellStart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</w:t>
            </w:r>
            <w:proofErr w:type="spellEnd"/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без ПДВ (сімдесят чотири тисячі двісті </w:t>
            </w:r>
            <w:r w:rsidRPr="005663FF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lastRenderedPageBreak/>
              <w:t>двадцять вісім грн. 40 коп.)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lastRenderedPageBreak/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52C5">
      <w:pPr>
        <w:rPr>
          <w:sz w:val="22"/>
          <w:szCs w:val="22"/>
          <w:lang w:val="uk-UA"/>
        </w:rPr>
      </w:pPr>
    </w:p>
    <w:sectPr w:rsidR="008D6146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13BA5"/>
    <w:rsid w:val="00421E69"/>
    <w:rsid w:val="005663FF"/>
    <w:rsid w:val="00566669"/>
    <w:rsid w:val="006D11A9"/>
    <w:rsid w:val="0071594B"/>
    <w:rsid w:val="00771B57"/>
    <w:rsid w:val="008231D1"/>
    <w:rsid w:val="00855AFB"/>
    <w:rsid w:val="008776D5"/>
    <w:rsid w:val="008D6146"/>
    <w:rsid w:val="00950AB6"/>
    <w:rsid w:val="00A252C5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18-00339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2021-02-25T06:33:00Z</cp:lastPrinted>
  <dcterms:created xsi:type="dcterms:W3CDTF">2021-05-18T13:18:00Z</dcterms:created>
  <dcterms:modified xsi:type="dcterms:W3CDTF">2021-05-19T10:26:00Z</dcterms:modified>
</cp:coreProperties>
</file>