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C61449" w:rsidRP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виконання Постанови КМУ від 11.10.2016 №710 (зі змінами)</w:t>
      </w:r>
    </w:p>
    <w:p w:rsidR="000E57C5" w:rsidRPr="004133FB" w:rsidRDefault="006A670A" w:rsidP="004133FB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41188C">
        <w:rPr>
          <w:rFonts w:ascii="Times New Roman" w:hAnsi="Times New Roman" w:cs="Times New Roman"/>
          <w:i/>
          <w:sz w:val="28"/>
          <w:szCs w:val="28"/>
          <w:lang w:val="uk-UA" w:eastAsia="en-US"/>
        </w:rPr>
        <w:t xml:space="preserve"> </w:t>
      </w:r>
      <w:r w:rsidR="004133FB" w:rsidRPr="004133FB">
        <w:rPr>
          <w:sz w:val="28"/>
          <w:szCs w:val="28"/>
          <w:lang w:val="uk-UA" w:eastAsia="uk-UA"/>
        </w:rPr>
        <w:t>Код  ДК 021-2015 80510000-2 Послуги з професійної підготовки спеціалістів (</w:t>
      </w:r>
      <w:r w:rsidR="004133FB" w:rsidRPr="004133FB">
        <w:rPr>
          <w:noProof/>
          <w:sz w:val="28"/>
          <w:szCs w:val="28"/>
          <w:lang w:val="uk-UA" w:eastAsia="uk-UA"/>
        </w:rPr>
        <w:t>Послуги з  підвищення кваліфікації інженерів з технічного нагляду за будівництвом об'єкта архітектури)</w:t>
      </w:r>
    </w:p>
    <w:p w:rsidR="000E57C5" w:rsidRPr="009A7A1A" w:rsidRDefault="000E57C5" w:rsidP="000E57C5">
      <w:pPr>
        <w:widowControl/>
        <w:autoSpaceDE/>
        <w:autoSpaceDN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Номер оголошення про проведення закупівлі, присвоєний електронною системою закупівель - ЦБД 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UA</w:t>
      </w:r>
      <w:r w:rsidR="009A7A1A">
        <w:rPr>
          <w:rFonts w:ascii="Times New Roman" w:hAnsi="Times New Roman" w:cs="Times New Roman"/>
          <w:sz w:val="28"/>
          <w:szCs w:val="28"/>
          <w:lang w:val="uk-UA" w:eastAsia="en-US"/>
        </w:rPr>
        <w:t>-</w:t>
      </w:r>
      <w:bookmarkStart w:id="0" w:name="_GoBack"/>
      <w:bookmarkEnd w:id="0"/>
      <w:r w:rsidR="009A7A1A">
        <w:rPr>
          <w:rFonts w:ascii="Times New Roman" w:hAnsi="Times New Roman" w:cs="Times New Roman"/>
          <w:sz w:val="28"/>
          <w:szCs w:val="28"/>
          <w:lang w:val="uk-UA" w:eastAsia="en-US"/>
        </w:rPr>
        <w:t>2021-05-19-007465-</w:t>
      </w:r>
      <w:r w:rsidR="009A7A1A">
        <w:rPr>
          <w:rFonts w:ascii="Times New Roman" w:hAnsi="Times New Roman" w:cs="Times New Roman"/>
          <w:sz w:val="28"/>
          <w:szCs w:val="28"/>
          <w:lang w:val="en-US" w:eastAsia="en-US"/>
        </w:rPr>
        <w:t>b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, на електронному торговому майданчику  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en-US"/>
        </w:rPr>
        <w:t>Smarttender</w:t>
      </w:r>
      <w:proofErr w:type="spellEnd"/>
      <w:r w:rsidRPr="000E57C5">
        <w:rPr>
          <w:rFonts w:ascii="Times New Roman" w:hAnsi="Times New Roman" w:cs="Times New Roman"/>
          <w:sz w:val="28"/>
          <w:szCs w:val="28"/>
          <w:lang w:val="uk-UA" w:eastAsia="en-US"/>
        </w:rPr>
        <w:t>.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biz</w:t>
      </w:r>
      <w:r w:rsidR="009A7A1A">
        <w:rPr>
          <w:rFonts w:ascii="Times New Roman" w:hAnsi="Times New Roman" w:cs="Times New Roman"/>
          <w:sz w:val="28"/>
          <w:szCs w:val="28"/>
          <w:lang w:eastAsia="en-US"/>
        </w:rPr>
        <w:t xml:space="preserve"> № 12063543</w:t>
      </w:r>
    </w:p>
    <w:p w:rsidR="000E57C5" w:rsidRDefault="000E57C5" w:rsidP="006A670A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3935"/>
      </w:tblGrid>
      <w:tr w:rsidR="00A85629" w:rsidRPr="00A85629" w:rsidTr="00A85629">
        <w:tc>
          <w:tcPr>
            <w:tcW w:w="5353" w:type="dxa"/>
          </w:tcPr>
          <w:p w:rsidR="00A85629" w:rsidRPr="00A85629" w:rsidRDefault="00A85629" w:rsidP="00A85629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Вимоги Тендерної документації</w:t>
            </w:r>
          </w:p>
        </w:tc>
        <w:tc>
          <w:tcPr>
            <w:tcW w:w="3935" w:type="dxa"/>
          </w:tcPr>
          <w:p w:rsidR="00A85629" w:rsidRP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proofErr w:type="spellStart"/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Обгрунтування</w:t>
            </w:r>
            <w:proofErr w:type="spellEnd"/>
          </w:p>
        </w:tc>
      </w:tr>
      <w:tr w:rsidR="00A85629" w:rsidRPr="005720C6" w:rsidTr="00A85629">
        <w:tc>
          <w:tcPr>
            <w:tcW w:w="5353" w:type="dxa"/>
          </w:tcPr>
          <w:p w:rsidR="00A85629" w:rsidRPr="008E6497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8E6497">
              <w:rPr>
                <w:rFonts w:ascii="Times New Roman" w:hAnsi="Times New Roman" w:cs="Times New Roman"/>
                <w:u w:val="single"/>
                <w:lang w:val="uk-UA" w:eastAsia="en-US"/>
              </w:rPr>
              <w:t>Технічні характеристики</w:t>
            </w:r>
          </w:p>
          <w:p w:rsidR="00A85629" w:rsidRPr="008E6497" w:rsidRDefault="009B331D" w:rsidP="00234DA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8E6497">
              <w:rPr>
                <w:noProof/>
                <w:lang w:val="uk-UA" w:eastAsia="uk-UA"/>
              </w:rPr>
              <w:t>Послуги з  підвищення кваліфікації інженерів з технічного нагляду за будівництвом об'єкта архітектури – 8 фахівців</w:t>
            </w:r>
            <w:r w:rsidR="003E27A8" w:rsidRPr="008E6497">
              <w:rPr>
                <w:noProof/>
                <w:lang w:val="uk-UA" w:eastAsia="uk-UA"/>
              </w:rPr>
              <w:t>.</w:t>
            </w:r>
          </w:p>
        </w:tc>
        <w:tc>
          <w:tcPr>
            <w:tcW w:w="3935" w:type="dxa"/>
          </w:tcPr>
          <w:p w:rsidR="008E6497" w:rsidRPr="008E6497" w:rsidRDefault="0060097C" w:rsidP="00234DA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8E6497">
              <w:rPr>
                <w:lang w:val="uk-UA"/>
              </w:rPr>
              <w:t>Згідно з ст. 17( «</w:t>
            </w:r>
            <w:r w:rsidRPr="008E6497">
              <w:rPr>
                <w:color w:val="333333"/>
                <w:shd w:val="clear" w:color="auto" w:fill="FFFFFF"/>
                <w:lang w:val="uk-UA"/>
              </w:rPr>
              <w:t>Професійна атестація виконавців робіт (послуг), пов’язаних із створенням об’єктів архітектури» )</w:t>
            </w:r>
            <w:r w:rsidR="003E27A8" w:rsidRPr="008E6497">
              <w:rPr>
                <w:color w:val="333333"/>
                <w:shd w:val="clear" w:color="auto" w:fill="FFFFFF"/>
                <w:lang w:val="uk-UA"/>
              </w:rPr>
              <w:t xml:space="preserve"> </w:t>
            </w:r>
            <w:r w:rsidRPr="008E6497">
              <w:rPr>
                <w:lang w:val="uk-UA"/>
              </w:rPr>
              <w:t>Закону України  від 20.05.1999 № 687-</w:t>
            </w:r>
            <w:r w:rsidRPr="008E6497">
              <w:rPr>
                <w:lang w:val="en-US"/>
              </w:rPr>
              <w:t>XIV</w:t>
            </w:r>
            <w:r w:rsidRPr="008E6497">
              <w:rPr>
                <w:lang w:val="uk-UA"/>
              </w:rPr>
              <w:t xml:space="preserve">                                «Про архітектурну діяльність» </w:t>
            </w:r>
            <w:r w:rsidR="003E27A8" w:rsidRPr="008E6497">
              <w:rPr>
                <w:lang w:val="uk-UA"/>
              </w:rPr>
              <w:t>«</w:t>
            </w:r>
            <w:r w:rsidRPr="008E6497">
              <w:rPr>
                <w:lang w:val="uk-UA"/>
              </w:rPr>
              <w:t>с</w:t>
            </w:r>
            <w:r w:rsidRPr="008E6497">
              <w:rPr>
                <w:color w:val="333333"/>
                <w:shd w:val="clear" w:color="auto" w:fill="FFFFFF"/>
                <w:lang w:val="uk-UA"/>
              </w:rPr>
              <w:t>трок дії кваліфікаційного сертифіката для осіб, які не мають перерви в роботі за фахом понад три роки та підвищують кваліфікацію відповідно до законодавства не рідше ніж один раз на п’ять років, не обмежується</w:t>
            </w:r>
            <w:r w:rsidR="003E27A8" w:rsidRPr="008E6497">
              <w:rPr>
                <w:color w:val="333333"/>
                <w:shd w:val="clear" w:color="auto" w:fill="FFFFFF"/>
                <w:lang w:val="uk-UA"/>
              </w:rPr>
              <w:t>»</w:t>
            </w:r>
            <w:r w:rsidRPr="008E6497">
              <w:rPr>
                <w:color w:val="333333"/>
                <w:shd w:val="clear" w:color="auto" w:fill="FFFFFF"/>
                <w:lang w:val="uk-UA"/>
              </w:rPr>
              <w:t>.</w:t>
            </w:r>
            <w:r w:rsidRPr="008E6497">
              <w:rPr>
                <w:lang w:val="uk-UA"/>
              </w:rPr>
              <w:t xml:space="preserve"> </w:t>
            </w:r>
          </w:p>
        </w:tc>
      </w:tr>
      <w:tr w:rsidR="008E1815" w:rsidRPr="005720C6" w:rsidTr="009A6384">
        <w:tc>
          <w:tcPr>
            <w:tcW w:w="5353" w:type="dxa"/>
          </w:tcPr>
          <w:p w:rsidR="00A85629" w:rsidRDefault="00A85629" w:rsidP="009A6384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8E6497">
              <w:rPr>
                <w:rFonts w:ascii="Times New Roman" w:hAnsi="Times New Roman" w:cs="Times New Roman"/>
                <w:u w:val="single"/>
                <w:lang w:val="uk-UA" w:eastAsia="en-US"/>
              </w:rPr>
              <w:t>Якісні характеристики</w:t>
            </w:r>
          </w:p>
          <w:p w:rsidR="009A6384" w:rsidRDefault="009A6384" w:rsidP="00234DAF">
            <w:pPr>
              <w:widowControl/>
              <w:autoSpaceDE/>
              <w:autoSpaceDN/>
              <w:jc w:val="both"/>
              <w:rPr>
                <w:lang w:val="uk-UA"/>
              </w:rPr>
            </w:pPr>
            <w:r w:rsidRPr="008E6497">
              <w:rPr>
                <w:rFonts w:ascii="Times New Roman" w:hAnsi="Times New Roman" w:cs="Times New Roman"/>
                <w:lang w:val="uk-UA" w:eastAsia="en-US"/>
              </w:rPr>
              <w:t xml:space="preserve">Якість наданих послуг </w:t>
            </w:r>
            <w:r w:rsidRPr="008E6497">
              <w:rPr>
                <w:noProof/>
                <w:lang w:val="uk-UA" w:eastAsia="uk-UA"/>
              </w:rPr>
              <w:t xml:space="preserve">з  підвищення кваліфікації інженерів </w:t>
            </w:r>
            <w:r w:rsidRPr="008E6497">
              <w:rPr>
                <w:b/>
                <w:noProof/>
                <w:lang w:val="uk-UA" w:eastAsia="uk-UA"/>
              </w:rPr>
              <w:t>з</w:t>
            </w:r>
            <w:r w:rsidRPr="008E6497">
              <w:rPr>
                <w:noProof/>
                <w:lang w:val="uk-UA" w:eastAsia="uk-UA"/>
              </w:rPr>
              <w:t xml:space="preserve"> технічного нагляду за будівництвом об'єкта архітектури повинна відповідати вимогам П</w:t>
            </w:r>
            <w:proofErr w:type="spellStart"/>
            <w:r w:rsidRPr="008E6497">
              <w:rPr>
                <w:lang w:val="uk-UA"/>
              </w:rPr>
              <w:t>рограми</w:t>
            </w:r>
            <w:proofErr w:type="spellEnd"/>
            <w:r w:rsidRPr="008E6497">
              <w:rPr>
                <w:lang w:val="uk-UA"/>
              </w:rPr>
              <w:t xml:space="preserve">, затвердженої Атестаційною архітектурно-будівельною комісією </w:t>
            </w:r>
            <w:proofErr w:type="spellStart"/>
            <w:r w:rsidRPr="008E6497">
              <w:rPr>
                <w:lang w:val="uk-UA"/>
              </w:rPr>
              <w:t>саморегулівної</w:t>
            </w:r>
            <w:proofErr w:type="spellEnd"/>
            <w:r w:rsidRPr="008E6497">
              <w:rPr>
                <w:lang w:val="uk-UA"/>
              </w:rPr>
              <w:t xml:space="preserve"> організації у сфері архітектурної дія</w:t>
            </w:r>
            <w:r>
              <w:rPr>
                <w:lang w:val="uk-UA"/>
              </w:rPr>
              <w:t>льності Всеукраїнської громадської організації</w:t>
            </w:r>
            <w:r w:rsidRPr="008E6497">
              <w:rPr>
                <w:lang w:val="uk-UA"/>
              </w:rPr>
              <w:t xml:space="preserve"> «Гільдія інженерів технічного нагляду за будівництвом об’єктів архітектури» за напрямком «Інженер технічного нагляду за будівництвом  будівель та споруд</w:t>
            </w:r>
            <w:r>
              <w:rPr>
                <w:lang w:val="uk-UA"/>
              </w:rPr>
              <w:t>».</w:t>
            </w:r>
          </w:p>
          <w:p w:rsidR="009A6384" w:rsidRPr="008E6497" w:rsidRDefault="009A6384" w:rsidP="009A6384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val="uk-UA" w:eastAsia="en-US"/>
              </w:rPr>
            </w:pPr>
          </w:p>
        </w:tc>
        <w:tc>
          <w:tcPr>
            <w:tcW w:w="3935" w:type="dxa"/>
          </w:tcPr>
          <w:p w:rsidR="008E6497" w:rsidRDefault="009E36B2" w:rsidP="00234DA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8E6497">
              <w:rPr>
                <w:lang w:val="uk-UA"/>
              </w:rPr>
              <w:t xml:space="preserve"> ст. 17( «</w:t>
            </w:r>
            <w:r w:rsidRPr="008E6497">
              <w:rPr>
                <w:color w:val="333333"/>
                <w:shd w:val="clear" w:color="auto" w:fill="FFFFFF"/>
                <w:lang w:val="uk-UA"/>
              </w:rPr>
              <w:t xml:space="preserve">Професійна атестація виконавців робіт (послуг), пов’язаних із створенням об’єктів архітектури» ) </w:t>
            </w:r>
            <w:r w:rsidRPr="008E6497">
              <w:rPr>
                <w:lang w:val="uk-UA"/>
              </w:rPr>
              <w:t>Закону України  від 20.05.1999 № 687-</w:t>
            </w:r>
            <w:r w:rsidRPr="008E6497">
              <w:rPr>
                <w:lang w:val="en-US"/>
              </w:rPr>
              <w:t>XIV</w:t>
            </w:r>
            <w:r w:rsidRPr="008E6497">
              <w:rPr>
                <w:lang w:val="uk-UA"/>
              </w:rPr>
              <w:t xml:space="preserve">                                «Про архітектурну діяльність» </w:t>
            </w:r>
            <w:r>
              <w:rPr>
                <w:lang w:val="uk-UA"/>
              </w:rPr>
              <w:t xml:space="preserve"> </w:t>
            </w:r>
            <w:r w:rsidR="00234DAF">
              <w:rPr>
                <w:lang w:val="uk-UA"/>
              </w:rPr>
              <w:t xml:space="preserve">     </w:t>
            </w:r>
            <w:r>
              <w:rPr>
                <w:lang w:val="uk-UA"/>
              </w:rPr>
              <w:t>та</w:t>
            </w:r>
            <w:r w:rsidR="00234DAF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 </w:t>
            </w:r>
            <w:r w:rsidR="00234DAF">
              <w:rPr>
                <w:lang w:val="uk-UA"/>
              </w:rPr>
              <w:t>П</w:t>
            </w:r>
            <w:r w:rsidR="00234DAF">
              <w:rPr>
                <w:rFonts w:ascii="Times New Roman" w:hAnsi="Times New Roman" w:cs="Times New Roman"/>
                <w:shd w:val="clear" w:color="auto" w:fill="FFFFFF"/>
                <w:lang w:val="uk-UA"/>
              </w:rPr>
              <w:t>останова</w:t>
            </w:r>
            <w:r w:rsidR="00234DAF" w:rsidRPr="00F00DB1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 Кабінету Міністрів України   від 23 травня </w:t>
            </w:r>
            <w:r w:rsidR="00234DAF" w:rsidRPr="00F00DB1">
              <w:rPr>
                <w:rFonts w:ascii="Times New Roman" w:hAnsi="Times New Roman" w:cs="Times New Roman"/>
                <w:color w:val="212529"/>
                <w:shd w:val="clear" w:color="auto" w:fill="FFFFFF"/>
                <w:lang w:val="uk-UA"/>
              </w:rPr>
              <w:t xml:space="preserve">2011 р. </w:t>
            </w:r>
            <w:r w:rsidR="00234DAF">
              <w:rPr>
                <w:rFonts w:ascii="Times New Roman" w:hAnsi="Times New Roman" w:cs="Times New Roman"/>
                <w:color w:val="212529"/>
                <w:shd w:val="clear" w:color="auto" w:fill="FFFFFF"/>
                <w:lang w:val="uk-UA"/>
              </w:rPr>
              <w:t xml:space="preserve">                  </w:t>
            </w:r>
            <w:r w:rsidR="00234DAF" w:rsidRPr="00F00DB1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N</w:t>
            </w:r>
            <w:r w:rsidR="00234DAF" w:rsidRPr="00F00DB1">
              <w:rPr>
                <w:rFonts w:ascii="Times New Roman" w:hAnsi="Times New Roman" w:cs="Times New Roman"/>
                <w:color w:val="212529"/>
                <w:shd w:val="clear" w:color="auto" w:fill="FFFFFF"/>
                <w:lang w:val="uk-UA"/>
              </w:rPr>
              <w:t xml:space="preserve"> 554</w:t>
            </w:r>
            <w:r w:rsidR="00234DAF">
              <w:rPr>
                <w:rFonts w:ascii="Times New Roman" w:hAnsi="Times New Roman" w:cs="Times New Roman"/>
                <w:color w:val="212529"/>
                <w:shd w:val="clear" w:color="auto" w:fill="FFFFFF"/>
                <w:lang w:val="uk-UA"/>
              </w:rPr>
              <w:t xml:space="preserve"> </w:t>
            </w:r>
            <w:r w:rsidR="00234DAF" w:rsidRPr="00234DAF">
              <w:rPr>
                <w:rFonts w:ascii="Times New Roman" w:hAnsi="Times New Roman" w:cs="Times New Roman"/>
                <w:lang w:val="uk-UA" w:eastAsia="en-US"/>
              </w:rPr>
              <w:t xml:space="preserve">«Деякі питання професійної атестації відповідальних виконавців окремих видів робіт (послуг), пов’язаних із створенням об’єктів </w:t>
            </w:r>
            <w:proofErr w:type="gramStart"/>
            <w:r w:rsidR="00234DAF" w:rsidRPr="00234DAF">
              <w:rPr>
                <w:rFonts w:ascii="Times New Roman" w:hAnsi="Times New Roman" w:cs="Times New Roman"/>
                <w:lang w:val="uk-UA" w:eastAsia="en-US"/>
              </w:rPr>
              <w:t>арх</w:t>
            </w:r>
            <w:proofErr w:type="gramEnd"/>
            <w:r w:rsidR="00234DAF" w:rsidRPr="00234DAF">
              <w:rPr>
                <w:rFonts w:ascii="Times New Roman" w:hAnsi="Times New Roman" w:cs="Times New Roman"/>
                <w:lang w:val="uk-UA" w:eastAsia="en-US"/>
              </w:rPr>
              <w:t>ітектури»</w:t>
            </w:r>
            <w:r w:rsidR="00234DAF">
              <w:rPr>
                <w:rFonts w:ascii="Times New Roman" w:hAnsi="Times New Roman" w:cs="Times New Roman"/>
                <w:lang w:val="uk-UA" w:eastAsia="en-US"/>
              </w:rPr>
              <w:t>.</w:t>
            </w:r>
            <w:r w:rsidR="00234DAF" w:rsidRPr="00234DAF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</w:p>
          <w:p w:rsidR="00A903FB" w:rsidRPr="00F00DB1" w:rsidRDefault="00A903FB" w:rsidP="00234DA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  <w:tr w:rsidR="00A85629" w:rsidRPr="008E6497" w:rsidTr="00A85629">
        <w:tc>
          <w:tcPr>
            <w:tcW w:w="5353" w:type="dxa"/>
          </w:tcPr>
          <w:p w:rsid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8E6497">
              <w:rPr>
                <w:rFonts w:ascii="Times New Roman" w:hAnsi="Times New Roman" w:cs="Times New Roman"/>
                <w:u w:val="single"/>
                <w:lang w:val="uk-UA" w:eastAsia="en-US"/>
              </w:rPr>
              <w:t>Очікувана вартість</w:t>
            </w:r>
          </w:p>
          <w:p w:rsidR="00F00DB1" w:rsidRPr="008E6497" w:rsidRDefault="00F00DB1" w:rsidP="00B05AF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>
              <w:rPr>
                <w:rFonts w:ascii="Times New Roman" w:hAnsi="Times New Roman" w:cs="Times New Roman"/>
                <w:noProof/>
                <w:lang w:val="uk-UA"/>
              </w:rPr>
              <w:t>100 800 грн з ПДВ</w:t>
            </w:r>
            <w:r w:rsidR="00B05AFF">
              <w:rPr>
                <w:rFonts w:ascii="Times New Roman" w:hAnsi="Times New Roman" w:cs="Times New Roman"/>
                <w:noProof/>
                <w:lang w:val="uk-UA"/>
              </w:rPr>
              <w:t xml:space="preserve"> (8</w:t>
            </w:r>
            <w:r w:rsidRPr="00CD70C3">
              <w:rPr>
                <w:rFonts w:ascii="Times New Roman" w:hAnsi="Times New Roman" w:cs="Times New Roman"/>
                <w:noProof/>
                <w:lang w:val="uk-UA"/>
              </w:rPr>
              <w:t>4000</w:t>
            </w:r>
            <w:r>
              <w:rPr>
                <w:rFonts w:ascii="Times New Roman" w:hAnsi="Times New Roman" w:cs="Times New Roman"/>
                <w:noProof/>
                <w:lang w:val="uk-UA"/>
              </w:rPr>
              <w:t xml:space="preserve"> грн без ПДВ</w:t>
            </w:r>
            <w:r w:rsidR="00B05AFF">
              <w:rPr>
                <w:rFonts w:ascii="Times New Roman" w:hAnsi="Times New Roman" w:cs="Times New Roman"/>
                <w:noProof/>
                <w:lang w:val="uk-UA"/>
              </w:rPr>
              <w:t>)</w:t>
            </w:r>
          </w:p>
        </w:tc>
        <w:tc>
          <w:tcPr>
            <w:tcW w:w="3935" w:type="dxa"/>
          </w:tcPr>
          <w:p w:rsidR="00A85629" w:rsidRDefault="00A85629" w:rsidP="00234DA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8E6497">
              <w:rPr>
                <w:rFonts w:ascii="Times New Roman" w:hAnsi="Times New Roman" w:cs="Times New Roman"/>
                <w:lang w:val="uk-UA" w:eastAsia="en-US"/>
              </w:rPr>
              <w:t>За результатами маркетингового дослідження ринку та на виконання  вимог наказу</w:t>
            </w:r>
            <w:r w:rsidR="009E36B2">
              <w:rPr>
                <w:rFonts w:ascii="Times New Roman" w:hAnsi="Times New Roman" w:cs="Times New Roman"/>
                <w:lang w:val="uk-UA" w:eastAsia="en-US"/>
              </w:rPr>
              <w:t xml:space="preserve"> від 26.02.2021 №107Ц з урахуванням наказу МЕ </w:t>
            </w:r>
            <w:r w:rsidRPr="008E6497">
              <w:rPr>
                <w:rFonts w:ascii="Times New Roman" w:hAnsi="Times New Roman" w:cs="Times New Roman"/>
                <w:lang w:val="uk-UA" w:eastAsia="en-US"/>
              </w:rPr>
              <w:t xml:space="preserve"> від</w:t>
            </w:r>
            <w:r w:rsidR="0039323D">
              <w:rPr>
                <w:rFonts w:ascii="Times New Roman" w:hAnsi="Times New Roman" w:cs="Times New Roman"/>
                <w:lang w:val="uk-UA" w:eastAsia="en-US"/>
              </w:rPr>
              <w:t xml:space="preserve"> 18</w:t>
            </w:r>
            <w:r w:rsidRPr="008E6497">
              <w:rPr>
                <w:rFonts w:ascii="Times New Roman" w:hAnsi="Times New Roman" w:cs="Times New Roman"/>
                <w:lang w:val="uk-UA" w:eastAsia="en-US"/>
              </w:rPr>
              <w:t>.02.2020 №275</w:t>
            </w:r>
            <w:r w:rsidR="008E6497">
              <w:rPr>
                <w:rFonts w:ascii="Times New Roman" w:hAnsi="Times New Roman" w:cs="Times New Roman"/>
                <w:lang w:val="uk-UA" w:eastAsia="en-US"/>
              </w:rPr>
              <w:t>.</w:t>
            </w:r>
          </w:p>
          <w:p w:rsidR="008E6497" w:rsidRPr="008E6497" w:rsidRDefault="008E6497" w:rsidP="008E1815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</w:tbl>
    <w:p w:rsidR="002B16ED" w:rsidRDefault="002B16ED" w:rsidP="00AC150A">
      <w:pPr>
        <w:widowControl/>
        <w:autoSpaceDE/>
        <w:autoSpaceDN/>
        <w:jc w:val="center"/>
        <w:rPr>
          <w:lang w:val="uk-UA"/>
        </w:rPr>
      </w:pPr>
    </w:p>
    <w:p w:rsidR="002B16ED" w:rsidRDefault="002B16ED" w:rsidP="00AC150A">
      <w:pPr>
        <w:widowControl/>
        <w:autoSpaceDE/>
        <w:autoSpaceDN/>
        <w:jc w:val="center"/>
        <w:rPr>
          <w:lang w:val="uk-UA"/>
        </w:rPr>
      </w:pPr>
    </w:p>
    <w:p w:rsidR="00195B2E" w:rsidRPr="008E6497" w:rsidRDefault="00195B2E" w:rsidP="00AC150A">
      <w:pPr>
        <w:widowControl/>
        <w:autoSpaceDE/>
        <w:autoSpaceDN/>
        <w:jc w:val="center"/>
        <w:rPr>
          <w:lang w:val="uk-UA"/>
        </w:rPr>
      </w:pPr>
    </w:p>
    <w:sectPr w:rsidR="00195B2E" w:rsidRPr="008E6497" w:rsidSect="00D91DAB">
      <w:pgSz w:w="11906" w:h="16838"/>
      <w:pgMar w:top="28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70320"/>
    <w:rsid w:val="000756B1"/>
    <w:rsid w:val="000E57C5"/>
    <w:rsid w:val="001127CD"/>
    <w:rsid w:val="00133BFE"/>
    <w:rsid w:val="00195B2E"/>
    <w:rsid w:val="001D2D90"/>
    <w:rsid w:val="00233DDD"/>
    <w:rsid w:val="00234DAF"/>
    <w:rsid w:val="0027277D"/>
    <w:rsid w:val="00292EC2"/>
    <w:rsid w:val="002B16ED"/>
    <w:rsid w:val="002E6A74"/>
    <w:rsid w:val="00331B2D"/>
    <w:rsid w:val="00337B10"/>
    <w:rsid w:val="00363ABE"/>
    <w:rsid w:val="0039323D"/>
    <w:rsid w:val="003B4089"/>
    <w:rsid w:val="003E27A8"/>
    <w:rsid w:val="003E2CAA"/>
    <w:rsid w:val="0041188C"/>
    <w:rsid w:val="004133FB"/>
    <w:rsid w:val="0045519D"/>
    <w:rsid w:val="0046039A"/>
    <w:rsid w:val="004816B0"/>
    <w:rsid w:val="004B3B5B"/>
    <w:rsid w:val="004F6D3C"/>
    <w:rsid w:val="0050323C"/>
    <w:rsid w:val="005720C6"/>
    <w:rsid w:val="005D509D"/>
    <w:rsid w:val="005D78C8"/>
    <w:rsid w:val="0060097C"/>
    <w:rsid w:val="006369EB"/>
    <w:rsid w:val="006A670A"/>
    <w:rsid w:val="006C33F9"/>
    <w:rsid w:val="006E4FC0"/>
    <w:rsid w:val="0078314B"/>
    <w:rsid w:val="008811DA"/>
    <w:rsid w:val="00884E0B"/>
    <w:rsid w:val="00887CD7"/>
    <w:rsid w:val="008C19EA"/>
    <w:rsid w:val="008E1815"/>
    <w:rsid w:val="008E6497"/>
    <w:rsid w:val="0097115E"/>
    <w:rsid w:val="009A6384"/>
    <w:rsid w:val="009A7A1A"/>
    <w:rsid w:val="009B331D"/>
    <w:rsid w:val="009E36B2"/>
    <w:rsid w:val="00A55C90"/>
    <w:rsid w:val="00A56F44"/>
    <w:rsid w:val="00A6117E"/>
    <w:rsid w:val="00A85629"/>
    <w:rsid w:val="00A903FB"/>
    <w:rsid w:val="00AA46DF"/>
    <w:rsid w:val="00AC150A"/>
    <w:rsid w:val="00B05AFF"/>
    <w:rsid w:val="00B2640E"/>
    <w:rsid w:val="00BC05C7"/>
    <w:rsid w:val="00BE3EA7"/>
    <w:rsid w:val="00C25C61"/>
    <w:rsid w:val="00C61449"/>
    <w:rsid w:val="00CC6D0D"/>
    <w:rsid w:val="00D1046D"/>
    <w:rsid w:val="00D378C5"/>
    <w:rsid w:val="00D51D33"/>
    <w:rsid w:val="00D657BA"/>
    <w:rsid w:val="00D91DAB"/>
    <w:rsid w:val="00E71F03"/>
    <w:rsid w:val="00E72BE6"/>
    <w:rsid w:val="00E939F1"/>
    <w:rsid w:val="00EC0C70"/>
    <w:rsid w:val="00F00DB1"/>
    <w:rsid w:val="00FA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28E80-54DC-4DDF-A9D9-C69EA9C66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2041</TotalTime>
  <Pages>1</Pages>
  <Words>1415</Words>
  <Characters>808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nvtz</cp:lastModifiedBy>
  <cp:revision>11</cp:revision>
  <cp:lastPrinted>2021-04-21T13:18:00Z</cp:lastPrinted>
  <dcterms:created xsi:type="dcterms:W3CDTF">2021-03-04T12:16:00Z</dcterms:created>
  <dcterms:modified xsi:type="dcterms:W3CDTF">2021-05-19T11:32:00Z</dcterms:modified>
</cp:coreProperties>
</file>