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E9" w:rsidRPr="00F450A6" w:rsidRDefault="006676E9" w:rsidP="00F450A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F450A6">
        <w:rPr>
          <w:rFonts w:ascii="Times New Roman" w:hAnsi="Times New Roman"/>
          <w:sz w:val="28"/>
          <w:szCs w:val="28"/>
          <w:lang w:val="uk-UA"/>
        </w:rPr>
        <w:t>Інформація щодо процедури закупівлі</w:t>
      </w:r>
    </w:p>
    <w:p w:rsidR="006676E9" w:rsidRDefault="006676E9" w:rsidP="00F450A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F450A6">
        <w:rPr>
          <w:rFonts w:ascii="Times New Roman" w:hAnsi="Times New Roman"/>
          <w:sz w:val="28"/>
          <w:szCs w:val="28"/>
          <w:lang w:val="uk-UA"/>
        </w:rPr>
        <w:t>На виконання Постанови КМУ від 11.10.2016 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81A1C">
        <w:rPr>
          <w:rFonts w:ascii="Times New Roman" w:hAnsi="Times New Roman"/>
          <w:sz w:val="28"/>
          <w:szCs w:val="28"/>
          <w:lang w:val="uk-UA"/>
        </w:rPr>
        <w:t>710</w:t>
      </w:r>
      <w:r w:rsidRPr="00F450A6">
        <w:rPr>
          <w:rFonts w:ascii="Times New Roman" w:hAnsi="Times New Roman"/>
          <w:sz w:val="28"/>
          <w:szCs w:val="28"/>
          <w:lang w:val="uk-UA"/>
        </w:rPr>
        <w:t xml:space="preserve"> (із змінами)</w:t>
      </w:r>
    </w:p>
    <w:p w:rsidR="006676E9" w:rsidRPr="00F450A6" w:rsidRDefault="006676E9" w:rsidP="00F450A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676E9" w:rsidRPr="00F27B2A" w:rsidRDefault="006676E9" w:rsidP="00F27B2A">
      <w:pPr>
        <w:spacing w:after="0"/>
        <w:jc w:val="center"/>
        <w:rPr>
          <w:rFonts w:ascii="Times New Roman" w:hAnsi="Times New Roman"/>
          <w:b/>
          <w:noProof/>
          <w:sz w:val="28"/>
          <w:szCs w:val="28"/>
          <w:u w:val="single"/>
          <w:lang w:val="uk-UA"/>
        </w:rPr>
      </w:pPr>
      <w:r w:rsidRPr="00F27B2A">
        <w:rPr>
          <w:rFonts w:ascii="Times New Roman" w:hAnsi="Times New Roman"/>
          <w:b/>
          <w:noProof/>
          <w:sz w:val="28"/>
          <w:szCs w:val="28"/>
          <w:u w:val="single"/>
          <w:lang w:val="uk-UA"/>
        </w:rPr>
        <w:t>Послуги навчання за курсом ''Ультразвуковий, магнітно-порошковий, візуальний та капілярний методи неруйнівного контролю''</w:t>
      </w:r>
    </w:p>
    <w:p w:rsidR="006676E9" w:rsidRDefault="006676E9" w:rsidP="00F27B2A">
      <w:pPr>
        <w:spacing w:after="0"/>
        <w:jc w:val="center"/>
        <w:rPr>
          <w:rFonts w:ascii="Times New Roman" w:hAnsi="Times New Roman"/>
          <w:b/>
          <w:noProof/>
          <w:sz w:val="28"/>
          <w:szCs w:val="28"/>
          <w:u w:val="single"/>
          <w:lang w:val="uk-UA"/>
        </w:rPr>
      </w:pPr>
      <w:r w:rsidRPr="00F27B2A">
        <w:rPr>
          <w:rFonts w:ascii="Times New Roman" w:hAnsi="Times New Roman"/>
          <w:b/>
          <w:noProof/>
          <w:sz w:val="28"/>
          <w:szCs w:val="28"/>
          <w:u w:val="single"/>
          <w:lang w:val="uk-UA"/>
        </w:rPr>
        <w:t>(навчання та сертифікація)</w:t>
      </w:r>
    </w:p>
    <w:p w:rsidR="006676E9" w:rsidRPr="00F450A6" w:rsidRDefault="006676E9" w:rsidP="00F27B2A">
      <w:pPr>
        <w:spacing w:after="0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F27B2A">
        <w:rPr>
          <w:rFonts w:ascii="Times New Roman" w:hAnsi="Times New Roman"/>
          <w:b/>
          <w:noProof/>
          <w:sz w:val="28"/>
          <w:szCs w:val="28"/>
          <w:u w:val="single"/>
          <w:lang w:val="uk-UA"/>
        </w:rPr>
        <w:t>ДК 021-2015 "80510000-2 "Послуги з професійної підготовки спеціалістів"</w:t>
      </w:r>
    </w:p>
    <w:p w:rsidR="006676E9" w:rsidRDefault="006676E9" w:rsidP="00F450A6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6676E9" w:rsidRDefault="006676E9" w:rsidP="00F450A6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450A6">
        <w:rPr>
          <w:rFonts w:ascii="Times New Roman" w:hAnsi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/>
          <w:sz w:val="28"/>
          <w:szCs w:val="28"/>
          <w:lang w:val="en-US"/>
        </w:rPr>
        <w:t>UA</w:t>
      </w:r>
      <w:r w:rsidR="00A04CBD">
        <w:rPr>
          <w:rFonts w:ascii="Times New Roman" w:hAnsi="Times New Roman"/>
          <w:sz w:val="28"/>
          <w:szCs w:val="28"/>
          <w:lang w:val="uk-UA"/>
        </w:rPr>
        <w:t>-2021-05-19-008821</w:t>
      </w:r>
      <w:r w:rsidRPr="00F450A6">
        <w:rPr>
          <w:rFonts w:ascii="Times New Roman" w:hAnsi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/>
          <w:sz w:val="28"/>
          <w:szCs w:val="28"/>
          <w:lang w:val="en-US"/>
        </w:rPr>
        <w:t>biz</w:t>
      </w:r>
      <w:r w:rsidR="00A04CBD">
        <w:rPr>
          <w:rFonts w:ascii="Times New Roman" w:hAnsi="Times New Roman"/>
          <w:sz w:val="28"/>
          <w:szCs w:val="28"/>
          <w:lang w:val="uk-UA"/>
        </w:rPr>
        <w:t xml:space="preserve"> №12066015</w:t>
      </w:r>
    </w:p>
    <w:p w:rsidR="006676E9" w:rsidRPr="00B41794" w:rsidRDefault="006676E9" w:rsidP="00F450A6">
      <w:pPr>
        <w:spacing w:after="0"/>
        <w:rPr>
          <w:rFonts w:ascii="Times New Roman" w:hAnsi="Times New Roman"/>
          <w:sz w:val="18"/>
          <w:szCs w:val="1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28"/>
        <w:gridCol w:w="5040"/>
      </w:tblGrid>
      <w:tr w:rsidR="006676E9" w:rsidRPr="00330723" w:rsidTr="005F1EC8">
        <w:tc>
          <w:tcPr>
            <w:tcW w:w="4428" w:type="dxa"/>
          </w:tcPr>
          <w:p w:rsidR="006676E9" w:rsidRPr="00330723" w:rsidRDefault="006676E9" w:rsidP="005F1E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30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040" w:type="dxa"/>
          </w:tcPr>
          <w:p w:rsidR="006676E9" w:rsidRPr="00330723" w:rsidRDefault="006676E9" w:rsidP="003307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30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676E9" w:rsidRPr="005538E5" w:rsidTr="005F1EC8">
        <w:trPr>
          <w:trHeight w:val="1794"/>
        </w:trPr>
        <w:tc>
          <w:tcPr>
            <w:tcW w:w="4428" w:type="dxa"/>
          </w:tcPr>
          <w:p w:rsidR="006676E9" w:rsidRPr="005538E5" w:rsidRDefault="006676E9" w:rsidP="005F1EC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538E5">
              <w:rPr>
                <w:rFonts w:ascii="Times New Roman" w:hAnsi="Times New Roman"/>
                <w:sz w:val="28"/>
                <w:szCs w:val="28"/>
                <w:lang w:val="uk-UA"/>
              </w:rPr>
              <w:t>Технічні характеристики</w:t>
            </w:r>
          </w:p>
          <w:p w:rsidR="006676E9" w:rsidRPr="005538E5" w:rsidRDefault="006676E9" w:rsidP="005F1E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538E5">
              <w:rPr>
                <w:rFonts w:ascii="Times New Roman" w:hAnsi="Times New Roman"/>
                <w:sz w:val="24"/>
                <w:szCs w:val="24"/>
                <w:lang w:val="uk-UA"/>
              </w:rPr>
              <w:t>Передатестаційна підго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товка, атестація та сертифікація</w:t>
            </w:r>
            <w:r w:rsidRPr="005538E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фахівц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ів</w:t>
            </w:r>
            <w:r w:rsidRPr="005538E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І  та ІІ  рівня з у</w:t>
            </w:r>
            <w:r w:rsidRPr="005538E5">
              <w:rPr>
                <w:rFonts w:ascii="Times New Roman" w:hAnsi="Times New Roman"/>
                <w:spacing w:val="3"/>
                <w:sz w:val="24"/>
                <w:szCs w:val="24"/>
                <w:lang w:val="uk-UA"/>
              </w:rPr>
              <w:t xml:space="preserve">льтразвукового, </w:t>
            </w:r>
            <w:proofErr w:type="spellStart"/>
            <w:r w:rsidRPr="005538E5">
              <w:rPr>
                <w:rFonts w:ascii="Times New Roman" w:hAnsi="Times New Roman"/>
                <w:sz w:val="24"/>
                <w:szCs w:val="24"/>
                <w:lang w:val="uk-UA"/>
              </w:rPr>
              <w:t>магнітопорошкового</w:t>
            </w:r>
            <w:proofErr w:type="spellEnd"/>
            <w:r w:rsidRPr="005538E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візуального </w:t>
            </w:r>
            <w:r w:rsidRPr="005538E5">
              <w:rPr>
                <w:rFonts w:ascii="Times New Roman" w:hAnsi="Times New Roman"/>
                <w:spacing w:val="3"/>
                <w:sz w:val="24"/>
                <w:szCs w:val="24"/>
                <w:lang w:val="uk-UA"/>
              </w:rPr>
              <w:t xml:space="preserve">методів </w:t>
            </w:r>
            <w:r w:rsidRPr="005538E5">
              <w:rPr>
                <w:rFonts w:ascii="Times New Roman" w:hAnsi="Times New Roman"/>
                <w:sz w:val="24"/>
                <w:szCs w:val="24"/>
                <w:lang w:val="uk-UA"/>
              </w:rPr>
              <w:t>неруйнівного контролю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7 послуг</w:t>
            </w:r>
            <w:r w:rsidRPr="005538E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040" w:type="dxa"/>
          </w:tcPr>
          <w:p w:rsidR="006676E9" w:rsidRDefault="006676E9" w:rsidP="005F1EC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  <w:p w:rsidR="006676E9" w:rsidRPr="005F1EC8" w:rsidRDefault="006676E9" w:rsidP="005F1E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</w:t>
            </w:r>
            <w:r w:rsidRPr="005F1EC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виконання </w:t>
            </w:r>
            <w:proofErr w:type="spellStart"/>
            <w:r w:rsidRPr="005F1EC8">
              <w:rPr>
                <w:rFonts w:ascii="Times New Roman" w:hAnsi="Times New Roman"/>
                <w:sz w:val="24"/>
                <w:szCs w:val="24"/>
              </w:rPr>
              <w:t>неруйнівн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ого</w:t>
            </w:r>
            <w:proofErr w:type="spellEnd"/>
            <w:r w:rsidRPr="005F1E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F1EC8">
              <w:rPr>
                <w:rFonts w:ascii="Times New Roman" w:hAnsi="Times New Roman"/>
                <w:sz w:val="24"/>
                <w:szCs w:val="24"/>
              </w:rPr>
              <w:t>контрол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ю</w:t>
            </w:r>
            <w:r w:rsidRPr="005F1E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F1EC8">
              <w:rPr>
                <w:rFonts w:ascii="Times New Roman" w:hAnsi="Times New Roman"/>
                <w:sz w:val="24"/>
                <w:szCs w:val="24"/>
              </w:rPr>
              <w:t>вузлів</w:t>
            </w:r>
            <w:proofErr w:type="spellEnd"/>
            <w:r w:rsidRPr="005F1EC8">
              <w:rPr>
                <w:rFonts w:ascii="Times New Roman" w:hAnsi="Times New Roman"/>
                <w:sz w:val="24"/>
                <w:szCs w:val="24"/>
              </w:rPr>
              <w:t xml:space="preserve"> та деталей </w:t>
            </w:r>
            <w:proofErr w:type="spellStart"/>
            <w:r w:rsidRPr="005F1EC8">
              <w:rPr>
                <w:rFonts w:ascii="Times New Roman" w:hAnsi="Times New Roman"/>
                <w:sz w:val="24"/>
                <w:szCs w:val="24"/>
              </w:rPr>
              <w:t>рухомого</w:t>
            </w:r>
            <w:proofErr w:type="spellEnd"/>
            <w:r w:rsidRPr="005F1EC8">
              <w:rPr>
                <w:rFonts w:ascii="Times New Roman" w:hAnsi="Times New Roman"/>
                <w:sz w:val="24"/>
                <w:szCs w:val="24"/>
              </w:rPr>
              <w:t xml:space="preserve"> складу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 </w:t>
            </w:r>
            <w:proofErr w:type="spellStart"/>
            <w:r w:rsidRPr="005F1EC8">
              <w:rPr>
                <w:rFonts w:ascii="Times New Roman" w:hAnsi="Times New Roman"/>
                <w:sz w:val="24"/>
                <w:szCs w:val="24"/>
              </w:rPr>
              <w:t>проведенні</w:t>
            </w:r>
            <w:proofErr w:type="spellEnd"/>
            <w:r w:rsidRPr="005F1EC8">
              <w:rPr>
                <w:rFonts w:ascii="Times New Roman" w:hAnsi="Times New Roman"/>
                <w:sz w:val="24"/>
                <w:szCs w:val="24"/>
              </w:rPr>
              <w:t xml:space="preserve"> планово-</w:t>
            </w:r>
            <w:proofErr w:type="spellStart"/>
            <w:r w:rsidRPr="005F1EC8">
              <w:rPr>
                <w:rFonts w:ascii="Times New Roman" w:hAnsi="Times New Roman"/>
                <w:sz w:val="24"/>
                <w:szCs w:val="24"/>
              </w:rPr>
              <w:t>попереджувальних</w:t>
            </w:r>
            <w:proofErr w:type="spellEnd"/>
            <w:r w:rsidRPr="005F1E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F1EC8">
              <w:rPr>
                <w:rFonts w:ascii="Times New Roman" w:hAnsi="Times New Roman"/>
                <w:sz w:val="24"/>
                <w:szCs w:val="24"/>
              </w:rPr>
              <w:t>ремонтів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для </w:t>
            </w:r>
            <w:r w:rsidRPr="005F1EC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потреб Дніпровського, Нікопольського, Запорізького моторвагонних   депо</w:t>
            </w:r>
          </w:p>
        </w:tc>
      </w:tr>
      <w:tr w:rsidR="006676E9" w:rsidRPr="00330723" w:rsidTr="005F1EC8">
        <w:tc>
          <w:tcPr>
            <w:tcW w:w="4428" w:type="dxa"/>
          </w:tcPr>
          <w:p w:rsidR="006676E9" w:rsidRPr="00330723" w:rsidRDefault="006676E9" w:rsidP="009102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30723">
              <w:rPr>
                <w:rFonts w:ascii="Times New Roman" w:hAnsi="Times New Roman"/>
                <w:sz w:val="28"/>
                <w:szCs w:val="28"/>
                <w:lang w:val="uk-UA"/>
              </w:rPr>
              <w:t>Якісні характеристики</w:t>
            </w:r>
          </w:p>
          <w:p w:rsidR="006676E9" w:rsidRPr="00330723" w:rsidRDefault="006676E9" w:rsidP="0033072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3072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Послуги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мають бути надано </w:t>
            </w:r>
            <w:r w:rsidRPr="0033072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згідно з ДСТУ EN ISO 9712:2014</w:t>
            </w:r>
          </w:p>
          <w:p w:rsidR="006676E9" w:rsidRPr="00330723" w:rsidRDefault="006676E9" w:rsidP="003307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040" w:type="dxa"/>
          </w:tcPr>
          <w:p w:rsidR="006676E9" w:rsidRDefault="006676E9" w:rsidP="00330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6676E9" w:rsidRPr="00B6521F" w:rsidRDefault="006676E9" w:rsidP="00D81A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6521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Учасник повинен мати </w:t>
            </w:r>
            <w:r w:rsidRPr="00B6521F">
              <w:rPr>
                <w:rFonts w:ascii="Times New Roman" w:hAnsi="Times New Roman"/>
                <w:spacing w:val="3"/>
                <w:sz w:val="24"/>
                <w:szCs w:val="24"/>
                <w:lang w:val="uk-UA" w:eastAsia="ar-SA"/>
              </w:rPr>
              <w:t>атестат про акредитацію  ОСП, що в</w:t>
            </w:r>
            <w:r w:rsidRPr="00B6521F">
              <w:rPr>
                <w:rFonts w:ascii="Times New Roman" w:hAnsi="Times New Roman"/>
                <w:sz w:val="24"/>
                <w:szCs w:val="24"/>
                <w:lang w:val="uk-UA" w:eastAsia="ar-SA"/>
              </w:rPr>
              <w:t>иданий НААУ відповідно до вимог стандарту ISO/ІЕС 17024:2012 у сфері сертифікації персоналу</w:t>
            </w:r>
          </w:p>
        </w:tc>
      </w:tr>
      <w:tr w:rsidR="006676E9" w:rsidRPr="00330723" w:rsidTr="005F1EC8">
        <w:tc>
          <w:tcPr>
            <w:tcW w:w="4428" w:type="dxa"/>
          </w:tcPr>
          <w:p w:rsidR="006676E9" w:rsidRPr="00330723" w:rsidRDefault="006676E9" w:rsidP="009102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30723">
              <w:rPr>
                <w:rFonts w:ascii="Times New Roman" w:hAnsi="Times New Roman"/>
                <w:sz w:val="28"/>
                <w:szCs w:val="28"/>
                <w:lang w:val="uk-UA"/>
              </w:rPr>
              <w:t>Очікувана вартість</w:t>
            </w:r>
          </w:p>
          <w:p w:rsidR="006676E9" w:rsidRPr="00330723" w:rsidRDefault="006676E9" w:rsidP="00330723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</w:pPr>
            <w:r w:rsidRPr="00330723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>25 885,96</w:t>
            </w:r>
            <w:r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 xml:space="preserve"> </w:t>
            </w:r>
            <w:r w:rsidRPr="00330723"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  <w:t>грн з ПДВ</w:t>
            </w:r>
          </w:p>
        </w:tc>
        <w:tc>
          <w:tcPr>
            <w:tcW w:w="5040" w:type="dxa"/>
          </w:tcPr>
          <w:p w:rsidR="006676E9" w:rsidRDefault="006676E9" w:rsidP="00330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6676E9" w:rsidRPr="00330723" w:rsidRDefault="006676E9" w:rsidP="00330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0723">
              <w:rPr>
                <w:rFonts w:ascii="Times New Roman" w:hAnsi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6676E9" w:rsidRDefault="006676E9" w:rsidP="00F450A6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6676E9" w:rsidRPr="00F450A6" w:rsidRDefault="006676E9" w:rsidP="00F450A6">
      <w:pPr>
        <w:spacing w:after="0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sectPr w:rsidR="006676E9" w:rsidRPr="00F450A6" w:rsidSect="005F1EC8">
      <w:pgSz w:w="11906" w:h="16838"/>
      <w:pgMar w:top="426" w:right="850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C41"/>
    <w:rsid w:val="00085D99"/>
    <w:rsid w:val="001C6034"/>
    <w:rsid w:val="00296609"/>
    <w:rsid w:val="00330723"/>
    <w:rsid w:val="00333B7A"/>
    <w:rsid w:val="00366848"/>
    <w:rsid w:val="004F16AA"/>
    <w:rsid w:val="005538E5"/>
    <w:rsid w:val="005F1EC8"/>
    <w:rsid w:val="00601233"/>
    <w:rsid w:val="006160C7"/>
    <w:rsid w:val="006676E9"/>
    <w:rsid w:val="006E294D"/>
    <w:rsid w:val="0072416C"/>
    <w:rsid w:val="009102DE"/>
    <w:rsid w:val="0095052B"/>
    <w:rsid w:val="00976C91"/>
    <w:rsid w:val="009A0DEF"/>
    <w:rsid w:val="009E560B"/>
    <w:rsid w:val="009F487A"/>
    <w:rsid w:val="00A04CBD"/>
    <w:rsid w:val="00A53D36"/>
    <w:rsid w:val="00B41794"/>
    <w:rsid w:val="00B6521F"/>
    <w:rsid w:val="00D0419A"/>
    <w:rsid w:val="00D81A1C"/>
    <w:rsid w:val="00F037BB"/>
    <w:rsid w:val="00F27B2A"/>
    <w:rsid w:val="00F450A6"/>
    <w:rsid w:val="00F56515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60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450A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801</Words>
  <Characters>457</Characters>
  <Application>Microsoft Office Word</Application>
  <DocSecurity>0</DocSecurity>
  <Lines>3</Lines>
  <Paragraphs>2</Paragraphs>
  <ScaleCrop>false</ScaleCrop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nvtz</cp:lastModifiedBy>
  <cp:revision>16</cp:revision>
  <dcterms:created xsi:type="dcterms:W3CDTF">2021-02-18T10:31:00Z</dcterms:created>
  <dcterms:modified xsi:type="dcterms:W3CDTF">2021-05-19T12:18:00Z</dcterms:modified>
</cp:coreProperties>
</file>