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C61449" w:rsidRP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виконання Постанови КМУ від 11.10.2016 №710 (зі змінами)</w:t>
      </w:r>
    </w:p>
    <w:p w:rsidR="007E10BB" w:rsidRPr="002B1B4A" w:rsidRDefault="006A670A" w:rsidP="00824A1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</w:rPr>
      </w:pPr>
      <w:r w:rsidRPr="0041188C">
        <w:rPr>
          <w:rFonts w:ascii="Times New Roman" w:hAnsi="Times New Roman" w:cs="Times New Roman"/>
          <w:i/>
          <w:sz w:val="28"/>
          <w:szCs w:val="28"/>
          <w:lang w:val="uk-UA" w:eastAsia="en-US"/>
        </w:rPr>
        <w:t xml:space="preserve"> </w:t>
      </w:r>
      <w:r w:rsidR="007E10BB" w:rsidRPr="007E10BB">
        <w:rPr>
          <w:rFonts w:ascii="Times New Roman" w:hAnsi="Times New Roman" w:cs="Times New Roman"/>
          <w:noProof/>
          <w:sz w:val="26"/>
          <w:szCs w:val="26"/>
          <w:lang w:val="uk-UA"/>
        </w:rPr>
        <w:t>Послуги з заправки і відновлення картриджів принтерів, багатофункціональних пристроїв, копіювально-розмножувальної техніки: послуги з заправки монохромного картриджа лазерного принтера - 1828 послуг, код ДК 021-2015 50313000-2; послуги з заправки монохромного картриджа лазерного принтера - 50 послуг, код ДК 021-2015 50313000-2; послуги з заправки кольорового картриджа струменевого принтера - 3 послуги, код ДК 021-2015 50313000-2; послуги з заправки кольорового картриджа струменевого пристрою багатофункціонального - 2 послуги, код ДК 021-2015 50313000-2; послуги з заправки кольорового картриджа лазерного пристрою багатофункціонального -15 послуг, код ДК 021-2015 50313000-2; послуги з заправки монохромного картриджа лазерного пристрою багатофункціонального - 1672 послуги, код ДК 021-2015 50313000-2; послуги з відновлення монохромного картриджа лазерного принтера - 185 послуг, код ДК 021-2015 50313000-2; Послуги з відновлення монохромного картриджа лазерного пристрою багатофункціонального - 219 послуг, код ДК 021-2015 50313000-2.</w:t>
      </w:r>
      <w:r w:rsidR="007E10BB" w:rsidRPr="007E10BB">
        <w:rPr>
          <w:rFonts w:ascii="Times New Roman" w:hAnsi="Times New Roman" w:cs="Times New Roman"/>
          <w:noProof/>
          <w:sz w:val="26"/>
          <w:szCs w:val="26"/>
        </w:rPr>
        <w:t xml:space="preserve"> </w:t>
      </w:r>
    </w:p>
    <w:p w:rsidR="000E57C5" w:rsidRPr="002B1B4A" w:rsidRDefault="007E10BB" w:rsidP="007E10BB">
      <w:pPr>
        <w:widowControl/>
        <w:autoSpaceDE/>
        <w:autoSpaceDN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Fonts w:ascii="Times New Roman" w:hAnsi="Times New Roman" w:cs="Times New Roman"/>
          <w:noProof/>
          <w:sz w:val="26"/>
          <w:szCs w:val="26"/>
          <w:lang w:val="uk-UA"/>
        </w:rPr>
        <w:t>К</w:t>
      </w:r>
      <w:r w:rsidRPr="007E10BB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од ДК 021-2015 – «50310000-1 Технічне обслуговування і ремонт офісної техніки» </w:t>
      </w:r>
    </w:p>
    <w:p w:rsidR="007E10BB" w:rsidRDefault="007E10BB" w:rsidP="000E57C5">
      <w:pPr>
        <w:widowControl/>
        <w:autoSpaceDE/>
        <w:autoSpaceDN/>
        <w:jc w:val="both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p w:rsidR="000E57C5" w:rsidRPr="006E191B" w:rsidRDefault="000E57C5" w:rsidP="000E57C5">
      <w:pPr>
        <w:widowControl/>
        <w:autoSpaceDE/>
        <w:autoSpaceDN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закупівель - ЦБД </w:t>
      </w:r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UA</w:t>
      </w:r>
      <w:r w:rsidR="006E191B">
        <w:rPr>
          <w:rFonts w:ascii="Times New Roman" w:hAnsi="Times New Roman" w:cs="Times New Roman"/>
          <w:sz w:val="26"/>
          <w:szCs w:val="26"/>
          <w:lang w:val="uk-UA" w:eastAsia="en-US"/>
        </w:rPr>
        <w:t>-2021-05-25-000846-с</w:t>
      </w:r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, на електронному торговому майданчику  </w:t>
      </w:r>
      <w:proofErr w:type="spellStart"/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Smarttender</w:t>
      </w:r>
      <w:proofErr w:type="spellEnd"/>
      <w:r w:rsidRPr="007E10BB">
        <w:rPr>
          <w:rFonts w:ascii="Times New Roman" w:hAnsi="Times New Roman" w:cs="Times New Roman"/>
          <w:sz w:val="26"/>
          <w:szCs w:val="26"/>
          <w:lang w:val="uk-UA" w:eastAsia="en-US"/>
        </w:rPr>
        <w:t>.</w:t>
      </w:r>
      <w:r w:rsidRPr="007E10BB">
        <w:rPr>
          <w:rFonts w:ascii="Times New Roman" w:hAnsi="Times New Roman" w:cs="Times New Roman"/>
          <w:sz w:val="26"/>
          <w:szCs w:val="26"/>
          <w:lang w:val="en-US" w:eastAsia="en-US"/>
        </w:rPr>
        <w:t>biz</w:t>
      </w:r>
      <w:r w:rsidR="006E191B" w:rsidRPr="006E191B">
        <w:rPr>
          <w:rFonts w:ascii="Times New Roman" w:hAnsi="Times New Roman" w:cs="Times New Roman"/>
          <w:sz w:val="26"/>
          <w:szCs w:val="26"/>
          <w:lang w:eastAsia="en-US"/>
        </w:rPr>
        <w:t xml:space="preserve"> №12150791</w:t>
      </w:r>
    </w:p>
    <w:p w:rsidR="000E57C5" w:rsidRDefault="000E57C5" w:rsidP="006A670A">
      <w:pPr>
        <w:widowControl/>
        <w:autoSpaceDE/>
        <w:autoSpaceDN/>
        <w:jc w:val="center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5778"/>
        <w:gridCol w:w="4820"/>
      </w:tblGrid>
      <w:tr w:rsidR="00A85629" w:rsidRPr="00A85629" w:rsidTr="007E10BB">
        <w:tc>
          <w:tcPr>
            <w:tcW w:w="5778" w:type="dxa"/>
          </w:tcPr>
          <w:p w:rsidR="00A85629" w:rsidRPr="00A85629" w:rsidRDefault="00A85629" w:rsidP="00A85629">
            <w:pPr>
              <w:widowControl/>
              <w:autoSpaceDE/>
              <w:autoSpaceDN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Вимоги Тендерної документації</w:t>
            </w:r>
          </w:p>
        </w:tc>
        <w:tc>
          <w:tcPr>
            <w:tcW w:w="4820" w:type="dxa"/>
          </w:tcPr>
          <w:p w:rsidR="00A85629" w:rsidRPr="00A85629" w:rsidRDefault="00A85629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proofErr w:type="spellStart"/>
            <w:r w:rsidRPr="00A85629">
              <w:rPr>
                <w:rFonts w:ascii="Times New Roman" w:hAnsi="Times New Roman" w:cs="Times New Roman"/>
                <w:b/>
                <w:lang w:val="uk-UA" w:eastAsia="en-US"/>
              </w:rPr>
              <w:t>Обгрунтування</w:t>
            </w:r>
            <w:proofErr w:type="spellEnd"/>
          </w:p>
        </w:tc>
      </w:tr>
      <w:tr w:rsidR="00A85629" w:rsidRPr="006E191B" w:rsidTr="007E10BB">
        <w:tc>
          <w:tcPr>
            <w:tcW w:w="5778" w:type="dxa"/>
          </w:tcPr>
          <w:p w:rsidR="00A85629" w:rsidRPr="002B1B4A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2B1B4A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2B1B4A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E773B9" w:rsidRPr="00E773B9" w:rsidRDefault="00E773B9" w:rsidP="007E10BB">
            <w:pPr>
              <w:spacing w:line="240" w:lineRule="atLeast"/>
              <w:ind w:left="-426" w:firstLine="426"/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E773B9">
              <w:rPr>
                <w:rFonts w:ascii="Times New Roman" w:hAnsi="Times New Roman" w:cs="Times New Roman"/>
                <w:b/>
                <w:lang w:val="uk-UA"/>
              </w:rPr>
              <w:t xml:space="preserve">       Заправка  картриджів включає:</w:t>
            </w:r>
          </w:p>
          <w:p w:rsidR="00E773B9" w:rsidRPr="00E773B9" w:rsidRDefault="00E773B9" w:rsidP="007E10BB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 xml:space="preserve"> 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 xml:space="preserve">чистка відстійника </w:t>
            </w:r>
            <w:proofErr w:type="spellStart"/>
            <w:r w:rsidRPr="00E773B9">
              <w:rPr>
                <w:rFonts w:ascii="Times New Roman" w:hAnsi="Times New Roman" w:cs="Times New Roman"/>
                <w:lang w:val="uk-UA"/>
              </w:rPr>
              <w:t>відработки</w:t>
            </w:r>
            <w:proofErr w:type="spellEnd"/>
            <w:r w:rsidRPr="00E773B9">
              <w:rPr>
                <w:rFonts w:ascii="Times New Roman" w:hAnsi="Times New Roman" w:cs="Times New Roman"/>
                <w:lang w:val="uk-UA"/>
              </w:rPr>
              <w:t xml:space="preserve"> (обов’язково)</w:t>
            </w:r>
          </w:p>
          <w:p w:rsidR="00E773B9" w:rsidRPr="00E773B9" w:rsidRDefault="00E773B9" w:rsidP="007E10BB">
            <w:pPr>
              <w:spacing w:line="240" w:lineRule="atLeast"/>
              <w:ind w:left="-426" w:firstLine="426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 xml:space="preserve"> 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 xml:space="preserve">чистка </w:t>
            </w:r>
            <w:proofErr w:type="spellStart"/>
            <w:r w:rsidRPr="00E773B9">
              <w:rPr>
                <w:rFonts w:ascii="Times New Roman" w:hAnsi="Times New Roman" w:cs="Times New Roman"/>
                <w:lang w:val="uk-UA"/>
              </w:rPr>
              <w:t>коронатора</w:t>
            </w:r>
            <w:proofErr w:type="spellEnd"/>
            <w:r w:rsidRPr="00E773B9">
              <w:rPr>
                <w:rFonts w:ascii="Times New Roman" w:hAnsi="Times New Roman" w:cs="Times New Roman"/>
                <w:lang w:val="uk-UA"/>
              </w:rPr>
              <w:t xml:space="preserve"> заряду фото циліндру;</w:t>
            </w:r>
          </w:p>
          <w:p w:rsidR="00E773B9" w:rsidRPr="00E773B9" w:rsidRDefault="00E773B9" w:rsidP="007E10BB">
            <w:pPr>
              <w:spacing w:line="240" w:lineRule="atLeast"/>
              <w:ind w:left="-426" w:firstLine="426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 xml:space="preserve"> 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>перевірка стану фото циліндру;</w:t>
            </w:r>
          </w:p>
          <w:p w:rsidR="00E773B9" w:rsidRPr="00E773B9" w:rsidRDefault="00E773B9" w:rsidP="007E10BB">
            <w:pPr>
              <w:spacing w:line="240" w:lineRule="atLeast"/>
              <w:ind w:left="-426" w:firstLine="426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>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>перевірка стану роликів магнітного валу;</w:t>
            </w:r>
          </w:p>
          <w:p w:rsidR="00E773B9" w:rsidRPr="00E773B9" w:rsidRDefault="00E773B9" w:rsidP="007E10BB">
            <w:pPr>
              <w:spacing w:line="240" w:lineRule="atLeast"/>
              <w:ind w:left="-426" w:firstLine="426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>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>перевірка стану скребка очистки фото циліндру;</w:t>
            </w:r>
          </w:p>
          <w:p w:rsidR="007E10BB" w:rsidRDefault="00E773B9" w:rsidP="007E10BB">
            <w:pPr>
              <w:spacing w:line="240" w:lineRule="atLeast"/>
              <w:ind w:left="-426" w:firstLine="426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>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>чистка та перевірка стану дозуючого леза;</w:t>
            </w:r>
          </w:p>
          <w:p w:rsidR="00E773B9" w:rsidRPr="00E773B9" w:rsidRDefault="00E773B9" w:rsidP="007E10BB">
            <w:pPr>
              <w:spacing w:line="240" w:lineRule="atLeast"/>
              <w:ind w:left="-426" w:firstLine="426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>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 xml:space="preserve">заповнення новим </w:t>
            </w:r>
            <w:proofErr w:type="spellStart"/>
            <w:r w:rsidRPr="00E773B9">
              <w:rPr>
                <w:rFonts w:ascii="Times New Roman" w:hAnsi="Times New Roman" w:cs="Times New Roman"/>
                <w:lang w:val="uk-UA"/>
              </w:rPr>
              <w:t>тонером</w:t>
            </w:r>
            <w:proofErr w:type="spellEnd"/>
            <w:r w:rsidRPr="00E773B9">
              <w:rPr>
                <w:rFonts w:ascii="Times New Roman" w:hAnsi="Times New Roman" w:cs="Times New Roman"/>
                <w:lang w:val="uk-UA"/>
              </w:rPr>
              <w:t xml:space="preserve"> бункеру картриджу;</w:t>
            </w:r>
          </w:p>
          <w:p w:rsidR="00E773B9" w:rsidRPr="00E773B9" w:rsidRDefault="00E773B9" w:rsidP="007E10BB">
            <w:pPr>
              <w:spacing w:line="240" w:lineRule="atLeast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>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 xml:space="preserve">заправку картриджа, що здійснюється стандартним об'ємом </w:t>
            </w:r>
            <w:proofErr w:type="spellStart"/>
            <w:r w:rsidRPr="00E773B9">
              <w:rPr>
                <w:rFonts w:ascii="Times New Roman" w:hAnsi="Times New Roman" w:cs="Times New Roman"/>
                <w:lang w:val="uk-UA"/>
              </w:rPr>
              <w:t>тонера</w:t>
            </w:r>
            <w:proofErr w:type="spellEnd"/>
            <w:r w:rsidRPr="00E773B9">
              <w:rPr>
                <w:rFonts w:ascii="Times New Roman" w:hAnsi="Times New Roman" w:cs="Times New Roman"/>
                <w:lang w:val="uk-UA"/>
              </w:rPr>
              <w:t xml:space="preserve"> (згідно технічних характеристик картриджів відповідно до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>стандартів фірм виробників);</w:t>
            </w:r>
          </w:p>
          <w:p w:rsidR="00E773B9" w:rsidRPr="00E773B9" w:rsidRDefault="00E773B9" w:rsidP="007E10BB">
            <w:pPr>
              <w:spacing w:line="240" w:lineRule="atLeast"/>
              <w:ind w:left="142" w:hanging="1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>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>контрастний друк, з гарною передачею півтонів, без смуг і рисочок;</w:t>
            </w:r>
          </w:p>
          <w:p w:rsidR="00E773B9" w:rsidRPr="00E773B9" w:rsidRDefault="00E773B9" w:rsidP="007E10BB">
            <w:pPr>
              <w:spacing w:line="240" w:lineRule="atLeast"/>
              <w:ind w:left="142" w:hanging="142"/>
              <w:jc w:val="both"/>
              <w:rPr>
                <w:rFonts w:ascii="Times New Roman" w:hAnsi="Times New Roman" w:cs="Times New Roman"/>
                <w:lang w:val="uk-UA"/>
              </w:rPr>
            </w:pPr>
            <w:r w:rsidRPr="00E773B9">
              <w:rPr>
                <w:rFonts w:ascii="Times New Roman" w:hAnsi="Times New Roman" w:cs="Times New Roman"/>
                <w:lang w:val="uk-UA"/>
              </w:rPr>
              <w:t>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  <w:lang w:val="uk-UA"/>
              </w:rPr>
              <w:t>ресурс заправки картриджів повинен відповідати технічним характеристикам обладнання.</w:t>
            </w:r>
          </w:p>
          <w:p w:rsidR="00E773B9" w:rsidRPr="00E773B9" w:rsidRDefault="00E773B9" w:rsidP="00E773B9">
            <w:pPr>
              <w:spacing w:line="240" w:lineRule="atLeast"/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r w:rsidRPr="00E773B9">
              <w:rPr>
                <w:rFonts w:ascii="Times New Roman" w:hAnsi="Times New Roman" w:cs="Times New Roman"/>
                <w:b/>
              </w:rPr>
              <w:t>Відновлення</w:t>
            </w:r>
            <w:proofErr w:type="spellEnd"/>
            <w:r w:rsidRPr="00E773B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773B9">
              <w:rPr>
                <w:rFonts w:ascii="Times New Roman" w:hAnsi="Times New Roman" w:cs="Times New Roman"/>
                <w:b/>
              </w:rPr>
              <w:t>картриджів</w:t>
            </w:r>
            <w:proofErr w:type="spellEnd"/>
            <w:r w:rsidRPr="00E773B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773B9">
              <w:rPr>
                <w:rFonts w:ascii="Times New Roman" w:hAnsi="Times New Roman" w:cs="Times New Roman"/>
                <w:b/>
              </w:rPr>
              <w:t>включа</w:t>
            </w:r>
            <w:proofErr w:type="gramStart"/>
            <w:r w:rsidRPr="00E773B9">
              <w:rPr>
                <w:rFonts w:ascii="Times New Roman" w:hAnsi="Times New Roman" w:cs="Times New Roman"/>
                <w:b/>
              </w:rPr>
              <w:t>є</w:t>
            </w:r>
            <w:proofErr w:type="spellEnd"/>
            <w:r w:rsidRPr="00E773B9">
              <w:rPr>
                <w:rFonts w:ascii="Times New Roman" w:hAnsi="Times New Roman" w:cs="Times New Roman"/>
                <w:b/>
              </w:rPr>
              <w:t>:</w:t>
            </w:r>
            <w:proofErr w:type="gramEnd"/>
          </w:p>
          <w:p w:rsidR="00E773B9" w:rsidRPr="00E773B9" w:rsidRDefault="00E773B9" w:rsidP="00E773B9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E773B9">
              <w:rPr>
                <w:rFonts w:ascii="Times New Roman" w:hAnsi="Times New Roman" w:cs="Times New Roman"/>
              </w:rPr>
              <w:t xml:space="preserve"> 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</w:rPr>
              <w:t xml:space="preserve">чистка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відстойника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відроботки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E773B9">
              <w:rPr>
                <w:rFonts w:ascii="Times New Roman" w:hAnsi="Times New Roman" w:cs="Times New Roman"/>
              </w:rPr>
              <w:t>обов’язково</w:t>
            </w:r>
            <w:proofErr w:type="spellEnd"/>
            <w:r w:rsidRPr="00E773B9">
              <w:rPr>
                <w:rFonts w:ascii="Times New Roman" w:hAnsi="Times New Roman" w:cs="Times New Roman"/>
              </w:rPr>
              <w:t>)</w:t>
            </w:r>
          </w:p>
          <w:p w:rsidR="00E773B9" w:rsidRPr="00E773B9" w:rsidRDefault="00E773B9" w:rsidP="00E773B9">
            <w:pPr>
              <w:spacing w:line="240" w:lineRule="atLeast"/>
              <w:jc w:val="both"/>
              <w:rPr>
                <w:rFonts w:ascii="Times New Roman" w:hAnsi="Times New Roman" w:cs="Times New Roman"/>
              </w:rPr>
            </w:pPr>
            <w:r w:rsidRPr="00E773B9">
              <w:rPr>
                <w:rFonts w:ascii="Times New Roman" w:hAnsi="Times New Roman" w:cs="Times New Roman"/>
              </w:rPr>
              <w:t>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</w:rPr>
              <w:t xml:space="preserve">чистка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коронатора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заряду фото </w:t>
            </w:r>
            <w:proofErr w:type="spellStart"/>
            <w:r w:rsidRPr="00E773B9">
              <w:rPr>
                <w:rFonts w:ascii="Times New Roman" w:hAnsi="Times New Roman" w:cs="Times New Roman"/>
              </w:rPr>
              <w:t>циліндру</w:t>
            </w:r>
            <w:proofErr w:type="spellEnd"/>
            <w:r w:rsidRPr="00E773B9">
              <w:rPr>
                <w:rFonts w:ascii="Times New Roman" w:hAnsi="Times New Roman" w:cs="Times New Roman"/>
              </w:rPr>
              <w:t>;</w:t>
            </w:r>
          </w:p>
          <w:p w:rsidR="00E773B9" w:rsidRPr="00E773B9" w:rsidRDefault="00E773B9" w:rsidP="00E773B9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E773B9">
              <w:rPr>
                <w:rFonts w:ascii="Times New Roman" w:hAnsi="Times New Roman" w:cs="Times New Roman"/>
              </w:rPr>
              <w:t xml:space="preserve"> 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-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перевірка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стану фото </w:t>
            </w:r>
            <w:proofErr w:type="spellStart"/>
            <w:r w:rsidRPr="00E773B9">
              <w:rPr>
                <w:rFonts w:ascii="Times New Roman" w:hAnsi="Times New Roman" w:cs="Times New Roman"/>
              </w:rPr>
              <w:t>циліндру</w:t>
            </w:r>
            <w:proofErr w:type="spellEnd"/>
            <w:r w:rsidRPr="00E773B9">
              <w:rPr>
                <w:rFonts w:ascii="Times New Roman" w:hAnsi="Times New Roman" w:cs="Times New Roman"/>
              </w:rPr>
              <w:t>;</w:t>
            </w:r>
          </w:p>
          <w:p w:rsidR="00E773B9" w:rsidRPr="00E773B9" w:rsidRDefault="007E10BB" w:rsidP="00E773B9">
            <w:pPr>
              <w:spacing w:line="240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="00E773B9" w:rsidRPr="00E773B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proofErr w:type="gramStart"/>
            <w:r w:rsidR="00E773B9" w:rsidRPr="00E773B9">
              <w:rPr>
                <w:rFonts w:ascii="Times New Roman" w:hAnsi="Times New Roman" w:cs="Times New Roman"/>
              </w:rPr>
              <w:t>перев</w:t>
            </w:r>
            <w:proofErr w:type="gramEnd"/>
            <w:r w:rsidR="00E773B9" w:rsidRPr="00E773B9">
              <w:rPr>
                <w:rFonts w:ascii="Times New Roman" w:hAnsi="Times New Roman" w:cs="Times New Roman"/>
              </w:rPr>
              <w:t>ірка</w:t>
            </w:r>
            <w:proofErr w:type="spellEnd"/>
            <w:r w:rsidR="00E773B9" w:rsidRPr="00E773B9">
              <w:rPr>
                <w:rFonts w:ascii="Times New Roman" w:hAnsi="Times New Roman" w:cs="Times New Roman"/>
              </w:rPr>
              <w:t xml:space="preserve"> стану </w:t>
            </w:r>
            <w:proofErr w:type="spellStart"/>
            <w:r w:rsidR="00E773B9" w:rsidRPr="00E773B9">
              <w:rPr>
                <w:rFonts w:ascii="Times New Roman" w:hAnsi="Times New Roman" w:cs="Times New Roman"/>
              </w:rPr>
              <w:t>роликів</w:t>
            </w:r>
            <w:proofErr w:type="spellEnd"/>
            <w:r w:rsidR="00E773B9" w:rsidRPr="00E773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773B9" w:rsidRPr="00E773B9">
              <w:rPr>
                <w:rFonts w:ascii="Times New Roman" w:hAnsi="Times New Roman" w:cs="Times New Roman"/>
              </w:rPr>
              <w:t>магнітного</w:t>
            </w:r>
            <w:proofErr w:type="spellEnd"/>
            <w:r w:rsidR="00E773B9" w:rsidRPr="00E773B9">
              <w:rPr>
                <w:rFonts w:ascii="Times New Roman" w:hAnsi="Times New Roman" w:cs="Times New Roman"/>
              </w:rPr>
              <w:t xml:space="preserve"> валу;</w:t>
            </w:r>
          </w:p>
          <w:p w:rsidR="00E773B9" w:rsidRPr="00E773B9" w:rsidRDefault="00E773B9" w:rsidP="00E773B9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E773B9">
              <w:rPr>
                <w:rFonts w:ascii="Times New Roman" w:hAnsi="Times New Roman" w:cs="Times New Roman"/>
              </w:rPr>
              <w:t xml:space="preserve"> 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-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перевірка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стану скребка очистки фото </w:t>
            </w:r>
            <w:proofErr w:type="spellStart"/>
            <w:r w:rsidRPr="00E773B9">
              <w:rPr>
                <w:rFonts w:ascii="Times New Roman" w:hAnsi="Times New Roman" w:cs="Times New Roman"/>
              </w:rPr>
              <w:t>циліндру</w:t>
            </w:r>
            <w:proofErr w:type="spellEnd"/>
            <w:r w:rsidRPr="00E773B9">
              <w:rPr>
                <w:rFonts w:ascii="Times New Roman" w:hAnsi="Times New Roman" w:cs="Times New Roman"/>
              </w:rPr>
              <w:t>;</w:t>
            </w:r>
          </w:p>
          <w:p w:rsidR="00E773B9" w:rsidRPr="00E773B9" w:rsidRDefault="00E773B9" w:rsidP="00E773B9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E773B9">
              <w:rPr>
                <w:rFonts w:ascii="Times New Roman" w:hAnsi="Times New Roman" w:cs="Times New Roman"/>
              </w:rPr>
              <w:t xml:space="preserve"> 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r w:rsidRPr="00E773B9">
              <w:rPr>
                <w:rFonts w:ascii="Times New Roman" w:hAnsi="Times New Roman" w:cs="Times New Roman"/>
              </w:rPr>
              <w:t xml:space="preserve">чистка </w:t>
            </w:r>
            <w:proofErr w:type="gramStart"/>
            <w:r w:rsidRPr="00E773B9">
              <w:rPr>
                <w:rFonts w:ascii="Times New Roman" w:hAnsi="Times New Roman" w:cs="Times New Roman"/>
              </w:rPr>
              <w:t>та</w:t>
            </w:r>
            <w:proofErr w:type="gramEnd"/>
            <w:r w:rsidRPr="00E773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перевірка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стану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дозуючого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леза</w:t>
            </w:r>
            <w:proofErr w:type="spellEnd"/>
            <w:r w:rsidRPr="00E773B9">
              <w:rPr>
                <w:rFonts w:ascii="Times New Roman" w:hAnsi="Times New Roman" w:cs="Times New Roman"/>
              </w:rPr>
              <w:t>;</w:t>
            </w:r>
          </w:p>
          <w:p w:rsidR="00A85629" w:rsidRPr="00E773B9" w:rsidRDefault="00E773B9" w:rsidP="007E10BB">
            <w:pPr>
              <w:spacing w:line="240" w:lineRule="atLeast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  <w:r w:rsidRPr="00E773B9">
              <w:rPr>
                <w:rFonts w:ascii="Times New Roman" w:hAnsi="Times New Roman" w:cs="Times New Roman"/>
              </w:rPr>
              <w:t xml:space="preserve"> -</w:t>
            </w:r>
            <w:r w:rsidR="007E10BB">
              <w:rPr>
                <w:rFonts w:ascii="Times New Roman" w:hAnsi="Times New Roman" w:cs="Times New Roman"/>
                <w:lang w:val="uk-UA"/>
              </w:rPr>
              <w:t xml:space="preserve">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заміна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73B9">
              <w:rPr>
                <w:rFonts w:ascii="Times New Roman" w:hAnsi="Times New Roman" w:cs="Times New Roman"/>
              </w:rPr>
              <w:t>зношених</w:t>
            </w:r>
            <w:proofErr w:type="spellEnd"/>
            <w:r w:rsidRPr="00E773B9">
              <w:rPr>
                <w:rFonts w:ascii="Times New Roman" w:hAnsi="Times New Roman" w:cs="Times New Roman"/>
              </w:rPr>
              <w:t xml:space="preserve"> деталей.</w:t>
            </w:r>
          </w:p>
        </w:tc>
        <w:tc>
          <w:tcPr>
            <w:tcW w:w="4820" w:type="dxa"/>
          </w:tcPr>
          <w:p w:rsidR="00824A1E" w:rsidRPr="00E773B9" w:rsidRDefault="00824A1E" w:rsidP="00824A1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82716A" w:rsidRPr="00E773B9" w:rsidRDefault="00E773B9" w:rsidP="00824A1E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E773B9">
              <w:rPr>
                <w:rFonts w:ascii="Times New Roman" w:eastAsia="Calibri" w:hAnsi="Times New Roman" w:cs="Times New Roman"/>
                <w:color w:val="000000"/>
                <w:lang w:val="uk-UA"/>
              </w:rPr>
              <w:t xml:space="preserve">Для безперебійної роботи структурних підрозділів АТ «Укрзалізниця» протягом 2021 року, створення належних та якісних умов праці фахівцям щодо постійного роздрукування документів та з метою забезпечення належної роботи </w:t>
            </w:r>
            <w:r w:rsidRPr="00E773B9">
              <w:rPr>
                <w:rFonts w:ascii="Times New Roman" w:hAnsi="Times New Roman" w:cs="Times New Roman"/>
                <w:lang w:val="uk-UA"/>
              </w:rPr>
              <w:t>периферійного офісного обладнання (принтери, копіювально-множні апарати, багатофункціональні пристрої), яке експлуатується в управлінні залізниці та структурних підрозділах регіональної філії «Придніпровська залізниця», необхідно постійно здійснювати своєчасну заправку і відновлення картриджів.</w:t>
            </w:r>
          </w:p>
          <w:p w:rsidR="0082716A" w:rsidRPr="00E773B9" w:rsidRDefault="0082716A" w:rsidP="0082716A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A85629" w:rsidTr="007E10BB">
        <w:trPr>
          <w:trHeight w:val="1096"/>
        </w:trPr>
        <w:tc>
          <w:tcPr>
            <w:tcW w:w="5778" w:type="dxa"/>
            <w:vAlign w:val="center"/>
          </w:tcPr>
          <w:p w:rsidR="00A0090C" w:rsidRPr="00EB21D5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EB21D5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EB21D5">
              <w:rPr>
                <w:rFonts w:ascii="Times New Roman" w:hAnsi="Times New Roman" w:cs="Times New Roman"/>
                <w:b/>
                <w:u w:val="single"/>
                <w:lang w:eastAsia="en-US"/>
              </w:rPr>
              <w:t xml:space="preserve"> закуп</w:t>
            </w:r>
            <w:proofErr w:type="spellStart"/>
            <w:r w:rsidR="00A0090C" w:rsidRPr="00EB21D5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івлі</w:t>
            </w:r>
            <w:proofErr w:type="spellEnd"/>
          </w:p>
          <w:p w:rsidR="00EB21D5" w:rsidRDefault="00EB21D5" w:rsidP="00EB21D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с</w:t>
            </w:r>
            <w:r w:rsidR="00A0090C" w:rsidRPr="00E773B9">
              <w:rPr>
                <w:rFonts w:ascii="Times New Roman" w:hAnsi="Times New Roman" w:cs="Times New Roman"/>
                <w:lang w:val="uk-UA" w:eastAsia="en-US"/>
              </w:rPr>
              <w:t xml:space="preserve">кладає </w:t>
            </w:r>
            <w:r w:rsidR="004A529B" w:rsidRPr="00E773B9">
              <w:rPr>
                <w:rFonts w:ascii="Times New Roman" w:hAnsi="Times New Roman" w:cs="Times New Roman"/>
                <w:lang w:val="uk-UA" w:eastAsia="en-US"/>
              </w:rPr>
              <w:t>605 448,06</w:t>
            </w:r>
            <w:r w:rsidR="00A0090C" w:rsidRPr="00E773B9">
              <w:rPr>
                <w:rFonts w:ascii="Times New Roman" w:hAnsi="Times New Roman" w:cs="Times New Roman"/>
                <w:lang w:val="uk-UA" w:eastAsia="en-US"/>
              </w:rPr>
              <w:t xml:space="preserve"> грн з ПДВ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</w:t>
            </w:r>
          </w:p>
          <w:p w:rsidR="00A85629" w:rsidRPr="00E773B9" w:rsidRDefault="00EB21D5" w:rsidP="00EB21D5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>
              <w:rPr>
                <w:rFonts w:ascii="Times New Roman" w:hAnsi="Times New Roman" w:cs="Times New Roman"/>
                <w:lang w:val="uk-UA" w:eastAsia="en-US"/>
              </w:rPr>
              <w:t>(</w:t>
            </w:r>
            <w:r w:rsidRPr="00EB21D5">
              <w:rPr>
                <w:rFonts w:ascii="Times New Roman" w:hAnsi="Times New Roman" w:cs="Times New Roman"/>
                <w:lang w:val="uk-UA" w:eastAsia="en-US"/>
              </w:rPr>
              <w:t>504 540,05</w:t>
            </w:r>
            <w:r>
              <w:rPr>
                <w:rFonts w:ascii="Times New Roman" w:hAnsi="Times New Roman" w:cs="Times New Roman"/>
                <w:lang w:val="uk-UA" w:eastAsia="en-US"/>
              </w:rPr>
              <w:t xml:space="preserve"> грн без ПДВ)</w:t>
            </w:r>
          </w:p>
        </w:tc>
        <w:tc>
          <w:tcPr>
            <w:tcW w:w="4820" w:type="dxa"/>
          </w:tcPr>
          <w:p w:rsidR="00A85629" w:rsidRPr="00E773B9" w:rsidRDefault="00A85629" w:rsidP="004A529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4A529B" w:rsidRPr="00E773B9">
              <w:rPr>
                <w:rFonts w:ascii="Times New Roman" w:hAnsi="Times New Roman" w:cs="Times New Roman"/>
                <w:lang w:val="uk-UA" w:eastAsia="en-US"/>
              </w:rPr>
              <w:t xml:space="preserve">моніторингу на виконання  вимог наказу від 26.02.2020 №275 отриманого на підставі </w:t>
            </w:r>
            <w:r w:rsidRPr="00E773B9">
              <w:rPr>
                <w:rFonts w:ascii="Times New Roman" w:hAnsi="Times New Roman" w:cs="Times New Roman"/>
                <w:lang w:val="uk-UA" w:eastAsia="en-US"/>
              </w:rPr>
              <w:t>маркетингового дослідження ринку</w:t>
            </w:r>
            <w:r w:rsidR="004A529B" w:rsidRPr="00E773B9">
              <w:rPr>
                <w:rFonts w:ascii="Times New Roman" w:hAnsi="Times New Roman" w:cs="Times New Roman"/>
                <w:lang w:val="uk-UA" w:eastAsia="en-US"/>
              </w:rPr>
              <w:t xml:space="preserve"> та</w:t>
            </w:r>
            <w:r w:rsidRPr="00E773B9">
              <w:rPr>
                <w:rFonts w:ascii="Times New Roman" w:hAnsi="Times New Roman" w:cs="Times New Roman"/>
                <w:lang w:val="uk-UA" w:eastAsia="en-US"/>
              </w:rPr>
              <w:t xml:space="preserve"> вартісних показників останньої закупівлі 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195B2E" w:rsidRPr="003F7002" w:rsidRDefault="00195B2E" w:rsidP="003F7002">
      <w:pPr>
        <w:widowControl/>
        <w:autoSpaceDE/>
        <w:autoSpaceDN/>
        <w:jc w:val="both"/>
        <w:rPr>
          <w:sz w:val="28"/>
          <w:lang w:val="uk-UA"/>
        </w:rPr>
      </w:pPr>
      <w:bookmarkStart w:id="0" w:name="_GoBack"/>
      <w:bookmarkEnd w:id="0"/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5B2E"/>
    <w:rsid w:val="001D2D90"/>
    <w:rsid w:val="0027277D"/>
    <w:rsid w:val="00292EC2"/>
    <w:rsid w:val="002B1B4A"/>
    <w:rsid w:val="002E6A74"/>
    <w:rsid w:val="00331B2D"/>
    <w:rsid w:val="00337B10"/>
    <w:rsid w:val="00363ABE"/>
    <w:rsid w:val="003B4089"/>
    <w:rsid w:val="003E2CAA"/>
    <w:rsid w:val="003F7002"/>
    <w:rsid w:val="0041188C"/>
    <w:rsid w:val="0045519D"/>
    <w:rsid w:val="0046039A"/>
    <w:rsid w:val="004816B0"/>
    <w:rsid w:val="004A529B"/>
    <w:rsid w:val="004B3B5B"/>
    <w:rsid w:val="004F6D3C"/>
    <w:rsid w:val="0050323C"/>
    <w:rsid w:val="005D509D"/>
    <w:rsid w:val="005D78C8"/>
    <w:rsid w:val="006369EB"/>
    <w:rsid w:val="006A670A"/>
    <w:rsid w:val="006C33F9"/>
    <w:rsid w:val="006E191B"/>
    <w:rsid w:val="006E4FC0"/>
    <w:rsid w:val="0078314B"/>
    <w:rsid w:val="007E10BB"/>
    <w:rsid w:val="00824A1E"/>
    <w:rsid w:val="0082716A"/>
    <w:rsid w:val="008811DA"/>
    <w:rsid w:val="00884E0B"/>
    <w:rsid w:val="00887CD7"/>
    <w:rsid w:val="008C19EA"/>
    <w:rsid w:val="0094703A"/>
    <w:rsid w:val="0097115E"/>
    <w:rsid w:val="00A0090C"/>
    <w:rsid w:val="00A55C90"/>
    <w:rsid w:val="00A56F44"/>
    <w:rsid w:val="00A6117E"/>
    <w:rsid w:val="00A85629"/>
    <w:rsid w:val="00AA3432"/>
    <w:rsid w:val="00AA46DF"/>
    <w:rsid w:val="00AC150A"/>
    <w:rsid w:val="00B2640E"/>
    <w:rsid w:val="00BC05C7"/>
    <w:rsid w:val="00BE3EA7"/>
    <w:rsid w:val="00C25C61"/>
    <w:rsid w:val="00C61449"/>
    <w:rsid w:val="00CC6D0D"/>
    <w:rsid w:val="00D1046D"/>
    <w:rsid w:val="00D378C5"/>
    <w:rsid w:val="00D51D33"/>
    <w:rsid w:val="00D657BA"/>
    <w:rsid w:val="00D91DAB"/>
    <w:rsid w:val="00E71F03"/>
    <w:rsid w:val="00E72BE6"/>
    <w:rsid w:val="00E773B9"/>
    <w:rsid w:val="00EB21D5"/>
    <w:rsid w:val="00EC0C70"/>
    <w:rsid w:val="00FA1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07708-5751-44B8-ACBA-82D5E618E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2061</Words>
  <Characters>1176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nvtz</cp:lastModifiedBy>
  <cp:revision>9</cp:revision>
  <cp:lastPrinted>2021-05-05T10:59:00Z</cp:lastPrinted>
  <dcterms:created xsi:type="dcterms:W3CDTF">2021-04-09T06:22:00Z</dcterms:created>
  <dcterms:modified xsi:type="dcterms:W3CDTF">2021-05-25T08:34:00Z</dcterms:modified>
</cp:coreProperties>
</file>