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3C25" w:rsidRPr="00376D5D" w:rsidRDefault="005B50FC" w:rsidP="005C3C25">
      <w:pPr>
        <w:jc w:val="center"/>
        <w:rPr>
          <w:sz w:val="28"/>
          <w:szCs w:val="28"/>
          <w:lang w:val="uk-UA"/>
        </w:rPr>
      </w:pPr>
      <w:r w:rsidRPr="005B50FC">
        <w:rPr>
          <w:b/>
          <w:sz w:val="28"/>
          <w:szCs w:val="28"/>
          <w:lang w:val="uk-UA"/>
        </w:rPr>
        <w:t>ДК</w:t>
      </w:r>
      <w:r w:rsidRPr="005B50FC">
        <w:rPr>
          <w:b/>
          <w:sz w:val="28"/>
          <w:szCs w:val="28"/>
        </w:rPr>
        <w:t xml:space="preserve"> </w:t>
      </w:r>
      <w:r w:rsidRPr="005B50FC">
        <w:rPr>
          <w:b/>
          <w:sz w:val="28"/>
          <w:szCs w:val="28"/>
          <w:lang w:val="uk-UA"/>
        </w:rPr>
        <w:t>021-</w:t>
      </w:r>
      <w:r w:rsidR="005C3C25" w:rsidRPr="005C3C25">
        <w:rPr>
          <w:sz w:val="28"/>
          <w:szCs w:val="28"/>
          <w:lang w:val="uk-UA"/>
        </w:rPr>
        <w:t xml:space="preserve"> </w:t>
      </w:r>
      <w:r w:rsidR="005C3C25" w:rsidRPr="00376D5D">
        <w:rPr>
          <w:sz w:val="28"/>
          <w:szCs w:val="28"/>
          <w:lang w:val="uk-UA"/>
        </w:rPr>
        <w:t xml:space="preserve">ДК 021-2015 - 09130000-9 «Нафта і дистиляти» нафтовий газ скраплений </w:t>
      </w:r>
    </w:p>
    <w:p w:rsidR="005B50FC" w:rsidRPr="005B50FC" w:rsidRDefault="005C3C25" w:rsidP="005C3C25">
      <w:pPr>
        <w:jc w:val="center"/>
        <w:rPr>
          <w:b/>
          <w:sz w:val="28"/>
          <w:szCs w:val="28"/>
          <w:lang w:val="uk-UA"/>
        </w:rPr>
      </w:pPr>
      <w:r w:rsidRPr="00376D5D">
        <w:rPr>
          <w:sz w:val="28"/>
          <w:szCs w:val="28"/>
          <w:lang w:val="uk-UA"/>
        </w:rPr>
        <w:t xml:space="preserve">    (талони або </w:t>
      </w:r>
      <w:proofErr w:type="spellStart"/>
      <w:r w:rsidRPr="00376D5D">
        <w:rPr>
          <w:sz w:val="28"/>
          <w:szCs w:val="28"/>
          <w:lang w:val="uk-UA"/>
        </w:rPr>
        <w:t>скретч-карти</w:t>
      </w:r>
      <w:proofErr w:type="spellEnd"/>
      <w:r w:rsidRPr="00376D5D">
        <w:rPr>
          <w:sz w:val="28"/>
          <w:szCs w:val="28"/>
          <w:lang w:val="uk-UA"/>
        </w:rPr>
        <w:t xml:space="preserve"> (Україна))</w:t>
      </w:r>
    </w:p>
    <w:bookmarkStart w:id="0" w:name="_GoBack"/>
    <w:p w:rsidR="000259B5" w:rsidRPr="00EF78FE" w:rsidRDefault="00EF78FE" w:rsidP="002F391C">
      <w:pPr>
        <w:jc w:val="center"/>
        <w:rPr>
          <w:rFonts w:ascii="Times New Roman" w:hAnsi="Times New Roman"/>
          <w:b/>
          <w:color w:val="FF0000"/>
          <w:sz w:val="28"/>
          <w:szCs w:val="28"/>
          <w:lang w:val="uk-UA"/>
        </w:rPr>
      </w:pPr>
      <w:r w:rsidRPr="00EF78FE">
        <w:rPr>
          <w:rFonts w:ascii="Times New Roman" w:hAnsi="Times New Roman"/>
          <w:b/>
          <w:sz w:val="28"/>
          <w:szCs w:val="28"/>
        </w:rPr>
        <w:fldChar w:fldCharType="begin"/>
      </w:r>
      <w:r w:rsidRPr="00EF78FE">
        <w:rPr>
          <w:rFonts w:ascii="Times New Roman" w:hAnsi="Times New Roman"/>
          <w:b/>
          <w:sz w:val="28"/>
          <w:szCs w:val="28"/>
        </w:rPr>
        <w:instrText xml:space="preserve"> HYPERLINK "http://prozorro.gov.ua/tender/UA-2021-01-28-003432-a/" </w:instrText>
      </w:r>
      <w:r w:rsidRPr="00EF78FE">
        <w:rPr>
          <w:rFonts w:ascii="Times New Roman" w:hAnsi="Times New Roman"/>
          <w:b/>
          <w:sz w:val="28"/>
          <w:szCs w:val="28"/>
        </w:rPr>
        <w:fldChar w:fldCharType="separate"/>
      </w:r>
      <w:r w:rsidR="000259B5" w:rsidRPr="00EF78FE">
        <w:rPr>
          <w:rStyle w:val="a3"/>
          <w:rFonts w:ascii="Times New Roman" w:hAnsi="Times New Roman"/>
          <w:b/>
          <w:color w:val="auto"/>
          <w:sz w:val="28"/>
          <w:szCs w:val="28"/>
        </w:rPr>
        <w:t>UA-2021-</w:t>
      </w:r>
      <w:r w:rsidRPr="00EF78FE">
        <w:rPr>
          <w:rStyle w:val="a3"/>
          <w:rFonts w:ascii="Times New Roman" w:hAnsi="Times New Roman"/>
          <w:b/>
          <w:color w:val="auto"/>
          <w:sz w:val="28"/>
          <w:szCs w:val="28"/>
        </w:rPr>
        <w:fldChar w:fldCharType="end"/>
      </w:r>
      <w:hyperlink r:id="rId5" w:history="1">
        <w:r w:rsidRPr="00EF78FE">
          <w:rPr>
            <w:rStyle w:val="a3"/>
            <w:rFonts w:ascii="Times New Roman" w:hAnsi="Times New Roman"/>
            <w:b/>
            <w:color w:val="auto"/>
            <w:sz w:val="28"/>
            <w:szCs w:val="28"/>
            <w:shd w:val="clear" w:color="auto" w:fill="FFFFFF"/>
          </w:rPr>
          <w:t>-2021-05-27-013469-b</w:t>
        </w:r>
      </w:hyperlink>
      <w:bookmarkEnd w:id="0"/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8188"/>
        <w:gridCol w:w="7371"/>
      </w:tblGrid>
      <w:tr w:rsidR="000259B5" w:rsidTr="002227BD">
        <w:tc>
          <w:tcPr>
            <w:tcW w:w="8188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7371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9E2A95" w:rsidRPr="005B50FC" w:rsidTr="00F71CD9">
        <w:tc>
          <w:tcPr>
            <w:tcW w:w="8188" w:type="dxa"/>
          </w:tcPr>
          <w:p w:rsidR="009E2A95" w:rsidRDefault="009E2A95" w:rsidP="009E2A95">
            <w:pPr>
              <w:autoSpaceDE/>
              <w:autoSpaceDN/>
              <w:adjustRightInd/>
              <w:rPr>
                <w:sz w:val="22"/>
                <w:szCs w:val="22"/>
                <w:u w:val="single"/>
                <w:lang w:val="uk-UA"/>
              </w:rPr>
            </w:pPr>
            <w:r w:rsidRPr="009E2A95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495E2C" w:rsidRPr="009E2A95" w:rsidRDefault="00495E2C" w:rsidP="009E2A95">
            <w:pPr>
              <w:autoSpaceDE/>
              <w:autoSpaceDN/>
              <w:adjustRightInd/>
              <w:rPr>
                <w:sz w:val="22"/>
                <w:szCs w:val="22"/>
                <w:u w:val="single"/>
                <w:lang w:val="uk-UA"/>
              </w:rPr>
            </w:pPr>
            <w:r w:rsidRPr="00495E2C">
              <w:rPr>
                <w:b/>
                <w:sz w:val="22"/>
                <w:szCs w:val="22"/>
                <w:u w:val="single"/>
                <w:lang w:val="uk-UA"/>
              </w:rPr>
              <w:t>нафтовий газ скраплений</w:t>
            </w:r>
          </w:p>
          <w:p w:rsidR="00F47E13" w:rsidRDefault="00F47E13" w:rsidP="006F5CAF">
            <w:pPr>
              <w:ind w:hanging="108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39493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Октановое число по моторному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 </w:t>
            </w:r>
            <w:r w:rsidRPr="0039493F">
              <w:rPr>
                <w:rFonts w:ascii="Times New Roman" w:hAnsi="Times New Roman"/>
                <w:color w:val="000000"/>
                <w:sz w:val="22"/>
                <w:szCs w:val="22"/>
              </w:rPr>
              <w:t>методу (MON)</w:t>
            </w:r>
            <w:r w:rsidRPr="004B2699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 -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не менше</w:t>
            </w:r>
            <w:r w:rsidRPr="004B2699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89.0</w:t>
            </w:r>
          </w:p>
          <w:p w:rsidR="00F47E13" w:rsidRDefault="00F47E13" w:rsidP="006F5CAF">
            <w:pPr>
              <w:ind w:hanging="108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Наявність сірководню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–відсутність</w:t>
            </w:r>
            <w:proofErr w:type="spellEnd"/>
          </w:p>
          <w:p w:rsidR="00F47E13" w:rsidRDefault="00F47E13" w:rsidP="006F5CAF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Загальний вміст дренів </w:t>
            </w:r>
          </w:p>
          <w:p w:rsidR="00F47E13" w:rsidRDefault="00F47E13" w:rsidP="006F5CAF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 (разом з 1,3-бутадієном),</w:t>
            </w:r>
            <w:r w:rsidRPr="003F10B0">
              <w:rPr>
                <w:lang w:val="uk-UA"/>
              </w:rPr>
              <w:t xml:space="preserve"> </w:t>
            </w:r>
            <w:r w:rsidRPr="003F10B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%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– не більше 0,5 </w:t>
            </w:r>
          </w:p>
          <w:p w:rsidR="00F47E13" w:rsidRDefault="00F47E13" w:rsidP="006F5CAF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Вміст загальної сірки (після одоризації), </w:t>
            </w:r>
            <w:r w:rsidRPr="003F10B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мг/кг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– не більше 50</w:t>
            </w:r>
          </w:p>
          <w:p w:rsidR="00F47E13" w:rsidRDefault="00F47E13" w:rsidP="006F5CAF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Ко</w:t>
            </w:r>
            <w:r w:rsidR="006F5CAF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розія мідної пластини (1 </w:t>
            </w:r>
            <w:proofErr w:type="spellStart"/>
            <w:r w:rsidR="006F5CAF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год</w:t>
            </w:r>
            <w:proofErr w:type="spellEnd"/>
            <w:r w:rsidR="006F5CAF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за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 температури </w:t>
            </w:r>
            <w:r w:rsidRPr="005838B6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40 °С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) – Клас 1 </w:t>
            </w:r>
          </w:p>
          <w:p w:rsidR="00F47E13" w:rsidRDefault="00F47E13" w:rsidP="006F5CAF">
            <w:pPr>
              <w:ind w:firstLine="33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Залишок після випарювання,</w:t>
            </w:r>
            <w:r w:rsidRPr="003F10B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мг/кг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- не більше 60 </w:t>
            </w:r>
          </w:p>
          <w:p w:rsidR="00F47E13" w:rsidRDefault="00F47E13" w:rsidP="006F5CAF">
            <w:pPr>
              <w:ind w:firstLine="33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Тиск пари, манометричний, </w:t>
            </w:r>
            <w:r w:rsidRPr="005838B6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за  температури 40 °С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,</w:t>
            </w:r>
            <w:r>
              <w:t xml:space="preserve"> </w:t>
            </w:r>
            <w:proofErr w:type="spellStart"/>
            <w:r w:rsidRPr="005838B6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кПа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- не більше 1550</w:t>
            </w:r>
          </w:p>
          <w:p w:rsidR="00F47E13" w:rsidRDefault="00F47E13" w:rsidP="006F5CAF">
            <w:pPr>
              <w:ind w:firstLine="33"/>
              <w:rPr>
                <w:rFonts w:ascii="Times New Roman" w:hAnsi="Times New Roman"/>
                <w:noProof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Вміст води  -  витримує випробування </w:t>
            </w:r>
            <w:r w:rsidRPr="0039493F">
              <w:rPr>
                <w:rFonts w:ascii="Times New Roman" w:hAnsi="Times New Roman"/>
                <w:noProof/>
                <w:sz w:val="22"/>
                <w:szCs w:val="22"/>
                <w:lang w:val="uk-UA"/>
              </w:rPr>
              <w:t>EN 15469</w:t>
            </w:r>
          </w:p>
          <w:p w:rsidR="009E2A95" w:rsidRPr="002F391C" w:rsidRDefault="009E2A95" w:rsidP="006F5CAF">
            <w:pPr>
              <w:autoSpaceDE/>
              <w:autoSpaceDN/>
              <w:adjustRightInd/>
              <w:rPr>
                <w:sz w:val="22"/>
                <w:szCs w:val="22"/>
                <w:lang w:val="uk-UA"/>
              </w:rPr>
            </w:pPr>
            <w:r w:rsidRPr="009E2A95">
              <w:rPr>
                <w:sz w:val="22"/>
                <w:szCs w:val="22"/>
                <w:lang w:val="uk-UA"/>
              </w:rPr>
              <w:t>Для використання в якості палива для автотранспортної техніки</w:t>
            </w:r>
          </w:p>
        </w:tc>
        <w:tc>
          <w:tcPr>
            <w:tcW w:w="7371" w:type="dxa"/>
          </w:tcPr>
          <w:p w:rsidR="009E2A95" w:rsidRPr="002F391C" w:rsidRDefault="009E2A95" w:rsidP="009E2A95">
            <w:pPr>
              <w:rPr>
                <w:sz w:val="22"/>
                <w:szCs w:val="22"/>
                <w:lang w:val="uk-UA"/>
              </w:rPr>
            </w:pPr>
            <w:r w:rsidRPr="00E615FF">
              <w:rPr>
                <w:lang w:val="uk-UA"/>
              </w:rPr>
              <w:t>ДСТУ</w:t>
            </w:r>
            <w:r w:rsidRPr="00E615FF">
              <w:t xml:space="preserve"> EN 589:2017</w:t>
            </w:r>
            <w:r w:rsidRPr="00E615FF">
              <w:rPr>
                <w:lang w:val="uk-UA"/>
              </w:rPr>
              <w:t xml:space="preserve"> або нормативна документація виробника</w:t>
            </w:r>
          </w:p>
        </w:tc>
      </w:tr>
      <w:tr w:rsidR="000259B5" w:rsidRPr="005B50FC" w:rsidTr="002227BD">
        <w:tc>
          <w:tcPr>
            <w:tcW w:w="8188" w:type="dxa"/>
          </w:tcPr>
          <w:p w:rsidR="000259B5" w:rsidRDefault="002227BD" w:rsidP="000259B5">
            <w:pPr>
              <w:rPr>
                <w:u w:val="single"/>
                <w:lang w:val="uk-UA"/>
              </w:rPr>
            </w:pPr>
            <w:r>
              <w:rPr>
                <w:u w:val="single"/>
                <w:lang w:val="uk-UA"/>
              </w:rPr>
              <w:t xml:space="preserve"> </w:t>
            </w:r>
            <w:r w:rsidR="000259B5" w:rsidRPr="00DC5AAE">
              <w:rPr>
                <w:u w:val="single"/>
                <w:lang w:val="uk-UA"/>
              </w:rPr>
              <w:t>Якісні характеристики</w:t>
            </w:r>
          </w:p>
          <w:p w:rsidR="009E2A95" w:rsidRDefault="009E2A95" w:rsidP="000259B5">
            <w:pPr>
              <w:rPr>
                <w:u w:val="single"/>
                <w:lang w:val="uk-UA"/>
              </w:rPr>
            </w:pPr>
            <w:r w:rsidRPr="009E2A95">
              <w:rPr>
                <w:sz w:val="22"/>
                <w:szCs w:val="22"/>
                <w:lang w:val="uk-UA"/>
              </w:rPr>
              <w:t>Для використання в якості палива для автотранспортної техніки</w:t>
            </w:r>
          </w:p>
          <w:p w:rsidR="009E2A95" w:rsidRPr="009E2A95" w:rsidRDefault="009E2A95" w:rsidP="000259B5">
            <w:pPr>
              <w:rPr>
                <w:lang w:val="uk-UA"/>
              </w:rPr>
            </w:pPr>
            <w:r w:rsidRPr="009E2A95">
              <w:rPr>
                <w:lang w:val="uk-UA"/>
              </w:rPr>
              <w:t xml:space="preserve">талони або </w:t>
            </w:r>
            <w:proofErr w:type="spellStart"/>
            <w:r w:rsidRPr="009E2A95">
              <w:rPr>
                <w:lang w:val="uk-UA"/>
              </w:rPr>
              <w:t>скретч-карти</w:t>
            </w:r>
            <w:proofErr w:type="spellEnd"/>
            <w:r>
              <w:rPr>
                <w:lang w:val="uk-UA"/>
              </w:rPr>
              <w:t>,</w:t>
            </w:r>
            <w:r w:rsidRPr="009E2A95">
              <w:rPr>
                <w:lang w:val="uk-UA"/>
              </w:rPr>
              <w:t xml:space="preserve"> повинні бути номіналом  10</w:t>
            </w:r>
            <w:r w:rsidR="00F47E13">
              <w:rPr>
                <w:lang w:val="uk-UA"/>
              </w:rPr>
              <w:t>(15)</w:t>
            </w:r>
            <w:r w:rsidRPr="009E2A95">
              <w:rPr>
                <w:lang w:val="uk-UA"/>
              </w:rPr>
              <w:t>, 20 літрів, мати термін дії не менше одного року</w:t>
            </w:r>
          </w:p>
          <w:p w:rsidR="00EA6244" w:rsidRPr="002F391C" w:rsidRDefault="002227BD" w:rsidP="00DC5AA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2227BD">
              <w:rPr>
                <w:sz w:val="22"/>
                <w:szCs w:val="22"/>
              </w:rPr>
              <w:t>.</w:t>
            </w:r>
          </w:p>
        </w:tc>
        <w:tc>
          <w:tcPr>
            <w:tcW w:w="7371" w:type="dxa"/>
          </w:tcPr>
          <w:p w:rsidR="00EA6244" w:rsidRPr="002F391C" w:rsidRDefault="009E2A95" w:rsidP="009E2A95">
            <w:pPr>
              <w:rPr>
                <w:sz w:val="22"/>
                <w:szCs w:val="22"/>
                <w:lang w:val="uk-UA"/>
              </w:rPr>
            </w:pPr>
            <w:r w:rsidRPr="00E615FF">
              <w:rPr>
                <w:lang w:val="uk-UA"/>
              </w:rPr>
              <w:t>ДСТУ</w:t>
            </w:r>
            <w:r w:rsidRPr="00E615FF">
              <w:t xml:space="preserve"> EN 589:2017</w:t>
            </w:r>
            <w:r w:rsidRPr="00E615FF">
              <w:rPr>
                <w:lang w:val="uk-UA"/>
              </w:rPr>
              <w:t xml:space="preserve"> або нормативна документація виробника</w:t>
            </w:r>
          </w:p>
        </w:tc>
      </w:tr>
      <w:tr w:rsidR="000259B5" w:rsidRPr="002F391C" w:rsidTr="002227BD">
        <w:tc>
          <w:tcPr>
            <w:tcW w:w="8188" w:type="dxa"/>
          </w:tcPr>
          <w:p w:rsidR="007267C0" w:rsidRDefault="007267C0" w:rsidP="0083634D">
            <w:pPr>
              <w:rPr>
                <w:u w:val="single"/>
                <w:lang w:val="uk-UA"/>
              </w:rPr>
            </w:pPr>
          </w:p>
          <w:p w:rsidR="0083634D" w:rsidRDefault="00EA6244" w:rsidP="0083634D">
            <w:pPr>
              <w:rPr>
                <w:sz w:val="22"/>
                <w:szCs w:val="22"/>
                <w:lang w:val="uk-UA"/>
              </w:rPr>
            </w:pPr>
            <w:r w:rsidRPr="00DC5AAE">
              <w:rPr>
                <w:u w:val="single"/>
                <w:lang w:val="uk-UA"/>
              </w:rPr>
              <w:t>Очікувана вартість</w:t>
            </w:r>
            <w:r w:rsidR="009E2A95">
              <w:rPr>
                <w:sz w:val="22"/>
                <w:szCs w:val="22"/>
                <w:lang w:val="uk-UA"/>
              </w:rPr>
              <w:t xml:space="preserve">  </w:t>
            </w:r>
            <w:r w:rsidR="00F47E13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2 708 640</w:t>
            </w:r>
            <w:r w:rsidR="0083634D" w:rsidRPr="0083634D">
              <w:rPr>
                <w:sz w:val="22"/>
                <w:szCs w:val="22"/>
                <w:lang w:val="uk-UA"/>
              </w:rPr>
              <w:t xml:space="preserve">,00 </w:t>
            </w:r>
            <w:proofErr w:type="spellStart"/>
            <w:r w:rsidR="0083634D" w:rsidRPr="0083634D">
              <w:rPr>
                <w:sz w:val="22"/>
                <w:szCs w:val="22"/>
                <w:lang w:val="uk-UA"/>
              </w:rPr>
              <w:t>грн</w:t>
            </w:r>
            <w:proofErr w:type="spellEnd"/>
            <w:r w:rsidR="0083634D" w:rsidRPr="0083634D">
              <w:rPr>
                <w:sz w:val="22"/>
                <w:szCs w:val="22"/>
                <w:lang w:val="uk-UA"/>
              </w:rPr>
              <w:t xml:space="preserve">; </w:t>
            </w:r>
          </w:p>
          <w:p w:rsidR="00F47E13" w:rsidRDefault="00F47E13" w:rsidP="0083634D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                                   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л</w:t>
            </w:r>
            <w:r w:rsidRPr="00D8672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от №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Pr="00D8672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1 –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1 354 320,00</w:t>
            </w:r>
            <w:r w:rsidRPr="00D8672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D8672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</w:t>
            </w:r>
            <w:proofErr w:type="spellEnd"/>
            <w:r w:rsidRPr="00D8672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</w:p>
          <w:p w:rsidR="00F47E13" w:rsidRPr="0083634D" w:rsidRDefault="00F47E13" w:rsidP="0083634D">
            <w:pPr>
              <w:rPr>
                <w:u w:val="single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                                   л</w:t>
            </w:r>
            <w:r w:rsidRPr="00D8672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от №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Pr="00D8672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2 –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1 354 320,00</w:t>
            </w:r>
            <w:r w:rsidRPr="00D8672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D8672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</w:t>
            </w:r>
            <w:proofErr w:type="spellEnd"/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371" w:type="dxa"/>
          </w:tcPr>
          <w:p w:rsidR="000259B5" w:rsidRPr="002F391C" w:rsidRDefault="00DC5AAE" w:rsidP="00EA6244">
            <w:pPr>
              <w:rPr>
                <w:sz w:val="22"/>
                <w:szCs w:val="22"/>
                <w:lang w:val="uk-UA"/>
              </w:rPr>
            </w:pPr>
            <w:r w:rsidRPr="00D65B13">
              <w:rPr>
                <w:rFonts w:ascii="Times New Roman" w:hAnsi="Times New Roman"/>
                <w:lang w:val="uk-UA"/>
              </w:rPr>
              <w:t>З</w:t>
            </w:r>
            <w:r>
              <w:rPr>
                <w:rFonts w:ascii="Times New Roman" w:hAnsi="Times New Roman"/>
                <w:lang w:val="uk-UA"/>
              </w:rPr>
              <w:t xml:space="preserve">акупівля передбачена </w:t>
            </w:r>
            <w:r w:rsidRPr="00D65B13">
              <w:rPr>
                <w:rFonts w:ascii="Times New Roman" w:hAnsi="Times New Roman"/>
                <w:lang w:val="uk-UA"/>
              </w:rPr>
              <w:t xml:space="preserve"> план</w:t>
            </w:r>
            <w:r>
              <w:rPr>
                <w:rFonts w:ascii="Times New Roman" w:hAnsi="Times New Roman"/>
                <w:lang w:val="uk-UA"/>
              </w:rPr>
              <w:t>ом</w:t>
            </w:r>
            <w:r w:rsidRPr="00D65B13">
              <w:rPr>
                <w:rFonts w:ascii="Times New Roman" w:hAnsi="Times New Roman"/>
                <w:lang w:val="uk-UA"/>
              </w:rPr>
              <w:t xml:space="preserve"> закупівлі ТМ</w:t>
            </w:r>
            <w:r>
              <w:rPr>
                <w:rFonts w:ascii="Times New Roman" w:hAnsi="Times New Roman"/>
                <w:lang w:val="uk-UA"/>
              </w:rPr>
              <w:t>З за власні кошти залізниці</w:t>
            </w:r>
            <w:r w:rsidRPr="00D65B13">
              <w:rPr>
                <w:rFonts w:ascii="Times New Roman" w:hAnsi="Times New Roman"/>
                <w:lang w:val="uk-UA"/>
              </w:rPr>
              <w:t xml:space="preserve"> на 20</w:t>
            </w:r>
            <w:r>
              <w:rPr>
                <w:rFonts w:ascii="Times New Roman" w:hAnsi="Times New Roman"/>
                <w:lang w:val="uk-UA"/>
              </w:rPr>
              <w:t>21</w:t>
            </w:r>
            <w:r w:rsidRPr="00D65B13">
              <w:rPr>
                <w:rFonts w:ascii="Times New Roman" w:hAnsi="Times New Roman"/>
                <w:lang w:val="uk-UA"/>
              </w:rPr>
              <w:t xml:space="preserve"> рік, напрямок фінансування –</w:t>
            </w:r>
            <w:r>
              <w:rPr>
                <w:rFonts w:ascii="Times New Roman" w:hAnsi="Times New Roman"/>
                <w:lang w:val="uk-UA"/>
              </w:rPr>
              <w:t xml:space="preserve"> ТМЦ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3D2622" w:rsidRDefault="003D2622" w:rsidP="003D2622">
      <w:pPr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t>Керівник служби організації та проведення закупівель РФ «Придніпровська залізниця»</w:t>
      </w:r>
    </w:p>
    <w:p w:rsidR="003D2622" w:rsidRDefault="003D2622" w:rsidP="003D2622">
      <w:pPr>
        <w:rPr>
          <w:sz w:val="22"/>
          <w:szCs w:val="22"/>
          <w:lang w:val="uk-UA"/>
        </w:rPr>
      </w:pPr>
    </w:p>
    <w:p w:rsidR="003D2622" w:rsidRDefault="003D2622" w:rsidP="003D2622">
      <w:pPr>
        <w:rPr>
          <w:sz w:val="22"/>
          <w:szCs w:val="22"/>
          <w:lang w:val="uk-UA"/>
        </w:rPr>
      </w:pPr>
    </w:p>
    <w:p w:rsidR="003D2622" w:rsidRPr="002F391C" w:rsidRDefault="003D2622" w:rsidP="003D2622">
      <w:pPr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t xml:space="preserve">Виконавець </w:t>
      </w:r>
      <w:proofErr w:type="spellStart"/>
      <w:r>
        <w:rPr>
          <w:sz w:val="22"/>
          <w:szCs w:val="22"/>
          <w:lang w:val="uk-UA"/>
        </w:rPr>
        <w:t>Харужий</w:t>
      </w:r>
      <w:proofErr w:type="spellEnd"/>
      <w:r>
        <w:rPr>
          <w:sz w:val="22"/>
          <w:szCs w:val="22"/>
          <w:lang w:val="uk-UA"/>
        </w:rPr>
        <w:t xml:space="preserve"> О.Й.</w:t>
      </w:r>
    </w:p>
    <w:p w:rsidR="005C3C25" w:rsidRDefault="005C3C25" w:rsidP="000259B5">
      <w:pPr>
        <w:rPr>
          <w:sz w:val="22"/>
          <w:szCs w:val="22"/>
          <w:lang w:val="uk-UA"/>
        </w:rPr>
      </w:pPr>
    </w:p>
    <w:p w:rsidR="005C3C25" w:rsidRDefault="005C3C25" w:rsidP="000259B5">
      <w:pPr>
        <w:rPr>
          <w:sz w:val="22"/>
          <w:szCs w:val="22"/>
          <w:lang w:val="uk-UA"/>
        </w:rPr>
      </w:pPr>
    </w:p>
    <w:p w:rsidR="005C3C25" w:rsidRPr="005C3C25" w:rsidRDefault="005C3C25" w:rsidP="000259B5">
      <w:pPr>
        <w:rPr>
          <w:sz w:val="22"/>
          <w:szCs w:val="22"/>
          <w:lang w:val="uk-UA"/>
        </w:rPr>
      </w:pPr>
    </w:p>
    <w:sectPr w:rsidR="005C3C25" w:rsidRPr="005C3C25" w:rsidSect="002227BD">
      <w:pgSz w:w="16838" w:h="11906" w:orient="landscape"/>
      <w:pgMar w:top="993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2227BD"/>
    <w:rsid w:val="00233D82"/>
    <w:rsid w:val="002F391C"/>
    <w:rsid w:val="00364978"/>
    <w:rsid w:val="003D2622"/>
    <w:rsid w:val="00495E2C"/>
    <w:rsid w:val="005B50FC"/>
    <w:rsid w:val="005C3C25"/>
    <w:rsid w:val="006F5CAF"/>
    <w:rsid w:val="007267C0"/>
    <w:rsid w:val="00820672"/>
    <w:rsid w:val="0083634D"/>
    <w:rsid w:val="00950AB6"/>
    <w:rsid w:val="009D796F"/>
    <w:rsid w:val="009E2A95"/>
    <w:rsid w:val="00B577FA"/>
    <w:rsid w:val="00B62EE3"/>
    <w:rsid w:val="00CD453B"/>
    <w:rsid w:val="00D44F4D"/>
    <w:rsid w:val="00DC5AAE"/>
    <w:rsid w:val="00EA6244"/>
    <w:rsid w:val="00EF78FE"/>
    <w:rsid w:val="00F47E13"/>
    <w:rsid w:val="00FF4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05-27-013469-b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238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6</cp:revision>
  <dcterms:created xsi:type="dcterms:W3CDTF">2021-05-26T08:35:00Z</dcterms:created>
  <dcterms:modified xsi:type="dcterms:W3CDTF">2021-05-28T12:54:00Z</dcterms:modified>
</cp:coreProperties>
</file>