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8BD" w:rsidRPr="005A6DAC" w:rsidRDefault="00CF4F87" w:rsidP="00FB78BD">
      <w:pPr>
        <w:shd w:val="clear" w:color="auto" w:fill="FFFFFF"/>
        <w:tabs>
          <w:tab w:val="left" w:pos="612"/>
        </w:tabs>
        <w:ind w:left="612"/>
        <w:jc w:val="center"/>
        <w:rPr>
          <w:rFonts w:ascii="Times New Roman" w:hAnsi="Times New Roman"/>
          <w:sz w:val="28"/>
          <w:szCs w:val="28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315</w:t>
      </w:r>
      <w:r w:rsidR="00FB78BD" w:rsidRPr="005A6DAC">
        <w:rPr>
          <w:rFonts w:ascii="Times New Roman" w:hAnsi="Times New Roman"/>
          <w:sz w:val="28"/>
          <w:szCs w:val="28"/>
        </w:rPr>
        <w:t>3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>0000-</w:t>
      </w:r>
      <w:r w:rsidR="00FB78BD" w:rsidRPr="005A6DAC">
        <w:rPr>
          <w:rFonts w:ascii="Times New Roman" w:hAnsi="Times New Roman"/>
          <w:sz w:val="28"/>
          <w:szCs w:val="28"/>
        </w:rPr>
        <w:t>0</w:t>
      </w:r>
      <w:r w:rsidR="00FB78BD" w:rsidRPr="005A6DAC">
        <w:rPr>
          <w:rFonts w:ascii="Times New Roman" w:hAnsi="Times New Roman"/>
          <w:sz w:val="28"/>
          <w:szCs w:val="28"/>
          <w:lang w:val="uk-UA"/>
        </w:rPr>
        <w:t xml:space="preserve"> «Частини до світильників та освітлювального обладнання»</w:t>
      </w:r>
      <w:r w:rsidR="00FB78BD" w:rsidRPr="005A6DAC">
        <w:rPr>
          <w:rFonts w:ascii="Times New Roman" w:hAnsi="Times New Roman"/>
          <w:sz w:val="28"/>
          <w:szCs w:val="28"/>
        </w:rPr>
        <w:t xml:space="preserve"> </w:t>
      </w:r>
    </w:p>
    <w:p w:rsidR="00FB78BD" w:rsidRDefault="00FB78BD" w:rsidP="00FB78BD">
      <w:pPr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A6DAC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="00D27AE9">
        <w:rPr>
          <w:rFonts w:ascii="Times New Roman" w:hAnsi="Times New Roman"/>
          <w:sz w:val="28"/>
          <w:szCs w:val="28"/>
          <w:lang w:val="uk-UA"/>
        </w:rPr>
        <w:t>світлоіндикатори</w:t>
      </w:r>
      <w:proofErr w:type="spellEnd"/>
      <w:r w:rsidRPr="005A6DAC">
        <w:rPr>
          <w:rFonts w:ascii="Times New Roman" w:hAnsi="Times New Roman"/>
          <w:color w:val="000000"/>
          <w:sz w:val="28"/>
          <w:szCs w:val="28"/>
          <w:lang w:val="uk-UA"/>
        </w:rPr>
        <w:t>)</w:t>
      </w:r>
    </w:p>
    <w:p w:rsidR="00B96056" w:rsidRPr="00B96056" w:rsidRDefault="00B96056" w:rsidP="00FB78BD">
      <w:pPr>
        <w:jc w:val="center"/>
        <w:rPr>
          <w:b/>
          <w:sz w:val="28"/>
          <w:szCs w:val="28"/>
          <w:u w:val="single"/>
          <w:lang w:val="uk-UA"/>
        </w:rPr>
      </w:pPr>
      <w:r w:rsidRPr="00B96056">
        <w:rPr>
          <w:sz w:val="28"/>
          <w:szCs w:val="28"/>
          <w:lang w:val="uk-UA"/>
        </w:rPr>
        <w:t xml:space="preserve">Номер у </w:t>
      </w:r>
      <w:proofErr w:type="spellStart"/>
      <w:r w:rsidRPr="00B96056">
        <w:rPr>
          <w:sz w:val="28"/>
          <w:szCs w:val="28"/>
          <w:lang w:val="uk-UA"/>
        </w:rPr>
        <w:t>Prozorro</w:t>
      </w:r>
      <w:proofErr w:type="spellEnd"/>
      <w:r>
        <w:rPr>
          <w:sz w:val="28"/>
          <w:szCs w:val="28"/>
          <w:lang w:val="uk-UA"/>
        </w:rPr>
        <w:t xml:space="preserve">         </w:t>
      </w:r>
      <w:r w:rsidRPr="00B96056">
        <w:rPr>
          <w:b/>
          <w:sz w:val="28"/>
          <w:szCs w:val="28"/>
          <w:u w:val="single"/>
          <w:lang w:val="uk-UA"/>
        </w:rPr>
        <w:t>UA-2021-06-11-002533-a</w:t>
      </w:r>
    </w:p>
    <w:p w:rsidR="0016520D" w:rsidRPr="00B96056" w:rsidRDefault="0016520D" w:rsidP="000259B5"/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B96056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СИМ-Ж-90 (СИ7/55-24-УХЛ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Ж-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жовтий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E4091A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highlight w:val="yellow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3296C">
                    <w:rPr>
                      <w:sz w:val="20"/>
                      <w:szCs w:val="20"/>
                    </w:rPr>
                    <w:t>55 х 6,5 х 6,5мм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Кліматичне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E4091A">
                    <w:rPr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СИМ-З-90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/55-24-УХЛ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E4091A">
                    <w:rPr>
                      <w:sz w:val="20"/>
                      <w:szCs w:val="20"/>
                    </w:rPr>
                    <w:t>: (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>)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804CC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З-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зелений;</w:t>
                  </w:r>
                </w:p>
                <w:p w:rsidR="00D27AE9" w:rsidRPr="00E4091A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highlight w:val="yellow"/>
                      <w:lang w:val="uk-UA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Габаритні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3296C">
                    <w:rPr>
                      <w:sz w:val="20"/>
                      <w:szCs w:val="20"/>
                    </w:rPr>
                    <w:t>55 х 6,5 х 6,5мм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 xml:space="preserve">- </w:t>
                  </w:r>
                  <w:proofErr w:type="spellStart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</w:t>
                  </w:r>
                  <w:bookmarkStart w:id="0" w:name="_GoBack"/>
                  <w:bookmarkEnd w:id="0"/>
                  <w:r w:rsidRPr="00E4091A">
                    <w:rPr>
                      <w:rFonts w:ascii="Times New Roman" w:hAnsi="Times New Roman"/>
                      <w:sz w:val="20"/>
                      <w:szCs w:val="20"/>
                    </w:rPr>
                    <w:t>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СИМ-К-90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/55-24-УХЛ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E4091A">
                    <w:rPr>
                      <w:sz w:val="20"/>
                      <w:szCs w:val="20"/>
                    </w:rPr>
                    <w:t>: (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804CC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К-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червоний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E4091A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highlight w:val="yellow"/>
                      <w:lang w:val="uk-UA"/>
                    </w:rPr>
                  </w:pPr>
                  <w:r w:rsidRPr="00E4091A">
                    <w:rPr>
                      <w:sz w:val="20"/>
                      <w:szCs w:val="20"/>
                    </w:rPr>
                    <w:t>-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 xml:space="preserve"> Габаритні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4091A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E4091A">
                    <w:rPr>
                      <w:sz w:val="20"/>
                      <w:szCs w:val="20"/>
                    </w:rPr>
                    <w:t xml:space="preserve"> </w:t>
                  </w:r>
                  <w:r w:rsidRPr="00E3296C">
                    <w:rPr>
                      <w:sz w:val="20"/>
                      <w:szCs w:val="20"/>
                    </w:rPr>
                    <w:t>55 х 6,5 х 6,5мм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Кліматичне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22772B">
                    <w:rPr>
                      <w:sz w:val="20"/>
                      <w:szCs w:val="20"/>
                    </w:rPr>
                    <w:t xml:space="preserve"> ГОСТ 15 150-</w:t>
                  </w:r>
                  <w:r w:rsidRPr="00E4091A">
                    <w:rPr>
                      <w:sz w:val="20"/>
                      <w:szCs w:val="20"/>
                    </w:rPr>
                    <w:t>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СИТ-Ж-35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Ж-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жовтий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СИТ-Ж-90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Ж-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жовтий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Кліматичне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22772B">
                    <w:rPr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СИТ-З-35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З-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зелений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highlight w:val="yellow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СИТ-З-90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З-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зелений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Кліматичне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СИТ-К-35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>)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К-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червоний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Кліматичне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виконання</w:t>
                  </w:r>
                  <w:r w:rsidRPr="0022772B">
                    <w:rPr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  <w:tr w:rsidR="00D27AE9" w:rsidTr="00B5561A">
              <w:tc>
                <w:tcPr>
                  <w:tcW w:w="4477" w:type="dxa"/>
                  <w:vAlign w:val="center"/>
                </w:tcPr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Св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ітлоіндикатор</w:t>
                  </w:r>
                  <w:proofErr w:type="spell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СИТ-К-90 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(СИ</w:t>
                  </w:r>
                  <w:proofErr w:type="gramStart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7</w:t>
                  </w:r>
                  <w:proofErr w:type="gramEnd"/>
                  <w:r w:rsidRPr="002C5788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/45-24-УХЛ 3)</w:t>
                  </w:r>
                </w:p>
                <w:p w:rsidR="00D27AE9" w:rsidRPr="002C5788" w:rsidRDefault="00D27AE9" w:rsidP="00AA2F77">
                  <w:pPr>
                    <w:jc w:val="center"/>
                    <w:rPr>
                      <w:strike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Напруга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живлення</w:t>
                  </w:r>
                  <w:r w:rsidRPr="0022772B">
                    <w:rPr>
                      <w:sz w:val="20"/>
                      <w:szCs w:val="20"/>
                    </w:rPr>
                    <w:t>: (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постійна,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змінна</w:t>
                  </w:r>
                  <w:r w:rsidRPr="0022772B">
                    <w:rPr>
                      <w:sz w:val="20"/>
                      <w:szCs w:val="20"/>
                    </w:rPr>
                    <w:t xml:space="preserve">)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не б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ільше 30</w:t>
                  </w:r>
                  <w:r w:rsidRPr="0022772B">
                    <w:rPr>
                      <w:sz w:val="20"/>
                      <w:szCs w:val="20"/>
                    </w:rPr>
                    <w:t>В;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Струм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споживання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не більше 0,025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А</w:t>
                  </w:r>
                  <w:proofErr w:type="gram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 Середній термін служби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>8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0000</w:t>
                  </w:r>
                  <w:r>
                    <w:rPr>
                      <w:sz w:val="20"/>
                      <w:szCs w:val="20"/>
                      <w:lang w:val="uk-UA"/>
                    </w:rPr>
                    <w:t>-100000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uk-UA"/>
                    </w:rPr>
                    <w:t>год</w:t>
                  </w:r>
                  <w:proofErr w:type="spellEnd"/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Кольори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2772B">
                    <w:rPr>
                      <w:sz w:val="20"/>
                      <w:szCs w:val="20"/>
                      <w:lang w:val="uk-UA"/>
                    </w:rPr>
                    <w:t>св</w:t>
                  </w:r>
                  <w:proofErr w:type="gramEnd"/>
                  <w:r w:rsidRPr="0022772B">
                    <w:rPr>
                      <w:sz w:val="20"/>
                      <w:szCs w:val="20"/>
                      <w:lang w:val="uk-UA"/>
                    </w:rPr>
                    <w:t>ітіння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К</w:t>
                  </w: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червоний</w:t>
                  </w:r>
                  <w:r w:rsidRPr="0022772B">
                    <w:rPr>
                      <w:sz w:val="20"/>
                      <w:szCs w:val="20"/>
                    </w:rPr>
                    <w:t>;</w:t>
                  </w:r>
                </w:p>
                <w:p w:rsidR="00D27AE9" w:rsidRPr="0022772B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trike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sz w:val="20"/>
                      <w:szCs w:val="20"/>
                    </w:rPr>
                    <w:t>-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Габаритні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  <w:r w:rsidRPr="0022772B">
                    <w:rPr>
                      <w:sz w:val="20"/>
                      <w:szCs w:val="20"/>
                      <w:lang w:val="uk-UA"/>
                    </w:rPr>
                    <w:t>розміри</w:t>
                  </w:r>
                  <w:r w:rsidRPr="0022772B">
                    <w:rPr>
                      <w:sz w:val="20"/>
                      <w:szCs w:val="20"/>
                    </w:rPr>
                    <w:t xml:space="preserve"> </w:t>
                  </w:r>
                </w:p>
                <w:p w:rsidR="00D27AE9" w:rsidRPr="007B2EC8" w:rsidRDefault="00D27AE9" w:rsidP="00AA2F77">
                  <w:pPr>
                    <w:pStyle w:val="style22"/>
                    <w:spacing w:before="0" w:beforeAutospacing="0" w:after="0" w:afterAutospacing="0"/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7B2EC8">
                    <w:rPr>
                      <w:sz w:val="20"/>
                      <w:szCs w:val="20"/>
                      <w:lang w:val="uk-UA"/>
                    </w:rPr>
                    <w:t>від 45 - 48 х 6,5 х 6,5 мм</w:t>
                  </w:r>
                  <w:r w:rsidRPr="007B2EC8">
                    <w:rPr>
                      <w:sz w:val="20"/>
                      <w:szCs w:val="20"/>
                    </w:rPr>
                    <w:t>;</w:t>
                  </w:r>
                </w:p>
                <w:p w:rsidR="00D27AE9" w:rsidRPr="00F73AA9" w:rsidRDefault="00D27AE9" w:rsidP="00AA2F77">
                  <w:pPr>
                    <w:jc w:val="center"/>
                    <w:rPr>
                      <w:strike/>
                      <w:color w:val="000000"/>
                      <w:sz w:val="20"/>
                      <w:szCs w:val="20"/>
                      <w:lang w:val="uk-UA"/>
                    </w:rPr>
                  </w:pPr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proofErr w:type="spellStart"/>
                  <w:r w:rsidRPr="0022772B">
                    <w:rPr>
                      <w:rFonts w:ascii="Times New Roman" w:hAnsi="Times New Roman"/>
                      <w:sz w:val="20"/>
                      <w:szCs w:val="20"/>
                    </w:rPr>
                    <w:t>Клі</w:t>
                  </w:r>
                  <w:r>
                    <w:rPr>
                      <w:rFonts w:ascii="Times New Roman" w:hAnsi="Times New Roman"/>
                      <w:sz w:val="20"/>
                      <w:szCs w:val="20"/>
                    </w:rPr>
                    <w:t>матичне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0"/>
                      <w:szCs w:val="20"/>
                    </w:rPr>
                    <w:t>виконання</w:t>
                  </w:r>
                  <w:proofErr w:type="spellEnd"/>
                  <w:r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15 150-6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9</w:t>
                  </w:r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27AE9" w:rsidP="00D27AE9">
            <w:pPr>
              <w:jc w:val="both"/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lang w:val="uk-UA"/>
              </w:rPr>
              <w:t>Світлоіндикатори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FB78BD" w:rsidRPr="00180E16">
              <w:rPr>
                <w:rFonts w:ascii="Times New Roman" w:hAnsi="Times New Roman"/>
                <w:lang w:val="uk-UA"/>
              </w:rPr>
              <w:t xml:space="preserve">      </w:t>
            </w:r>
            <w:r w:rsidRPr="007931BC">
              <w:rPr>
                <w:rFonts w:ascii="Times New Roman" w:hAnsi="Times New Roman"/>
                <w:lang w:val="uk-UA"/>
              </w:rPr>
              <w:t xml:space="preserve">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7931BC">
              <w:rPr>
                <w:rFonts w:ascii="Times New Roman" w:hAnsi="Times New Roman"/>
                <w:lang w:val="uk-UA"/>
              </w:rPr>
              <w:t>ля заміни ламп комутаторних  в ланцюгах живлення, пультах табло та маніпуляторах, станційних табло електричної централізації залізничної автоматики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B96056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FB78BD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D27AE9" w:rsidP="00D015DC">
            <w:pPr>
              <w:rPr>
                <w:sz w:val="22"/>
                <w:szCs w:val="22"/>
                <w:lang w:val="uk-UA"/>
              </w:rPr>
            </w:pPr>
            <w:proofErr w:type="spellStart"/>
            <w:r>
              <w:rPr>
                <w:lang w:val="uk-UA"/>
              </w:rPr>
              <w:t>Світлоіндикатори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      </w:t>
            </w:r>
            <w:r w:rsidRPr="007931BC">
              <w:rPr>
                <w:rFonts w:ascii="Times New Roman" w:hAnsi="Times New Roman"/>
                <w:lang w:val="uk-UA"/>
              </w:rPr>
              <w:t xml:space="preserve">    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7931BC">
              <w:rPr>
                <w:rFonts w:ascii="Times New Roman" w:hAnsi="Times New Roman"/>
                <w:lang w:val="uk-UA"/>
              </w:rPr>
              <w:t>ля заміни ламп комутаторних  в ланцюгах живлення, пультах табло та маніпуляторах, станційних табло електричної централізації залізничної автоматики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D27AE9" w:rsidRDefault="00D27AE9" w:rsidP="00D27AE9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110 217,60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сто десять тисяч двісті сімнадцять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D27AE9" w:rsidP="00D27AE9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91 848,00 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н. без ПДВ (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дев</w:t>
            </w:r>
            <w:proofErr w:type="spellEnd"/>
            <w:r w:rsidRPr="005A6DAC">
              <w:rPr>
                <w:rFonts w:ascii="Times New Roman" w:hAnsi="Times New Roman"/>
                <w:color w:val="000000"/>
                <w:sz w:val="22"/>
                <w:szCs w:val="22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я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носто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одна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а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вісімсот сорок вісім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FB78BD">
      <w:pPr>
        <w:rPr>
          <w:sz w:val="22"/>
          <w:szCs w:val="22"/>
          <w:lang w:val="uk-UA"/>
        </w:rPr>
      </w:pPr>
    </w:p>
    <w:sectPr w:rsidR="000259B5" w:rsidSect="00D27AE9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F391C"/>
    <w:rsid w:val="006A7C5E"/>
    <w:rsid w:val="00950AB6"/>
    <w:rsid w:val="00B5561A"/>
    <w:rsid w:val="00B96056"/>
    <w:rsid w:val="00CF4F87"/>
    <w:rsid w:val="00D015DC"/>
    <w:rsid w:val="00D27AE9"/>
    <w:rsid w:val="00EA6244"/>
    <w:rsid w:val="00FB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9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dcterms:created xsi:type="dcterms:W3CDTF">2021-03-25T09:57:00Z</dcterms:created>
  <dcterms:modified xsi:type="dcterms:W3CDTF">2021-06-11T12:50:00Z</dcterms:modified>
</cp:coreProperties>
</file>