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C40" w:rsidRPr="00D02C40" w:rsidRDefault="00D02C40" w:rsidP="00D02C40">
      <w:pPr>
        <w:jc w:val="center"/>
        <w:rPr>
          <w:sz w:val="32"/>
          <w:szCs w:val="32"/>
          <w:lang w:val="uk-UA"/>
        </w:rPr>
      </w:pPr>
      <w:r w:rsidRPr="00D02C40">
        <w:rPr>
          <w:rFonts w:ascii="Times New Roman" w:hAnsi="Times New Roman"/>
          <w:sz w:val="32"/>
          <w:szCs w:val="32"/>
          <w:lang w:val="uk-UA"/>
        </w:rPr>
        <w:t xml:space="preserve">ДК 021-2015 – </w:t>
      </w:r>
      <w:r w:rsidRPr="00D02C40">
        <w:rPr>
          <w:rFonts w:ascii="Times New Roman" w:hAnsi="Times New Roman"/>
          <w:sz w:val="32"/>
          <w:szCs w:val="32"/>
        </w:rPr>
        <w:t>18140000-2 «Аксесуари до робочого одягу»</w:t>
      </w:r>
      <w:r w:rsidRPr="00D02C40">
        <w:rPr>
          <w:rFonts w:ascii="Times New Roman" w:hAnsi="Times New Roman"/>
          <w:sz w:val="32"/>
          <w:szCs w:val="32"/>
          <w:lang w:val="uk-UA"/>
        </w:rPr>
        <w:t xml:space="preserve"> (навушники протишумові)</w:t>
      </w:r>
    </w:p>
    <w:p w:rsidR="000259B5" w:rsidRPr="006D6EBD" w:rsidRDefault="006D6EBD" w:rsidP="000B7713">
      <w:pPr>
        <w:jc w:val="center"/>
        <w:rPr>
          <w:rStyle w:val="a3"/>
          <w:color w:val="FF0000"/>
          <w:lang w:val="en-US"/>
        </w:rPr>
      </w:pPr>
      <w:hyperlink r:id="rId6" w:history="1">
        <w:r w:rsidR="000259B5" w:rsidRPr="000B7713">
          <w:rPr>
            <w:rStyle w:val="a3"/>
            <w:color w:val="FF0000"/>
          </w:rPr>
          <w:t>UA-2021-</w:t>
        </w:r>
      </w:hyperlink>
      <w:r>
        <w:rPr>
          <w:rStyle w:val="a3"/>
          <w:color w:val="FF0000"/>
          <w:lang w:val="uk-UA"/>
        </w:rPr>
        <w:t>06-15-008075-</w:t>
      </w:r>
      <w:r>
        <w:rPr>
          <w:rStyle w:val="a3"/>
          <w:color w:val="FF0000"/>
          <w:lang w:val="en-US"/>
        </w:rPr>
        <w:t>b</w:t>
      </w:r>
      <w:bookmarkStart w:id="0" w:name="_GoBack"/>
      <w:bookmarkEnd w:id="0"/>
    </w:p>
    <w:p w:rsidR="000259B5" w:rsidRDefault="000259B5" w:rsidP="000259B5">
      <w:pPr>
        <w:rPr>
          <w:lang w:val="uk-UA"/>
        </w:rPr>
      </w:pP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r w:rsidRPr="000259B5">
              <w:rPr>
                <w:b/>
                <w:sz w:val="28"/>
                <w:szCs w:val="28"/>
                <w:lang w:val="uk-UA"/>
              </w:rPr>
              <w:t>Обгрунтування</w:t>
            </w:r>
          </w:p>
        </w:tc>
      </w:tr>
      <w:tr w:rsidR="00D02C40" w:rsidRPr="006D6EBD" w:rsidTr="006156FB">
        <w:trPr>
          <w:trHeight w:val="590"/>
        </w:trPr>
        <w:tc>
          <w:tcPr>
            <w:tcW w:w="11874" w:type="dxa"/>
            <w:vAlign w:val="center"/>
          </w:tcPr>
          <w:p w:rsidR="00D02C40" w:rsidRDefault="00D02C40" w:rsidP="00AE7D5F">
            <w:pPr>
              <w:rPr>
                <w:rFonts w:ascii="Times New Roman" w:hAnsi="Times New Roman"/>
                <w:color w:val="000000"/>
                <w:sz w:val="22"/>
                <w:szCs w:val="22"/>
              </w:rPr>
            </w:pPr>
            <w:r w:rsidRPr="00D02C40">
              <w:rPr>
                <w:rFonts w:ascii="Times New Roman" w:hAnsi="Times New Roman"/>
                <w:b/>
                <w:color w:val="000000"/>
                <w:sz w:val="28"/>
                <w:szCs w:val="28"/>
              </w:rPr>
              <w:t>Навушники протишумові</w:t>
            </w:r>
            <w:r w:rsidRPr="00D02C40">
              <w:rPr>
                <w:rFonts w:ascii="Times New Roman" w:hAnsi="Times New Roman"/>
                <w:color w:val="000000"/>
                <w:sz w:val="22"/>
                <w:szCs w:val="22"/>
              </w:rPr>
              <w:t xml:space="preserve"> </w:t>
            </w:r>
            <w:r w:rsidRPr="00D02C40">
              <w:rPr>
                <w:rFonts w:ascii="Times New Roman" w:hAnsi="Times New Roman"/>
                <w:b/>
                <w:color w:val="000000"/>
                <w:sz w:val="28"/>
                <w:szCs w:val="28"/>
              </w:rPr>
              <w:t>− 610 шт</w:t>
            </w:r>
            <w:r>
              <w:rPr>
                <w:rFonts w:ascii="Times New Roman" w:hAnsi="Times New Roman"/>
                <w:color w:val="000000"/>
                <w:sz w:val="22"/>
                <w:szCs w:val="22"/>
              </w:rPr>
              <w:t>.</w:t>
            </w:r>
          </w:p>
          <w:p w:rsidR="00D02C40" w:rsidRPr="00AE7D5F" w:rsidRDefault="00D02C40" w:rsidP="004B5A6B">
            <w:pPr>
              <w:rPr>
                <w:rFonts w:ascii="Times New Roman" w:hAnsi="Times New Roman"/>
                <w:b/>
                <w:sz w:val="28"/>
                <w:szCs w:val="28"/>
              </w:rPr>
            </w:pPr>
            <w:r w:rsidRPr="00217CD9">
              <w:rPr>
                <w:rFonts w:ascii="Times New Roman" w:hAnsi="Times New Roman"/>
                <w:color w:val="000000"/>
                <w:sz w:val="22"/>
                <w:szCs w:val="22"/>
              </w:rPr>
              <w:t>Склад навушників:  регульоване наголів’я, що забезпечує необхідне зусилля притиснення до голови користувача; два амортизувальних кріплення; дві пластмасові чашки збільшеного розміру, що залишають максимум простору для вуха; два амортизатори; два звукопоглинальних вкладиші; Регульована дужка для фіксації на голові. Призначені для захисту органів слуху від шуму з рівнем не менше 115 дБ (SNR = 28 дБ). Група А Навушники володіють виборчим поглинанням рівня шуму, захищають від виробничого шуму, але дають можливість розрізняти мову і сигнали небезпеки. Навушники діелектричні: без металевих деталей. Розмір універсальний. Гарантійний термін зберігання – не менше 1 року з дати виготовлення.</w:t>
            </w:r>
          </w:p>
        </w:tc>
        <w:tc>
          <w:tcPr>
            <w:tcW w:w="3685" w:type="dxa"/>
            <w:vMerge w:val="restart"/>
          </w:tcPr>
          <w:p w:rsidR="00D02C40" w:rsidRPr="002F391C" w:rsidRDefault="00D02C40"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A53172" w:rsidRPr="00050CD7" w:rsidTr="00D02C40">
        <w:trPr>
          <w:trHeight w:val="1080"/>
        </w:trPr>
        <w:tc>
          <w:tcPr>
            <w:tcW w:w="11874" w:type="dxa"/>
          </w:tcPr>
          <w:p w:rsidR="00A53172" w:rsidRDefault="00A53172" w:rsidP="000259B5">
            <w:pPr>
              <w:rPr>
                <w:sz w:val="22"/>
                <w:szCs w:val="22"/>
                <w:u w:val="single"/>
                <w:lang w:val="uk-UA"/>
              </w:rPr>
            </w:pPr>
            <w:r w:rsidRPr="002F391C">
              <w:rPr>
                <w:sz w:val="22"/>
                <w:szCs w:val="22"/>
                <w:u w:val="single"/>
                <w:lang w:val="uk-UA"/>
              </w:rPr>
              <w:t>Якісні характеристики</w:t>
            </w:r>
          </w:p>
          <w:p w:rsidR="00AE7D5F" w:rsidRPr="002F391C" w:rsidRDefault="00AE7D5F" w:rsidP="00AE7D5F">
            <w:pPr>
              <w:pStyle w:val="a6"/>
            </w:pPr>
            <w:r>
              <w:rPr>
                <w:rFonts w:ascii="Times New Roman" w:hAnsi="Times New Roman"/>
                <w:color w:val="000000"/>
              </w:rPr>
              <w:t>НД виробника.</w:t>
            </w:r>
          </w:p>
        </w:tc>
        <w:tc>
          <w:tcPr>
            <w:tcW w:w="3685" w:type="dxa"/>
            <w:vMerge/>
          </w:tcPr>
          <w:p w:rsidR="00A53172" w:rsidRPr="00E10BF5" w:rsidRDefault="00A53172" w:rsidP="000259B5">
            <w:pPr>
              <w:rPr>
                <w:color w:val="FF0000"/>
                <w:sz w:val="22"/>
                <w:szCs w:val="22"/>
                <w:lang w:val="uk-UA"/>
              </w:rPr>
            </w:pPr>
          </w:p>
        </w:tc>
      </w:tr>
      <w:tr w:rsidR="00A53172" w:rsidRPr="002F391C" w:rsidTr="004267C3">
        <w:trPr>
          <w:trHeight w:val="2114"/>
        </w:trPr>
        <w:tc>
          <w:tcPr>
            <w:tcW w:w="11874" w:type="dxa"/>
          </w:tcPr>
          <w:p w:rsidR="00A53172" w:rsidRDefault="00A53172" w:rsidP="000259B5">
            <w:pPr>
              <w:rPr>
                <w:sz w:val="22"/>
                <w:szCs w:val="22"/>
                <w:u w:val="single"/>
                <w:lang w:val="uk-UA"/>
              </w:rPr>
            </w:pPr>
            <w:r w:rsidRPr="002F391C">
              <w:rPr>
                <w:sz w:val="22"/>
                <w:szCs w:val="22"/>
                <w:u w:val="single"/>
                <w:lang w:val="uk-UA"/>
              </w:rPr>
              <w:t>Очікувана вартість</w:t>
            </w:r>
          </w:p>
          <w:p w:rsidR="00A53172" w:rsidRPr="002F391C" w:rsidRDefault="00E61DD2" w:rsidP="000259B5">
            <w:pPr>
              <w:rPr>
                <w:sz w:val="22"/>
                <w:szCs w:val="22"/>
                <w:lang w:val="uk-UA"/>
              </w:rPr>
            </w:pPr>
            <w:r>
              <w:rPr>
                <w:rFonts w:ascii="Times New Roman" w:hAnsi="Times New Roman"/>
                <w:color w:val="000000"/>
                <w:sz w:val="22"/>
                <w:szCs w:val="22"/>
                <w:lang w:val="uk-UA"/>
              </w:rPr>
              <w:t>75 </w:t>
            </w:r>
            <w:r w:rsidRPr="00FD77C8">
              <w:rPr>
                <w:rFonts w:ascii="Times New Roman" w:hAnsi="Times New Roman"/>
                <w:color w:val="000000"/>
                <w:sz w:val="22"/>
                <w:szCs w:val="22"/>
                <w:lang w:val="uk-UA"/>
              </w:rPr>
              <w:t>396</w:t>
            </w:r>
            <w:r>
              <w:rPr>
                <w:rFonts w:ascii="Times New Roman" w:hAnsi="Times New Roman"/>
                <w:color w:val="000000"/>
                <w:sz w:val="22"/>
                <w:szCs w:val="22"/>
                <w:lang w:val="uk-UA"/>
              </w:rPr>
              <w:t>,</w:t>
            </w:r>
            <w:r w:rsidRPr="00FD77C8">
              <w:rPr>
                <w:rFonts w:ascii="Times New Roman" w:hAnsi="Times New Roman"/>
                <w:color w:val="000000"/>
                <w:sz w:val="22"/>
                <w:szCs w:val="22"/>
                <w:lang w:val="uk-UA"/>
              </w:rPr>
              <w:t>00</w:t>
            </w:r>
            <w:r w:rsidRPr="00F16911">
              <w:rPr>
                <w:rFonts w:ascii="Times New Roman" w:hAnsi="Times New Roman"/>
                <w:sz w:val="22"/>
                <w:szCs w:val="22"/>
                <w:lang w:val="uk-UA"/>
              </w:rPr>
              <w:t xml:space="preserve"> грн. з ПДВ (</w:t>
            </w:r>
            <w:r>
              <w:rPr>
                <w:rFonts w:ascii="Times New Roman" w:hAnsi="Times New Roman"/>
                <w:sz w:val="22"/>
                <w:szCs w:val="22"/>
                <w:lang w:val="uk-UA"/>
              </w:rPr>
              <w:t>сімдесят п’ять тисяч триста дев’яносто шість 00 копійок</w:t>
            </w:r>
            <w:r w:rsidRPr="00F16911">
              <w:rPr>
                <w:rFonts w:ascii="Times New Roman" w:hAnsi="Times New Roman"/>
                <w:sz w:val="22"/>
                <w:szCs w:val="22"/>
                <w:lang w:val="uk-UA"/>
              </w:rPr>
              <w:t xml:space="preserve">; </w:t>
            </w:r>
            <w:r>
              <w:rPr>
                <w:rFonts w:ascii="Times New Roman" w:hAnsi="Times New Roman"/>
                <w:sz w:val="22"/>
                <w:szCs w:val="22"/>
                <w:lang w:val="uk-UA"/>
              </w:rPr>
              <w:t xml:space="preserve">62 830,00 </w:t>
            </w:r>
            <w:r w:rsidRPr="00F16911">
              <w:rPr>
                <w:rFonts w:ascii="Times New Roman" w:hAnsi="Times New Roman"/>
                <w:sz w:val="22"/>
                <w:szCs w:val="22"/>
                <w:lang w:val="uk-UA"/>
              </w:rPr>
              <w:t>грн. без ПДВ (</w:t>
            </w:r>
            <w:r>
              <w:rPr>
                <w:rFonts w:ascii="Times New Roman" w:hAnsi="Times New Roman"/>
                <w:sz w:val="22"/>
                <w:szCs w:val="22"/>
                <w:lang w:val="uk-UA"/>
              </w:rPr>
              <w:t>шістдесят дві тисячі вісімсот тридцять гривень 00 копійок</w:t>
            </w:r>
            <w:r w:rsidRPr="00F16911">
              <w:rPr>
                <w:rFonts w:ascii="Times New Roman" w:hAnsi="Times New Roman"/>
                <w:sz w:val="22"/>
                <w:szCs w:val="22"/>
                <w:lang w:val="uk-UA"/>
              </w:rPr>
              <w:t>)</w:t>
            </w:r>
            <w:r w:rsidRPr="001F1FD4">
              <w:rPr>
                <w:rFonts w:ascii="Times New Roman" w:hAnsi="Times New Roman"/>
                <w:color w:val="000000"/>
                <w:sz w:val="22"/>
                <w:szCs w:val="22"/>
                <w:lang w:val="uk-UA"/>
              </w:rPr>
              <w:t>.</w:t>
            </w:r>
          </w:p>
        </w:tc>
        <w:tc>
          <w:tcPr>
            <w:tcW w:w="3685" w:type="dxa"/>
          </w:tcPr>
          <w:p w:rsidR="004267C3" w:rsidRPr="00E112CB" w:rsidRDefault="00A53172" w:rsidP="004267C3">
            <w:pPr>
              <w:rPr>
                <w:sz w:val="22"/>
                <w:szCs w:val="22"/>
                <w:lang w:val="uk-UA"/>
              </w:rPr>
            </w:pPr>
            <w:r w:rsidRPr="00E112CB">
              <w:rPr>
                <w:sz w:val="22"/>
                <w:szCs w:val="22"/>
                <w:lang w:val="uk-UA"/>
              </w:rPr>
              <w:t>За результатами маркетингового дослідження ринку, вартісних показників останньої</w:t>
            </w:r>
            <w:r w:rsidR="00692A4F" w:rsidRPr="00692A4F">
              <w:rPr>
                <w:sz w:val="22"/>
                <w:szCs w:val="22"/>
              </w:rPr>
              <w:t xml:space="preserve"> </w:t>
            </w:r>
            <w:r w:rsidR="00692A4F">
              <w:rPr>
                <w:sz w:val="22"/>
                <w:szCs w:val="22"/>
                <w:lang w:val="uk-UA"/>
              </w:rPr>
              <w:t>закупівлі</w:t>
            </w:r>
            <w:r w:rsidR="004267C3" w:rsidRPr="004267C3">
              <w:rPr>
                <w:sz w:val="22"/>
                <w:szCs w:val="22"/>
              </w:rPr>
              <w:t>.</w:t>
            </w:r>
            <w:r w:rsidRPr="00E112CB">
              <w:rPr>
                <w:sz w:val="22"/>
                <w:szCs w:val="22"/>
                <w:lang w:val="uk-UA"/>
              </w:rPr>
              <w:t xml:space="preserve"> </w:t>
            </w:r>
          </w:p>
          <w:p w:rsidR="00A53172" w:rsidRPr="00E112CB" w:rsidRDefault="00A53172" w:rsidP="00E112CB">
            <w:pPr>
              <w:rPr>
                <w:sz w:val="22"/>
                <w:szCs w:val="22"/>
                <w:lang w:val="uk-UA"/>
              </w:rPr>
            </w:pPr>
          </w:p>
        </w:tc>
      </w:tr>
    </w:tbl>
    <w:p w:rsidR="00241B52" w:rsidRPr="00692A4F" w:rsidRDefault="00692A4F" w:rsidP="000259B5">
      <w:pPr>
        <w:rPr>
          <w:sz w:val="22"/>
          <w:szCs w:val="22"/>
        </w:rPr>
      </w:pPr>
      <w:r w:rsidRPr="00692A4F">
        <w:rPr>
          <w:sz w:val="22"/>
          <w:szCs w:val="22"/>
        </w:rPr>
        <w:t xml:space="preserve"> </w:t>
      </w:r>
    </w:p>
    <w:sectPr w:rsidR="00241B52" w:rsidRPr="00692A4F"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B7713"/>
    <w:rsid w:val="000E044E"/>
    <w:rsid w:val="001551CA"/>
    <w:rsid w:val="001A3D52"/>
    <w:rsid w:val="001A7FA0"/>
    <w:rsid w:val="001D563B"/>
    <w:rsid w:val="00241B52"/>
    <w:rsid w:val="002F391C"/>
    <w:rsid w:val="003E0712"/>
    <w:rsid w:val="004267C3"/>
    <w:rsid w:val="004B3EB9"/>
    <w:rsid w:val="004B5A6B"/>
    <w:rsid w:val="0057578C"/>
    <w:rsid w:val="005B7385"/>
    <w:rsid w:val="005D0FA2"/>
    <w:rsid w:val="00675779"/>
    <w:rsid w:val="00692A4F"/>
    <w:rsid w:val="006D6EBD"/>
    <w:rsid w:val="007464F1"/>
    <w:rsid w:val="00753D5D"/>
    <w:rsid w:val="00767A79"/>
    <w:rsid w:val="00950AB6"/>
    <w:rsid w:val="009C1956"/>
    <w:rsid w:val="009C3B4B"/>
    <w:rsid w:val="00A3161F"/>
    <w:rsid w:val="00A53172"/>
    <w:rsid w:val="00A650E1"/>
    <w:rsid w:val="00A94874"/>
    <w:rsid w:val="00AE7D5F"/>
    <w:rsid w:val="00B25FF6"/>
    <w:rsid w:val="00CE4592"/>
    <w:rsid w:val="00D02C40"/>
    <w:rsid w:val="00E10BF5"/>
    <w:rsid w:val="00E112CB"/>
    <w:rsid w:val="00E61DD2"/>
    <w:rsid w:val="00EA6244"/>
    <w:rsid w:val="00FD7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1-28-003432-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249</Words>
  <Characters>1425</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16</cp:revision>
  <cp:lastPrinted>2021-06-14T12:11:00Z</cp:lastPrinted>
  <dcterms:created xsi:type="dcterms:W3CDTF">2021-04-06T14:21:00Z</dcterms:created>
  <dcterms:modified xsi:type="dcterms:W3CDTF">2021-06-15T14:02:00Z</dcterms:modified>
</cp:coreProperties>
</file>