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FBC" w:rsidRPr="00A20FE7" w:rsidRDefault="000259B5" w:rsidP="00742FBC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42FBC">
        <w:rPr>
          <w:rFonts w:ascii="Times New Roman" w:hAnsi="Times New Roman"/>
          <w:b/>
          <w:sz w:val="28"/>
          <w:szCs w:val="28"/>
          <w:lang w:val="uk-UA"/>
        </w:rPr>
        <w:t xml:space="preserve">ДК 021:2015 - </w:t>
      </w:r>
      <w:r w:rsidR="00742FBC" w:rsidRPr="00A20FE7">
        <w:rPr>
          <w:rFonts w:ascii="Times New Roman" w:hAnsi="Times New Roman"/>
          <w:b/>
          <w:sz w:val="28"/>
          <w:szCs w:val="28"/>
          <w:lang w:val="uk-UA"/>
        </w:rPr>
        <w:t>44110000-4 "Конструкційні матеріали" (</w:t>
      </w:r>
      <w:proofErr w:type="spellStart"/>
      <w:r w:rsidR="00742FBC" w:rsidRPr="00A20FE7">
        <w:rPr>
          <w:rFonts w:ascii="Times New Roman" w:hAnsi="Times New Roman"/>
          <w:b/>
          <w:sz w:val="28"/>
          <w:szCs w:val="28"/>
          <w:lang w:val="uk-UA"/>
        </w:rPr>
        <w:t>пароніт</w:t>
      </w:r>
      <w:proofErr w:type="spellEnd"/>
      <w:r w:rsidR="00742FBC" w:rsidRPr="00A20FE7">
        <w:rPr>
          <w:rFonts w:ascii="Times New Roman" w:hAnsi="Times New Roman"/>
          <w:b/>
          <w:sz w:val="28"/>
          <w:szCs w:val="28"/>
        </w:rPr>
        <w:t>)</w:t>
      </w:r>
    </w:p>
    <w:p w:rsidR="00742FBC" w:rsidRPr="00A20FE7" w:rsidRDefault="00742FBC" w:rsidP="00742FBC">
      <w:pPr>
        <w:jc w:val="center"/>
        <w:rPr>
          <w:sz w:val="16"/>
          <w:szCs w:val="16"/>
          <w:lang w:val="uk-UA"/>
        </w:rPr>
      </w:pPr>
    </w:p>
    <w:p w:rsidR="00C62D10" w:rsidRPr="00A20FE7" w:rsidRDefault="00A20FE7" w:rsidP="00742FBC">
      <w:pPr>
        <w:jc w:val="center"/>
        <w:rPr>
          <w:rFonts w:ascii="Times New Roman" w:hAnsi="Times New Roman"/>
          <w:lang w:val="uk-UA"/>
        </w:rPr>
      </w:pPr>
      <w:hyperlink r:id="rId6" w:history="1">
        <w:r w:rsidRPr="00A20FE7">
          <w:rPr>
            <w:rStyle w:val="a3"/>
            <w:rFonts w:ascii="Times New Roman" w:hAnsi="Times New Roman"/>
            <w:color w:val="auto"/>
            <w:shd w:val="clear" w:color="auto" w:fill="FFFFFF"/>
          </w:rPr>
          <w:t>UA-2021-06-22-002966-a</w:t>
        </w:r>
      </w:hyperlink>
    </w:p>
    <w:p w:rsidR="00A20FE7" w:rsidRPr="00A20FE7" w:rsidRDefault="00A20FE7" w:rsidP="00742FBC">
      <w:pPr>
        <w:jc w:val="center"/>
        <w:rPr>
          <w:rFonts w:ascii="Times New Roman" w:hAnsi="Times New Roman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4644"/>
        <w:gridCol w:w="6237"/>
        <w:gridCol w:w="4678"/>
      </w:tblGrid>
      <w:tr w:rsidR="000259B5" w:rsidTr="008734E7">
        <w:tc>
          <w:tcPr>
            <w:tcW w:w="10881" w:type="dxa"/>
            <w:gridSpan w:val="2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8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62D10" w:rsidRPr="00A20FE7" w:rsidTr="008734E7">
        <w:tc>
          <w:tcPr>
            <w:tcW w:w="10881" w:type="dxa"/>
            <w:gridSpan w:val="2"/>
          </w:tcPr>
          <w:p w:rsidR="00742FBC" w:rsidRDefault="00C62D10" w:rsidP="00742FBC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734E7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C16CF9" w:rsidRPr="008734E7">
              <w:rPr>
                <w:rFonts w:ascii="Times New Roman" w:hAnsi="Times New Roman"/>
                <w:sz w:val="22"/>
                <w:szCs w:val="22"/>
                <w:u w:val="single"/>
              </w:rPr>
              <w:t xml:space="preserve"> </w:t>
            </w:r>
            <w:r w:rsidR="00C16CF9" w:rsidRPr="008734E7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742FBC" w:rsidRPr="00AE1F0E">
              <w:rPr>
                <w:rFonts w:ascii="Times New Roman" w:hAnsi="Times New Roman"/>
                <w:color w:val="000000"/>
                <w:sz w:val="22"/>
                <w:szCs w:val="22"/>
              </w:rPr>
              <w:t>Пароніт</w:t>
            </w:r>
            <w:r w:rsidR="00742FB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742FBC" w:rsidRPr="00AE1F0E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ПОН-Б </w:t>
            </w:r>
            <w:r w:rsidR="00742FB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- </w:t>
            </w:r>
            <w:r w:rsidR="00742FBC" w:rsidRPr="00AE1F0E">
              <w:rPr>
                <w:rFonts w:ascii="Times New Roman" w:hAnsi="Times New Roman"/>
                <w:color w:val="000000"/>
                <w:sz w:val="22"/>
                <w:szCs w:val="22"/>
              </w:rPr>
              <w:t>1,0мм</w:t>
            </w:r>
            <w:r w:rsidR="00742FB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 1,5мм; 2,0мм; 3,0мм; 4,0мм; 5,00мм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1.Щільність, г/см3 - 1,6-2,0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2.Умовна міцність при розриві в поперечному напрямку, </w:t>
            </w:r>
            <w:proofErr w:type="spellStart"/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Мпа</w:t>
            </w:r>
            <w:proofErr w:type="spellEnd"/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(кг/см2), не менш - 9,0(90)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3.Збільшення маси в рідких середовищах, %, не більше: води при t-100○С протягом 12 годин – 14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гасі при t-100ºС протягом 12 годин – 40</w:t>
            </w:r>
          </w:p>
          <w:p w:rsidR="00742FBC" w:rsidRPr="00AE1F0E" w:rsidRDefault="00742FBC" w:rsidP="00742FBC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4.стискальність при тиску 35Мпа(350кгс/см2),% не менш - 8-18</w:t>
            </w:r>
          </w:p>
          <w:p w:rsidR="00742FBC" w:rsidRPr="00AE1F0E" w:rsidRDefault="00742FBC" w:rsidP="00742FBC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5. стисливість при тиску 35 МПа (350 </w:t>
            </w:r>
            <w:proofErr w:type="spellStart"/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кгс</w:t>
            </w:r>
            <w:proofErr w:type="spellEnd"/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/ см</w:t>
            </w:r>
            <w:r w:rsidRPr="00AE1F0E">
              <w:rPr>
                <w:rFonts w:ascii="Times New Roman" w:hAnsi="Times New Roman" w:cs="Times New Roman"/>
                <w:sz w:val="22"/>
                <w:szCs w:val="22"/>
                <w:vertAlign w:val="superscript"/>
                <w:lang w:val="uk-UA"/>
              </w:rPr>
              <w:t>2</w:t>
            </w:r>
            <w:r w:rsidRPr="00AE1F0E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)%, не менше</w:t>
            </w: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 8-18</w:t>
            </w:r>
          </w:p>
          <w:p w:rsidR="00742FBC" w:rsidRPr="00742FBC" w:rsidRDefault="00742FBC" w:rsidP="00742FBC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6. Відновлюваність</w:t>
            </w:r>
            <w:r w:rsidRPr="00AE1F0E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 xml:space="preserve"> </w:t>
            </w:r>
            <w:r w:rsidRPr="00AE1F0E">
              <w:rPr>
                <w:rFonts w:ascii="Times New Roman" w:hAnsi="Times New Roman"/>
                <w:sz w:val="22"/>
                <w:szCs w:val="22"/>
                <w:lang w:val="uk-UA"/>
              </w:rPr>
              <w:t>після зняття тиску 35Мпа (350кгс/см2)%, не менш – 33</w:t>
            </w:r>
          </w:p>
          <w:p w:rsidR="00106B7B" w:rsidRPr="008734E7" w:rsidRDefault="00106B7B" w:rsidP="00106B7B">
            <w:pPr>
              <w:autoSpaceDE/>
              <w:adjustRightInd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C62D10" w:rsidRPr="00C16CF9" w:rsidRDefault="00C62D10" w:rsidP="00A449B5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гіршими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8734E7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proofErr w:type="gramStart"/>
            <w:r w:rsidRPr="008734E7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</w:t>
            </w:r>
            <w:r w:rsidRPr="00C16CF9">
              <w:rPr>
                <w:rFonts w:ascii="Times New Roman" w:hAnsi="Times New Roman"/>
                <w:lang w:val="uk-UA" w:eastAsia="en-US"/>
              </w:rPr>
              <w:t>.</w:t>
            </w:r>
            <w:proofErr w:type="gramEnd"/>
            <w:r w:rsidRPr="00C16CF9">
              <w:rPr>
                <w:rFonts w:ascii="Times New Roman" w:hAnsi="Times New Roman"/>
                <w:lang w:val="uk-UA" w:eastAsia="en-US"/>
              </w:rPr>
              <w:t xml:space="preserve"> </w:t>
            </w:r>
          </w:p>
        </w:tc>
        <w:tc>
          <w:tcPr>
            <w:tcW w:w="4678" w:type="dxa"/>
            <w:vMerge w:val="restart"/>
          </w:tcPr>
          <w:p w:rsidR="008734E7" w:rsidRDefault="008734E7" w:rsidP="008734E7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8734E7" w:rsidRPr="00742FBC" w:rsidRDefault="008734E7" w:rsidP="008734E7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proofErr w:type="spellStart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>Згідно</w:t>
            </w:r>
            <w:proofErr w:type="spellEnd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з </w:t>
            </w:r>
            <w:proofErr w:type="spellStart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>нормативним</w:t>
            </w:r>
            <w:proofErr w:type="spellEnd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документом «</w:t>
            </w:r>
            <w:proofErr w:type="spellStart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>Норми</w:t>
            </w:r>
            <w:proofErr w:type="spellEnd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>витрат</w:t>
            </w:r>
            <w:proofErr w:type="spellEnd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>матеріалів</w:t>
            </w:r>
            <w:proofErr w:type="spellEnd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, </w:t>
            </w:r>
            <w:proofErr w:type="spellStart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>запасних</w:t>
            </w:r>
            <w:proofErr w:type="spellEnd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>частин</w:t>
            </w:r>
            <w:proofErr w:type="spellEnd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, </w:t>
            </w:r>
            <w:proofErr w:type="spellStart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>приладів</w:t>
            </w:r>
            <w:proofErr w:type="spellEnd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та </w:t>
            </w:r>
            <w:proofErr w:type="spellStart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>виробів</w:t>
            </w:r>
            <w:proofErr w:type="spellEnd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на </w:t>
            </w:r>
            <w:proofErr w:type="spellStart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>технічне</w:t>
            </w:r>
            <w:proofErr w:type="spellEnd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>обслуговування</w:t>
            </w:r>
            <w:proofErr w:type="spellEnd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і </w:t>
            </w:r>
            <w:proofErr w:type="spellStart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>поточні</w:t>
            </w:r>
            <w:proofErr w:type="spellEnd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>ремонти</w:t>
            </w:r>
            <w:proofErr w:type="spellEnd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>електровозів</w:t>
            </w:r>
            <w:proofErr w:type="spellEnd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>серії</w:t>
            </w:r>
            <w:proofErr w:type="spellEnd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ВЛ8»</w:t>
            </w:r>
            <w:r w:rsidRPr="00742FBC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,</w:t>
            </w:r>
          </w:p>
          <w:p w:rsidR="008734E7" w:rsidRPr="00742FBC" w:rsidRDefault="008734E7" w:rsidP="008734E7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>Затверджені</w:t>
            </w:r>
            <w:proofErr w:type="spellEnd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наказом </w:t>
            </w:r>
            <w:proofErr w:type="spellStart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>від</w:t>
            </w:r>
            <w:proofErr w:type="spellEnd"/>
            <w:r w:rsidRPr="00742FBC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10.11.2015 № 478-Ц/од</w:t>
            </w:r>
            <w:r w:rsidRPr="00742FBC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,</w:t>
            </w:r>
          </w:p>
          <w:p w:rsidR="00C16CF9" w:rsidRPr="00742FBC" w:rsidRDefault="008734E7" w:rsidP="008734E7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  <w:r w:rsidRPr="00742FBC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 № 418-Ц, «ЛОКОМОТИВИ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ВИРОБІВ» 105.43000.20819, «Правила технічного обслуговування та поточних ремонтів електровозів ЧС2, ЧС4, ЧС7, ЧС8» ЦТ-0039, затверджені наказом від 30.01.2002 № 40-Ц</w:t>
            </w:r>
            <w:r w:rsidR="00C62D10" w:rsidRPr="00742FBC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C62D10" w:rsidRPr="00C16CF9" w:rsidRDefault="00C62D10" w:rsidP="00C62D10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C62D10" w:rsidRPr="00106B7B" w:rsidTr="008734E7">
        <w:tc>
          <w:tcPr>
            <w:tcW w:w="10881" w:type="dxa"/>
            <w:gridSpan w:val="2"/>
          </w:tcPr>
          <w:p w:rsidR="00742FBC" w:rsidRPr="00742FBC" w:rsidRDefault="00C62D10" w:rsidP="00742FBC">
            <w:pPr>
              <w:jc w:val="center"/>
              <w:rPr>
                <w:rFonts w:ascii="Times New Roman" w:hAnsi="Times New Roman"/>
                <w:bCs/>
                <w:sz w:val="22"/>
                <w:szCs w:val="22"/>
                <w:lang w:val="uk-UA"/>
              </w:rPr>
            </w:pPr>
            <w:r w:rsidRPr="00106B7B">
              <w:rPr>
                <w:u w:val="single"/>
                <w:lang w:val="uk-UA"/>
              </w:rPr>
              <w:t xml:space="preserve">Якісні характеристики згідно </w:t>
            </w:r>
            <w:r w:rsidRPr="00106B7B">
              <w:rPr>
                <w:lang w:val="uk-UA"/>
              </w:rPr>
              <w:t xml:space="preserve">    </w:t>
            </w:r>
            <w:r w:rsidR="00742FBC" w:rsidRPr="00742FBC">
              <w:rPr>
                <w:rFonts w:ascii="Times New Roman" w:hAnsi="Times New Roman"/>
                <w:bCs/>
                <w:sz w:val="22"/>
                <w:szCs w:val="22"/>
              </w:rPr>
              <w:t>ГОСТ 481-80</w:t>
            </w:r>
            <w:r w:rsidR="00742FBC" w:rsidRPr="00742FBC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«</w:t>
            </w:r>
            <w:proofErr w:type="spellStart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>Паронит</w:t>
            </w:r>
            <w:proofErr w:type="spellEnd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 xml:space="preserve"> и прокладки </w:t>
            </w:r>
            <w:proofErr w:type="spellStart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>из</w:t>
            </w:r>
            <w:proofErr w:type="spellEnd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 xml:space="preserve"> </w:t>
            </w:r>
            <w:proofErr w:type="spellStart"/>
            <w:r w:rsidR="00742FBC" w:rsidRPr="00742FBC">
              <w:rPr>
                <w:rFonts w:ascii="Times New Roman" w:hAnsi="Times New Roman"/>
                <w:bCs/>
                <w:i/>
                <w:sz w:val="22"/>
                <w:szCs w:val="22"/>
                <w:lang w:val="uk-UA"/>
              </w:rPr>
              <w:t>него</w:t>
            </w:r>
            <w:proofErr w:type="spellEnd"/>
            <w:r w:rsidR="00742FBC" w:rsidRPr="00742FBC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»</w:t>
            </w:r>
          </w:p>
          <w:p w:rsidR="00C62D10" w:rsidRPr="00106B7B" w:rsidRDefault="00C62D10" w:rsidP="00106B7B">
            <w:pPr>
              <w:pStyle w:val="1"/>
              <w:outlineLvl w:val="0"/>
              <w:rPr>
                <w:b w:val="0"/>
                <w:lang w:val="uk-UA"/>
              </w:rPr>
            </w:pPr>
          </w:p>
        </w:tc>
        <w:tc>
          <w:tcPr>
            <w:tcW w:w="4678" w:type="dxa"/>
            <w:vMerge/>
          </w:tcPr>
          <w:p w:rsidR="00C62D10" w:rsidRPr="00C16CF9" w:rsidRDefault="00C62D10" w:rsidP="00603779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603779" w:rsidRPr="00A20FE7" w:rsidTr="008734E7">
        <w:trPr>
          <w:trHeight w:val="778"/>
        </w:trPr>
        <w:tc>
          <w:tcPr>
            <w:tcW w:w="4644" w:type="dxa"/>
          </w:tcPr>
          <w:p w:rsidR="00603779" w:rsidRPr="00C16CF9" w:rsidRDefault="00603779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C16CF9">
              <w:rPr>
                <w:rFonts w:ascii="Times New Roman" w:hAnsi="Times New Roman"/>
                <w:u w:val="single"/>
                <w:lang w:val="uk-UA"/>
              </w:rPr>
              <w:t xml:space="preserve">Очікувана вартість 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>1</w:t>
            </w:r>
            <w:r w:rsidR="00106B7B">
              <w:rPr>
                <w:rFonts w:ascii="Times New Roman" w:hAnsi="Times New Roman"/>
                <w:b/>
                <w:color w:val="000000"/>
                <w:lang w:val="uk-UA"/>
              </w:rPr>
              <w:t>49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742FBC">
              <w:rPr>
                <w:rFonts w:ascii="Times New Roman" w:hAnsi="Times New Roman"/>
                <w:b/>
                <w:color w:val="000000"/>
                <w:lang w:val="uk-UA"/>
              </w:rPr>
              <w:t>216</w:t>
            </w:r>
            <w:r w:rsidRPr="00C16CF9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 w:rsidR="00742FBC">
              <w:rPr>
                <w:rFonts w:ascii="Times New Roman" w:hAnsi="Times New Roman"/>
                <w:b/>
                <w:color w:val="000000"/>
                <w:lang w:val="uk-UA"/>
              </w:rPr>
              <w:t>40</w:t>
            </w:r>
            <w:r w:rsidRPr="00C16CF9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603779" w:rsidRPr="00C16CF9" w:rsidRDefault="0060377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10915" w:type="dxa"/>
            <w:gridSpan w:val="2"/>
          </w:tcPr>
          <w:p w:rsidR="00603779" w:rsidRPr="00C16CF9" w:rsidRDefault="00603779" w:rsidP="00106B7B">
            <w:pPr>
              <w:rPr>
                <w:rFonts w:ascii="Times New Roman" w:hAnsi="Times New Roman"/>
                <w:lang w:val="uk-UA"/>
              </w:rPr>
            </w:pPr>
            <w:r w:rsidRPr="00C16CF9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  <w:r w:rsidR="00742FBC">
              <w:rPr>
                <w:rFonts w:ascii="Times New Roman" w:hAnsi="Times New Roman"/>
                <w:lang w:val="uk-UA"/>
              </w:rPr>
              <w:t>. К/м № 7503</w:t>
            </w:r>
            <w:r w:rsidR="00106B7B">
              <w:rPr>
                <w:rFonts w:ascii="Times New Roman" w:hAnsi="Times New Roman"/>
                <w:lang w:val="uk-UA"/>
              </w:rPr>
              <w:t xml:space="preserve"> </w:t>
            </w:r>
            <w:r w:rsidR="00742FBC" w:rsidRPr="00742FBC">
              <w:rPr>
                <w:rFonts w:ascii="Times New Roman" w:hAnsi="Times New Roman"/>
                <w:lang w:val="uk-UA"/>
              </w:rPr>
              <w:t>За умови дотримання зобов’язання від 22.04.2021 № Ц-3/4-87/140-21 та зобов’язання від 14.05.2021 №ЦЦЗ-12/195.</w:t>
            </w:r>
          </w:p>
        </w:tc>
      </w:tr>
    </w:tbl>
    <w:p w:rsidR="00241B52" w:rsidRDefault="00241B52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41B52" w:rsidSect="00603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D3892"/>
    <w:rsid w:val="00106B7B"/>
    <w:rsid w:val="001551CA"/>
    <w:rsid w:val="00241B52"/>
    <w:rsid w:val="002B135E"/>
    <w:rsid w:val="002F391C"/>
    <w:rsid w:val="00471140"/>
    <w:rsid w:val="00603779"/>
    <w:rsid w:val="00742FBC"/>
    <w:rsid w:val="008734E7"/>
    <w:rsid w:val="00950AB6"/>
    <w:rsid w:val="00A12F4F"/>
    <w:rsid w:val="00A20FE7"/>
    <w:rsid w:val="00A449B5"/>
    <w:rsid w:val="00AD2D2F"/>
    <w:rsid w:val="00C16CF9"/>
    <w:rsid w:val="00C62D10"/>
    <w:rsid w:val="00D32B6D"/>
    <w:rsid w:val="00E10BF5"/>
    <w:rsid w:val="00E86500"/>
    <w:rsid w:val="00EA6244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16CF9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C16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16CF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16C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6-22-002966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2021-03-18T08:36:00Z</cp:lastPrinted>
  <dcterms:created xsi:type="dcterms:W3CDTF">2021-06-11T07:19:00Z</dcterms:created>
  <dcterms:modified xsi:type="dcterms:W3CDTF">2021-06-22T13:50:00Z</dcterms:modified>
</cp:coreProperties>
</file>