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69" w:rsidRDefault="000259B5" w:rsidP="00BF701F">
      <w:pPr>
        <w:tabs>
          <w:tab w:val="left" w:pos="709"/>
        </w:tabs>
        <w:jc w:val="center"/>
        <w:rPr>
          <w:rFonts w:ascii="Times New Roman" w:hAnsi="Times New Roman"/>
          <w:color w:val="0033CC"/>
          <w:sz w:val="28"/>
          <w:szCs w:val="28"/>
          <w:lang w:val="uk-UA"/>
        </w:rPr>
      </w:pPr>
      <w:r w:rsidRPr="0078023C">
        <w:rPr>
          <w:rFonts w:ascii="Times New Roman" w:hAnsi="Times New Roman"/>
          <w:sz w:val="28"/>
          <w:szCs w:val="28"/>
          <w:lang w:val="uk-UA"/>
        </w:rPr>
        <w:t xml:space="preserve">ДК 021:2015 - </w:t>
      </w:r>
      <w:r w:rsidR="00890009" w:rsidRPr="0078023C">
        <w:rPr>
          <w:rFonts w:ascii="Times New Roman" w:hAnsi="Times New Roman"/>
          <w:color w:val="0033CC"/>
          <w:sz w:val="28"/>
          <w:szCs w:val="28"/>
          <w:lang w:val="uk-UA"/>
        </w:rPr>
        <w:t>18140000-2</w:t>
      </w:r>
      <w:r w:rsidR="00890009" w:rsidRPr="0078023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890009" w:rsidRPr="0078023C">
        <w:rPr>
          <w:rFonts w:ascii="Times New Roman" w:hAnsi="Times New Roman"/>
          <w:sz w:val="28"/>
          <w:szCs w:val="28"/>
          <w:lang w:val="uk-UA"/>
        </w:rPr>
        <w:t>"</w:t>
      </w:r>
      <w:r w:rsidR="00890009" w:rsidRPr="0078023C">
        <w:rPr>
          <w:rFonts w:ascii="Times New Roman" w:hAnsi="Times New Roman"/>
          <w:color w:val="0033CC"/>
          <w:sz w:val="28"/>
          <w:szCs w:val="28"/>
          <w:lang w:val="uk-UA"/>
        </w:rPr>
        <w:t>Аксесуари до робочого одягу</w:t>
      </w:r>
      <w:r w:rsidR="00890009" w:rsidRPr="0078023C">
        <w:rPr>
          <w:rFonts w:ascii="Times New Roman" w:hAnsi="Times New Roman"/>
          <w:sz w:val="28"/>
          <w:szCs w:val="28"/>
          <w:lang w:val="uk-UA"/>
        </w:rPr>
        <w:t xml:space="preserve">" </w:t>
      </w:r>
      <w:r w:rsidR="00890009" w:rsidRPr="0078023C">
        <w:rPr>
          <w:rFonts w:ascii="Times New Roman" w:hAnsi="Times New Roman"/>
          <w:color w:val="0033CC"/>
          <w:sz w:val="28"/>
          <w:szCs w:val="28"/>
          <w:lang w:val="uk-UA"/>
        </w:rPr>
        <w:t xml:space="preserve">(килимки діелектричні)  </w:t>
      </w:r>
    </w:p>
    <w:p w:rsidR="000259B5" w:rsidRPr="00334769" w:rsidRDefault="00890009" w:rsidP="00BF701F">
      <w:pPr>
        <w:tabs>
          <w:tab w:val="left" w:pos="709"/>
        </w:tabs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</w:pPr>
      <w:r w:rsidRPr="0078023C">
        <w:rPr>
          <w:rFonts w:ascii="Times New Roman" w:hAnsi="Times New Roman"/>
          <w:color w:val="0033CC"/>
          <w:sz w:val="28"/>
          <w:szCs w:val="28"/>
          <w:lang w:val="uk-UA"/>
        </w:rPr>
        <w:t xml:space="preserve">        </w:t>
      </w:r>
      <w:r w:rsidR="00334769" w:rsidRPr="00334769">
        <w:rPr>
          <w:b/>
          <w:sz w:val="28"/>
          <w:szCs w:val="28"/>
        </w:rPr>
        <w:t xml:space="preserve">Номер у </w:t>
      </w:r>
      <w:proofErr w:type="spellStart"/>
      <w:r w:rsidR="00334769" w:rsidRPr="00334769">
        <w:rPr>
          <w:b/>
          <w:sz w:val="28"/>
          <w:szCs w:val="28"/>
        </w:rPr>
        <w:t>Prozorro</w:t>
      </w:r>
      <w:proofErr w:type="spellEnd"/>
      <w:r w:rsidR="00334769" w:rsidRPr="00334769">
        <w:rPr>
          <w:b/>
          <w:sz w:val="28"/>
          <w:szCs w:val="28"/>
          <w:lang w:val="uk-UA"/>
        </w:rPr>
        <w:t xml:space="preserve">   </w:t>
      </w:r>
      <w:r w:rsidR="00334769" w:rsidRPr="00334769">
        <w:rPr>
          <w:b/>
          <w:sz w:val="28"/>
          <w:szCs w:val="28"/>
          <w:u w:val="single"/>
        </w:rPr>
        <w:t>UA-2021-06-23-009044-c</w:t>
      </w:r>
    </w:p>
    <w:p w:rsidR="000259B5" w:rsidRPr="0078023C" w:rsidRDefault="000259B5" w:rsidP="000259B5">
      <w:pPr>
        <w:rPr>
          <w:lang w:val="uk-UA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0259B5" w:rsidRPr="0078023C" w:rsidTr="00EB249F">
        <w:tc>
          <w:tcPr>
            <w:tcW w:w="10598" w:type="dxa"/>
          </w:tcPr>
          <w:p w:rsidR="000259B5" w:rsidRPr="0078023C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023C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536" w:type="dxa"/>
          </w:tcPr>
          <w:p w:rsidR="000259B5" w:rsidRPr="0078023C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78023C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78023C" w:rsidTr="00EB249F">
        <w:tc>
          <w:tcPr>
            <w:tcW w:w="10598" w:type="dxa"/>
          </w:tcPr>
          <w:p w:rsidR="00BF0C40" w:rsidRPr="0078023C" w:rsidRDefault="00675779" w:rsidP="00890009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78023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 w:rsidR="00F16FAC" w:rsidRPr="0078023C">
              <w:rPr>
                <w:sz w:val="22"/>
                <w:szCs w:val="22"/>
                <w:lang w:val="uk-UA"/>
              </w:rPr>
              <w:t xml:space="preserve"> </w:t>
            </w:r>
            <w:r w:rsidR="00664C5F" w:rsidRPr="0078023C">
              <w:rPr>
                <w:sz w:val="22"/>
                <w:szCs w:val="22"/>
                <w:lang w:val="uk-UA"/>
              </w:rPr>
              <w:t xml:space="preserve"> </w:t>
            </w:r>
            <w:r w:rsidR="00890009" w:rsidRPr="007802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Килимки  діелектричні   750х750 -260шт.</w:t>
            </w:r>
          </w:p>
          <w:p w:rsidR="00890009" w:rsidRPr="0078023C" w:rsidRDefault="00890009" w:rsidP="00890009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I групи для роботи при температурі від -15 до +40 ° С </w:t>
            </w:r>
          </w:p>
          <w:p w:rsidR="00890009" w:rsidRPr="0078023C" w:rsidRDefault="00890009" w:rsidP="00890009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2748"/>
              </w:tabs>
              <w:ind w:left="175" w:hanging="1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Килимок (гумовий) 1й групи, довжиною 750мм і шириною 750мм, товщиною 6мм±0,5мм. Випробувальна напруга 20кВт змінного струму частотою 50Гц,</w:t>
            </w:r>
          </w:p>
          <w:p w:rsidR="00890009" w:rsidRPr="0078023C" w:rsidRDefault="00890009" w:rsidP="00890009">
            <w:pPr>
              <w:pStyle w:val="a5"/>
              <w:numPr>
                <w:ilvl w:val="0"/>
                <w:numId w:val="2"/>
              </w:num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46" w:hanging="24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>допустима максимальна щільність струму витоку не більше 160 мА /м2;</w:t>
            </w:r>
          </w:p>
          <w:p w:rsidR="00890009" w:rsidRPr="0078023C" w:rsidRDefault="00890009" w:rsidP="0089000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>•   електрична міцність гуми для килима не менше 10 кВ / мм;</w:t>
            </w:r>
          </w:p>
          <w:p w:rsidR="00890009" w:rsidRPr="0078023C" w:rsidRDefault="00890009" w:rsidP="0089000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>на кожному килимку повинна бути чітко нанесено маркування:   товарний знак  і найменування виробника; випробувальна напруга; № партії; дата виготовлення (квартал, рік).</w:t>
            </w:r>
          </w:p>
          <w:p w:rsidR="00F16FAC" w:rsidRPr="0078023C" w:rsidRDefault="00890009" w:rsidP="000259B5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Килимки     діелектричні  500х500 – 85 шт.</w:t>
            </w:r>
          </w:p>
          <w:p w:rsidR="00890009" w:rsidRPr="0078023C" w:rsidRDefault="00890009" w:rsidP="00890009">
            <w:pPr>
              <w:pStyle w:val="a5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>I групи, для роботи при температурі від -15 до +40 ° С</w:t>
            </w:r>
          </w:p>
          <w:p w:rsidR="00890009" w:rsidRPr="0078023C" w:rsidRDefault="00890009" w:rsidP="00890009">
            <w:pPr>
              <w:pStyle w:val="HTML"/>
              <w:numPr>
                <w:ilvl w:val="3"/>
                <w:numId w:val="2"/>
              </w:numPr>
              <w:tabs>
                <w:tab w:val="clear" w:pos="916"/>
                <w:tab w:val="clear" w:pos="2748"/>
              </w:tabs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Килимок (гумовий) 1й групи, довжиною 500мм і шириною 500мм, товщиною 4,5±0,5мм. </w:t>
            </w:r>
          </w:p>
          <w:p w:rsidR="00890009" w:rsidRPr="0078023C" w:rsidRDefault="00890009" w:rsidP="00890009">
            <w:pPr>
              <w:pStyle w:val="HTML"/>
              <w:numPr>
                <w:ilvl w:val="3"/>
                <w:numId w:val="2"/>
              </w:numPr>
              <w:tabs>
                <w:tab w:val="clear" w:pos="916"/>
                <w:tab w:val="clear" w:pos="2748"/>
              </w:tabs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Випробувальна напруга 20кВт змінного струму частотою 50Гц,</w:t>
            </w:r>
          </w:p>
          <w:p w:rsidR="00890009" w:rsidRPr="0078023C" w:rsidRDefault="00890009" w:rsidP="00890009">
            <w:pPr>
              <w:pStyle w:val="a5"/>
              <w:numPr>
                <w:ilvl w:val="0"/>
                <w:numId w:val="2"/>
              </w:num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>допустима максимальна щільність струму витоку не більше 160 мА /м2;</w:t>
            </w:r>
          </w:p>
          <w:p w:rsidR="00890009" w:rsidRPr="0078023C" w:rsidRDefault="00890009" w:rsidP="00890009">
            <w:p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>•   електрична міцність гуми для килима не менше 10 кВ / мм;</w:t>
            </w:r>
          </w:p>
          <w:p w:rsidR="00890009" w:rsidRPr="0078023C" w:rsidRDefault="00890009" w:rsidP="00890009">
            <w:pPr>
              <w:ind w:left="284" w:hanging="284"/>
              <w:rPr>
                <w:sz w:val="22"/>
                <w:szCs w:val="22"/>
                <w:u w:val="single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кожному килимку повинна бути чітко нанесено маркування:   товарний знак  і найменування виробника; випробувальна напруга; № партії; дата виготовлення (квартал, рік).</w:t>
            </w:r>
          </w:p>
          <w:p w:rsidR="00890009" w:rsidRPr="0078023C" w:rsidRDefault="00890009" w:rsidP="00F16FAC">
            <w:pPr>
              <w:ind w:right="360"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75779" w:rsidRPr="0078023C" w:rsidRDefault="00675779" w:rsidP="00F16FAC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 w:rsidRPr="0078023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Гарантійні зобов’язання  - відповідно до наданих постачальником, але  </w:t>
            </w:r>
            <w:r w:rsidRPr="0078023C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в будь-якому випадку терміни експлуатації та зберігання на продукцію встановлюються не гіршими ніж визначено нормативно-технічною документацією  та виробником. </w:t>
            </w:r>
            <w:r w:rsidR="00F16FAC" w:rsidRPr="0078023C">
              <w:rPr>
                <w:sz w:val="22"/>
                <w:szCs w:val="22"/>
                <w:lang w:val="uk-UA"/>
              </w:rPr>
              <w:t xml:space="preserve"> </w:t>
            </w:r>
          </w:p>
          <w:p w:rsidR="00F16FAC" w:rsidRPr="0078023C" w:rsidRDefault="00F16FAC" w:rsidP="00F16FAC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675779" w:rsidRPr="0078023C" w:rsidRDefault="00675779" w:rsidP="000259B5">
            <w:pPr>
              <w:rPr>
                <w:sz w:val="22"/>
                <w:szCs w:val="22"/>
                <w:lang w:val="uk-UA"/>
              </w:rPr>
            </w:pPr>
          </w:p>
          <w:p w:rsidR="00F16FAC" w:rsidRPr="0078023C" w:rsidRDefault="00675779" w:rsidP="00F16FAC">
            <w:pPr>
              <w:ind w:right="360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78023C">
              <w:rPr>
                <w:rFonts w:ascii="Times New Roman" w:hAnsi="Times New Roman"/>
                <w:color w:val="FF0000"/>
                <w:lang w:val="uk-UA"/>
              </w:rPr>
              <w:t xml:space="preserve">Згідно з нормативним документом </w:t>
            </w:r>
          </w:p>
          <w:p w:rsidR="007D1C18" w:rsidRPr="0078023C" w:rsidRDefault="007D1C18" w:rsidP="007D1C18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78023C" w:rsidRPr="0078023C" w:rsidRDefault="0078023C" w:rsidP="0078023C">
            <w:pPr>
              <w:spacing w:after="24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 xml:space="preserve">Правила експлуатації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е</w:t>
            </w:r>
            <w:r w:rsidRPr="0078023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лектрозахисних</w:t>
            </w:r>
            <w:proofErr w:type="spellEnd"/>
            <w:r w:rsidRPr="0078023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 xml:space="preserve"> засобів. НПАОП 40.1-1.07-01 ЗАТВЕРДЖЕНО</w:t>
            </w:r>
          </w:p>
          <w:p w:rsidR="0078023C" w:rsidRPr="0078023C" w:rsidRDefault="0078023C" w:rsidP="0078023C">
            <w:pPr>
              <w:spacing w:after="24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</w:pPr>
            <w:r w:rsidRPr="0078023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Мінпраці України 05.06.2001 р. Наказ № 253</w:t>
            </w:r>
          </w:p>
          <w:p w:rsidR="00675779" w:rsidRPr="0078023C" w:rsidRDefault="00675779" w:rsidP="00675779">
            <w:pPr>
              <w:rPr>
                <w:sz w:val="22"/>
                <w:szCs w:val="22"/>
                <w:lang w:val="uk-UA"/>
              </w:rPr>
            </w:pPr>
          </w:p>
        </w:tc>
      </w:tr>
      <w:tr w:rsidR="00675779" w:rsidRPr="0078023C" w:rsidTr="00EB249F">
        <w:tc>
          <w:tcPr>
            <w:tcW w:w="10598" w:type="dxa"/>
          </w:tcPr>
          <w:p w:rsidR="00675779" w:rsidRPr="0078023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78023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675779" w:rsidRPr="0078023C" w:rsidRDefault="00890009" w:rsidP="00E66266">
            <w:pPr>
              <w:rPr>
                <w:sz w:val="22"/>
                <w:szCs w:val="22"/>
                <w:lang w:val="uk-UA"/>
              </w:rPr>
            </w:pPr>
            <w:r w:rsidRPr="0078023C">
              <w:rPr>
                <w:sz w:val="22"/>
                <w:szCs w:val="22"/>
                <w:lang w:val="uk-UA"/>
              </w:rPr>
              <w:t>ГОСТ 4997-75; ТО 38.19.032-92</w:t>
            </w:r>
          </w:p>
        </w:tc>
        <w:tc>
          <w:tcPr>
            <w:tcW w:w="4536" w:type="dxa"/>
            <w:vMerge/>
          </w:tcPr>
          <w:p w:rsidR="00675779" w:rsidRPr="0078023C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334769" w:rsidTr="00EB249F">
        <w:tc>
          <w:tcPr>
            <w:tcW w:w="10598" w:type="dxa"/>
          </w:tcPr>
          <w:p w:rsidR="00441836" w:rsidRPr="0078023C" w:rsidRDefault="00441836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78023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78023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78023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78023C" w:rsidRDefault="00BF701F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78023C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8</w:t>
            </w:r>
            <w:r w:rsidR="00890009" w:rsidRPr="0078023C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5 080</w:t>
            </w:r>
            <w:r w:rsidRPr="0078023C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,0</w:t>
            </w:r>
            <w:r w:rsidR="00E66266" w:rsidRPr="0078023C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</w:t>
            </w:r>
            <w:r w:rsidR="00EA6244" w:rsidRPr="0078023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 з ПДВ</w:t>
            </w:r>
          </w:p>
          <w:p w:rsidR="00EA6244" w:rsidRPr="0078023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78023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890009" w:rsidRPr="0078023C" w:rsidRDefault="00EA6244" w:rsidP="00890009">
            <w:pPr>
              <w:rPr>
                <w:sz w:val="22"/>
                <w:szCs w:val="22"/>
                <w:lang w:val="uk-UA"/>
              </w:rPr>
            </w:pPr>
            <w:r w:rsidRPr="0078023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  <w:r w:rsidR="00E66266" w:rsidRPr="0078023C">
              <w:rPr>
                <w:sz w:val="22"/>
                <w:szCs w:val="22"/>
                <w:lang w:val="uk-UA"/>
              </w:rPr>
              <w:t xml:space="preserve"> к/м 7</w:t>
            </w:r>
            <w:r w:rsidR="00890009" w:rsidRPr="0078023C">
              <w:rPr>
                <w:sz w:val="22"/>
                <w:szCs w:val="22"/>
                <w:lang w:val="uk-UA"/>
              </w:rPr>
              <w:t>6</w:t>
            </w:r>
            <w:r w:rsidR="00BF0C40" w:rsidRPr="0078023C">
              <w:rPr>
                <w:sz w:val="22"/>
                <w:szCs w:val="22"/>
                <w:lang w:val="uk-UA"/>
              </w:rPr>
              <w:t>2</w:t>
            </w:r>
            <w:r w:rsidR="00890009" w:rsidRPr="0078023C">
              <w:rPr>
                <w:sz w:val="22"/>
                <w:szCs w:val="22"/>
                <w:lang w:val="uk-UA"/>
              </w:rPr>
              <w:t xml:space="preserve">7 За умови дотримання Зобов'язання від 22.04.2021 №Ц-3/4-87/140-21. Та за </w:t>
            </w:r>
            <w:proofErr w:type="spellStart"/>
            <w:r w:rsidR="00890009" w:rsidRPr="0078023C">
              <w:rPr>
                <w:sz w:val="22"/>
                <w:szCs w:val="22"/>
                <w:lang w:val="uk-UA"/>
              </w:rPr>
              <w:t>умовм</w:t>
            </w:r>
            <w:proofErr w:type="spellEnd"/>
            <w:r w:rsidR="00890009" w:rsidRPr="0078023C">
              <w:rPr>
                <w:sz w:val="22"/>
                <w:szCs w:val="22"/>
                <w:lang w:val="uk-UA"/>
              </w:rPr>
              <w:t xml:space="preserve"> виконання зобов’язання від 26.06.2020 № ЦЦЗ-15/330 п.1 (відтермінування платежу не менше 45 </w:t>
            </w:r>
            <w:proofErr w:type="spellStart"/>
            <w:r w:rsidR="00890009" w:rsidRPr="0078023C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890009" w:rsidRPr="0078023C">
              <w:rPr>
                <w:sz w:val="22"/>
                <w:szCs w:val="22"/>
                <w:lang w:val="uk-UA"/>
              </w:rPr>
              <w:t>.) Лист НХ ПрЗ-3/1062 від 24.02.2021 (вх.ЦЦЗ-9/681 від 25.02.2021) за умови дотримання зобов’язань від 04.05.2020 № Ц-3/4-79/144-20 (пункт 1.6) та від 15.06.2020 № Ц-3/4-83/1061-20, позиції відсутні в Переліку.</w:t>
            </w:r>
          </w:p>
          <w:p w:rsidR="000259B5" w:rsidRPr="0078023C" w:rsidRDefault="000259B5" w:rsidP="0089000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D1C18" w:rsidRPr="0078023C" w:rsidRDefault="007D1C18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7D1C18" w:rsidRPr="0078023C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4B7"/>
    <w:multiLevelType w:val="hybridMultilevel"/>
    <w:tmpl w:val="4470DA64"/>
    <w:lvl w:ilvl="0" w:tplc="D2FC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0CA6"/>
    <w:multiLevelType w:val="hybridMultilevel"/>
    <w:tmpl w:val="EF46059E"/>
    <w:lvl w:ilvl="0" w:tplc="A5564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60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37DC7"/>
    <w:multiLevelType w:val="hybridMultilevel"/>
    <w:tmpl w:val="496A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7713"/>
    <w:rsid w:val="001551CA"/>
    <w:rsid w:val="00170910"/>
    <w:rsid w:val="00241B52"/>
    <w:rsid w:val="002633CA"/>
    <w:rsid w:val="002F391C"/>
    <w:rsid w:val="00334769"/>
    <w:rsid w:val="00441836"/>
    <w:rsid w:val="004B3EB9"/>
    <w:rsid w:val="00592E5D"/>
    <w:rsid w:val="00664C5F"/>
    <w:rsid w:val="00675779"/>
    <w:rsid w:val="00743DCA"/>
    <w:rsid w:val="0078023C"/>
    <w:rsid w:val="007D1C18"/>
    <w:rsid w:val="00890009"/>
    <w:rsid w:val="00950AB6"/>
    <w:rsid w:val="00A2542F"/>
    <w:rsid w:val="00A3161F"/>
    <w:rsid w:val="00A650E1"/>
    <w:rsid w:val="00BF0C40"/>
    <w:rsid w:val="00BF701F"/>
    <w:rsid w:val="00C86283"/>
    <w:rsid w:val="00D549A4"/>
    <w:rsid w:val="00E10BF5"/>
    <w:rsid w:val="00E66266"/>
    <w:rsid w:val="00EA6244"/>
    <w:rsid w:val="00EB249F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a6">
    <w:name w:val="No Spacing"/>
    <w:uiPriority w:val="99"/>
    <w:qFormat/>
    <w:rsid w:val="00BF0C4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89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00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a6">
    <w:name w:val="No Spacing"/>
    <w:uiPriority w:val="99"/>
    <w:qFormat/>
    <w:rsid w:val="00BF0C4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89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00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3</cp:revision>
  <cp:lastPrinted>2021-03-18T13:12:00Z</cp:lastPrinted>
  <dcterms:created xsi:type="dcterms:W3CDTF">2021-06-17T11:49:00Z</dcterms:created>
  <dcterms:modified xsi:type="dcterms:W3CDTF">2021-06-24T05:27:00Z</dcterms:modified>
</cp:coreProperties>
</file>