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Default="00B44EBC" w:rsidP="005B50F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</w:t>
      </w:r>
      <w:r w:rsidR="005B50FC" w:rsidRPr="005B50FC">
        <w:rPr>
          <w:b/>
          <w:sz w:val="28"/>
          <w:szCs w:val="28"/>
          <w:lang w:val="uk-UA"/>
        </w:rPr>
        <w:t>ДК</w:t>
      </w:r>
      <w:r w:rsidR="005B50FC" w:rsidRPr="005B50FC">
        <w:rPr>
          <w:b/>
          <w:sz w:val="28"/>
          <w:szCs w:val="28"/>
        </w:rPr>
        <w:t xml:space="preserve"> </w:t>
      </w:r>
      <w:r w:rsidR="005B50FC" w:rsidRPr="005B50FC">
        <w:rPr>
          <w:b/>
          <w:sz w:val="28"/>
          <w:szCs w:val="28"/>
          <w:lang w:val="uk-UA"/>
        </w:rPr>
        <w:t xml:space="preserve">021-2015 – </w:t>
      </w:r>
      <w:r w:rsidR="00CA7331">
        <w:rPr>
          <w:b/>
          <w:sz w:val="28"/>
          <w:szCs w:val="28"/>
          <w:lang w:val="uk-UA"/>
        </w:rPr>
        <w:t>44</w:t>
      </w:r>
      <w:r w:rsidR="0089189C">
        <w:rPr>
          <w:b/>
          <w:sz w:val="28"/>
          <w:szCs w:val="28"/>
          <w:lang w:val="uk-UA"/>
        </w:rPr>
        <w:t>53</w:t>
      </w:r>
      <w:r w:rsidR="005B50FC" w:rsidRPr="005B50FC">
        <w:rPr>
          <w:b/>
          <w:sz w:val="28"/>
          <w:szCs w:val="28"/>
          <w:lang w:val="uk-UA"/>
        </w:rPr>
        <w:t>0000-</w:t>
      </w:r>
      <w:r w:rsidR="00CA7331">
        <w:rPr>
          <w:b/>
          <w:sz w:val="28"/>
          <w:szCs w:val="28"/>
          <w:lang w:val="uk-UA"/>
        </w:rPr>
        <w:t>4</w:t>
      </w:r>
      <w:r w:rsidR="005B50FC" w:rsidRPr="005B50FC">
        <w:rPr>
          <w:b/>
          <w:sz w:val="28"/>
          <w:szCs w:val="28"/>
          <w:lang w:val="uk-UA"/>
        </w:rPr>
        <w:t xml:space="preserve"> «</w:t>
      </w:r>
      <w:r w:rsidR="0089189C">
        <w:rPr>
          <w:b/>
          <w:sz w:val="28"/>
          <w:szCs w:val="28"/>
          <w:lang w:val="uk-UA"/>
        </w:rPr>
        <w:t>Кріпильні деталі</w:t>
      </w:r>
      <w:r w:rsidR="005B50FC" w:rsidRPr="005B50FC">
        <w:rPr>
          <w:b/>
          <w:sz w:val="28"/>
          <w:szCs w:val="28"/>
          <w:lang w:val="uk-UA"/>
        </w:rPr>
        <w:t>» (</w:t>
      </w:r>
      <w:r w:rsidR="00F47153">
        <w:rPr>
          <w:b/>
          <w:sz w:val="28"/>
          <w:szCs w:val="28"/>
          <w:lang w:val="uk-UA"/>
        </w:rPr>
        <w:t>шайби</w:t>
      </w:r>
      <w:r w:rsidR="005B50FC" w:rsidRPr="005B50FC">
        <w:rPr>
          <w:b/>
          <w:sz w:val="28"/>
          <w:szCs w:val="28"/>
          <w:lang w:val="uk-UA"/>
        </w:rPr>
        <w:t>)</w:t>
      </w:r>
    </w:p>
    <w:p w:rsidR="00B44EBC" w:rsidRPr="005B50FC" w:rsidRDefault="00B44EBC" w:rsidP="005B50FC">
      <w:pPr>
        <w:jc w:val="center"/>
        <w:rPr>
          <w:b/>
          <w:sz w:val="28"/>
          <w:szCs w:val="28"/>
          <w:lang w:val="uk-UA"/>
        </w:rPr>
      </w:pPr>
    </w:p>
    <w:p w:rsidR="000259B5" w:rsidRPr="00B44EBC" w:rsidRDefault="00B44EBC" w:rsidP="00B44EBC">
      <w:pPr>
        <w:ind w:left="4248" w:firstLine="708"/>
        <w:rPr>
          <w:b/>
          <w:sz w:val="28"/>
          <w:szCs w:val="28"/>
          <w:lang w:val="uk-UA"/>
        </w:rPr>
      </w:pPr>
      <w:r w:rsidRPr="00B44EBC">
        <w:rPr>
          <w:b/>
          <w:sz w:val="28"/>
          <w:szCs w:val="28"/>
        </w:rPr>
        <w:t xml:space="preserve">Номер у </w:t>
      </w:r>
      <w:proofErr w:type="spellStart"/>
      <w:r w:rsidRPr="00B44EBC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  </w:t>
      </w:r>
      <w:bookmarkStart w:id="0" w:name="_GoBack"/>
      <w:r w:rsidRPr="00B44EBC">
        <w:rPr>
          <w:b/>
          <w:sz w:val="28"/>
          <w:szCs w:val="28"/>
          <w:u w:val="single"/>
        </w:rPr>
        <w:t>UA-2021-06-24-002876-b</w:t>
      </w:r>
      <w:bookmarkEnd w:id="0"/>
    </w:p>
    <w:p w:rsidR="00B44EBC" w:rsidRPr="00B44EBC" w:rsidRDefault="00B44EBC" w:rsidP="00B44EBC">
      <w:pPr>
        <w:ind w:left="4248" w:firstLine="708"/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7338"/>
        <w:gridCol w:w="8505"/>
      </w:tblGrid>
      <w:tr w:rsidR="000259B5" w:rsidTr="000A1D6E">
        <w:tc>
          <w:tcPr>
            <w:tcW w:w="733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850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5B530B" w:rsidRPr="005B50FC" w:rsidTr="000A1D6E">
        <w:tc>
          <w:tcPr>
            <w:tcW w:w="7338" w:type="dxa"/>
            <w:vAlign w:val="center"/>
          </w:tcPr>
          <w:p w:rsidR="005B530B" w:rsidRPr="0089189C" w:rsidRDefault="005B530B" w:rsidP="0089189C">
            <w:pPr>
              <w:pStyle w:val="a5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eastAsia="Times New Roman" w:hAnsi="Times New Roman"/>
                <w:sz w:val="32"/>
                <w:szCs w:val="32"/>
                <w:lang w:eastAsia="uk-UA"/>
              </w:rPr>
              <w:t>Шайби плоскі і пружинні (</w:t>
            </w:r>
            <w:proofErr w:type="spellStart"/>
            <w:r>
              <w:rPr>
                <w:rFonts w:ascii="Times New Roman" w:eastAsia="Times New Roman" w:hAnsi="Times New Roman"/>
                <w:sz w:val="32"/>
                <w:szCs w:val="32"/>
                <w:lang w:eastAsia="uk-UA"/>
              </w:rPr>
              <w:t>Гровер</w:t>
            </w:r>
            <w:proofErr w:type="spellEnd"/>
            <w:r>
              <w:rPr>
                <w:rFonts w:ascii="Times New Roman" w:eastAsia="Times New Roman" w:hAnsi="Times New Roman"/>
                <w:sz w:val="32"/>
                <w:szCs w:val="32"/>
                <w:lang w:eastAsia="uk-UA"/>
              </w:rPr>
              <w:t>)</w:t>
            </w:r>
          </w:p>
        </w:tc>
        <w:tc>
          <w:tcPr>
            <w:tcW w:w="8505" w:type="dxa"/>
          </w:tcPr>
          <w:p w:rsidR="005B530B" w:rsidRPr="0066638B" w:rsidRDefault="005B530B" w:rsidP="00085073">
            <w:pPr>
              <w:rPr>
                <w:color w:val="FF0000"/>
                <w:sz w:val="22"/>
                <w:szCs w:val="22"/>
                <w:lang w:val="uk-UA"/>
              </w:rPr>
            </w:pPr>
            <w:r w:rsidRPr="0066638B">
              <w:rPr>
                <w:color w:val="FF0000"/>
                <w:sz w:val="22"/>
                <w:szCs w:val="22"/>
                <w:lang w:val="uk-UA"/>
              </w:rPr>
              <w:t>НОРМИ ВИТРАТ МАТЕРІАЛІВ, ЗАПАСНИХ ЧАСТИН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 на ремонт вагонів у вагонних депо залізниць України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</w:t>
            </w:r>
          </w:p>
          <w:p w:rsidR="005B530B" w:rsidRPr="0066638B" w:rsidRDefault="005B530B" w:rsidP="00085073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5B530B" w:rsidRPr="0066638B" w:rsidRDefault="005B530B" w:rsidP="00085073">
            <w:pPr>
              <w:rPr>
                <w:color w:val="FF0000"/>
                <w:sz w:val="22"/>
                <w:szCs w:val="22"/>
                <w:lang w:val="uk-UA"/>
              </w:rPr>
            </w:pP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Затверджені наказом 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 МТЗУ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від 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22.12.2010 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№ </w:t>
            </w:r>
            <w:r>
              <w:rPr>
                <w:color w:val="FF0000"/>
                <w:sz w:val="22"/>
                <w:szCs w:val="22"/>
                <w:lang w:val="uk-UA"/>
              </w:rPr>
              <w:t>210-ЦЗ</w:t>
            </w:r>
          </w:p>
          <w:p w:rsidR="005B530B" w:rsidRPr="0066638B" w:rsidRDefault="005B530B" w:rsidP="00085073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5B530B" w:rsidRPr="005B50FC" w:rsidTr="000A1D6E">
        <w:tc>
          <w:tcPr>
            <w:tcW w:w="7338" w:type="dxa"/>
          </w:tcPr>
          <w:p w:rsidR="005B530B" w:rsidRDefault="005B530B" w:rsidP="000259B5">
            <w:pPr>
              <w:rPr>
                <w:u w:val="single"/>
                <w:lang w:val="uk-UA"/>
              </w:rPr>
            </w:pPr>
          </w:p>
          <w:p w:rsidR="005B530B" w:rsidRPr="0066638B" w:rsidRDefault="005B530B" w:rsidP="000259B5">
            <w:pPr>
              <w:rPr>
                <w:b/>
                <w:lang w:val="uk-UA"/>
              </w:rPr>
            </w:pPr>
            <w:r w:rsidRPr="00C27592">
              <w:rPr>
                <w:lang w:val="uk-UA"/>
              </w:rPr>
              <w:t xml:space="preserve">                                                 </w:t>
            </w:r>
            <w:r w:rsidRPr="0066638B">
              <w:rPr>
                <w:b/>
                <w:lang w:val="uk-UA"/>
              </w:rPr>
              <w:t>Якісні характеристики</w:t>
            </w:r>
          </w:p>
          <w:p w:rsidR="005B530B" w:rsidRPr="002F391C" w:rsidRDefault="005B530B" w:rsidP="00DC5AA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Відповідність ГОСТ 11371-78, ГОСТ 6402-70</w:t>
            </w:r>
          </w:p>
        </w:tc>
        <w:tc>
          <w:tcPr>
            <w:tcW w:w="8505" w:type="dxa"/>
          </w:tcPr>
          <w:p w:rsidR="005B530B" w:rsidRPr="0066638B" w:rsidRDefault="005B530B" w:rsidP="00085073">
            <w:pPr>
              <w:rPr>
                <w:color w:val="FF0000"/>
                <w:sz w:val="22"/>
                <w:szCs w:val="22"/>
                <w:lang w:val="uk-UA"/>
              </w:rPr>
            </w:pPr>
            <w:r w:rsidRPr="0066638B">
              <w:rPr>
                <w:color w:val="FF0000"/>
                <w:sz w:val="22"/>
                <w:szCs w:val="22"/>
                <w:lang w:val="uk-UA"/>
              </w:rPr>
              <w:t>НОРМИ ВИТРАТ МАТЕРІАЛІВ, ЗАПАСНИХ ЧАСТИН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 на ремонт вагонів у вагонних депо залізниць України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</w:t>
            </w:r>
          </w:p>
          <w:p w:rsidR="005B530B" w:rsidRPr="0066638B" w:rsidRDefault="005B530B" w:rsidP="00085073">
            <w:pPr>
              <w:rPr>
                <w:color w:val="FF0000"/>
                <w:sz w:val="16"/>
                <w:szCs w:val="16"/>
                <w:lang w:val="uk-UA"/>
              </w:rPr>
            </w:pPr>
          </w:p>
          <w:p w:rsidR="005B530B" w:rsidRPr="0066638B" w:rsidRDefault="005B530B" w:rsidP="00085073">
            <w:pPr>
              <w:rPr>
                <w:color w:val="FF0000"/>
                <w:sz w:val="22"/>
                <w:szCs w:val="22"/>
                <w:lang w:val="uk-UA"/>
              </w:rPr>
            </w:pP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Затверджені наказом 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 МТЗУ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від </w:t>
            </w:r>
            <w:r>
              <w:rPr>
                <w:color w:val="FF0000"/>
                <w:sz w:val="22"/>
                <w:szCs w:val="22"/>
                <w:lang w:val="uk-UA"/>
              </w:rPr>
              <w:t xml:space="preserve">22.12.2010 </w:t>
            </w:r>
            <w:r w:rsidRPr="0066638B">
              <w:rPr>
                <w:color w:val="FF0000"/>
                <w:sz w:val="22"/>
                <w:szCs w:val="22"/>
                <w:lang w:val="uk-UA"/>
              </w:rPr>
              <w:t xml:space="preserve"> № </w:t>
            </w:r>
            <w:r>
              <w:rPr>
                <w:color w:val="FF0000"/>
                <w:sz w:val="22"/>
                <w:szCs w:val="22"/>
                <w:lang w:val="uk-UA"/>
              </w:rPr>
              <w:t>210-ЦЗ</w:t>
            </w:r>
          </w:p>
          <w:p w:rsidR="005B530B" w:rsidRPr="0066638B" w:rsidRDefault="005B530B" w:rsidP="00085073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5B530B" w:rsidRPr="002F391C" w:rsidTr="000A1D6E">
        <w:tc>
          <w:tcPr>
            <w:tcW w:w="7338" w:type="dxa"/>
          </w:tcPr>
          <w:p w:rsidR="005B530B" w:rsidRDefault="005B530B" w:rsidP="0083634D">
            <w:pPr>
              <w:rPr>
                <w:u w:val="single"/>
                <w:lang w:val="uk-UA"/>
              </w:rPr>
            </w:pPr>
          </w:p>
          <w:p w:rsidR="005B530B" w:rsidRPr="0083634D" w:rsidRDefault="005B530B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Pr="0083634D">
              <w:rPr>
                <w:sz w:val="22"/>
                <w:szCs w:val="22"/>
                <w:lang w:val="uk-UA"/>
              </w:rPr>
              <w:t xml:space="preserve">  </w:t>
            </w:r>
            <w:r>
              <w:rPr>
                <w:sz w:val="22"/>
                <w:szCs w:val="22"/>
                <w:lang w:val="uk-UA"/>
              </w:rPr>
              <w:t>883 264,08 грн з ПДВ</w:t>
            </w:r>
          </w:p>
          <w:p w:rsidR="005B530B" w:rsidRPr="002F391C" w:rsidRDefault="005B530B" w:rsidP="00CA7331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8505" w:type="dxa"/>
          </w:tcPr>
          <w:p w:rsidR="005B530B" w:rsidRPr="002F391C" w:rsidRDefault="005B530B" w:rsidP="00EA6244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1D6E"/>
    <w:rsid w:val="002227BD"/>
    <w:rsid w:val="00233D82"/>
    <w:rsid w:val="002376E3"/>
    <w:rsid w:val="002D11DB"/>
    <w:rsid w:val="002F391C"/>
    <w:rsid w:val="00364978"/>
    <w:rsid w:val="005B50FC"/>
    <w:rsid w:val="005B530B"/>
    <w:rsid w:val="00634033"/>
    <w:rsid w:val="0066638B"/>
    <w:rsid w:val="007267C0"/>
    <w:rsid w:val="00820672"/>
    <w:rsid w:val="00825510"/>
    <w:rsid w:val="0083634D"/>
    <w:rsid w:val="0089189C"/>
    <w:rsid w:val="00950AB6"/>
    <w:rsid w:val="009D796F"/>
    <w:rsid w:val="00B44EBC"/>
    <w:rsid w:val="00B62EE3"/>
    <w:rsid w:val="00C27592"/>
    <w:rsid w:val="00CA7331"/>
    <w:rsid w:val="00CD453B"/>
    <w:rsid w:val="00D02743"/>
    <w:rsid w:val="00D44F4D"/>
    <w:rsid w:val="00DC5AAE"/>
    <w:rsid w:val="00EA6244"/>
    <w:rsid w:val="00F47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54</cp:revision>
  <dcterms:created xsi:type="dcterms:W3CDTF">2021-03-12T07:35:00Z</dcterms:created>
  <dcterms:modified xsi:type="dcterms:W3CDTF">2021-06-24T11:41:00Z</dcterms:modified>
</cp:coreProperties>
</file>