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572" w:rsidRDefault="005840E0" w:rsidP="00447572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7E4927">
        <w:rPr>
          <w:rFonts w:ascii="Times New Roman" w:hAnsi="Times New Roman"/>
          <w:sz w:val="32"/>
          <w:szCs w:val="32"/>
          <w:lang w:val="uk-UA"/>
        </w:rPr>
        <w:t>ДК 021-2015 – 09</w:t>
      </w:r>
      <w:r w:rsidRPr="007E4927">
        <w:rPr>
          <w:rFonts w:ascii="Times New Roman" w:hAnsi="Times New Roman"/>
          <w:sz w:val="32"/>
          <w:szCs w:val="32"/>
        </w:rPr>
        <w:t>11</w:t>
      </w:r>
      <w:r w:rsidRPr="007E4927">
        <w:rPr>
          <w:rFonts w:ascii="Times New Roman" w:hAnsi="Times New Roman"/>
          <w:sz w:val="32"/>
          <w:szCs w:val="32"/>
          <w:lang w:val="uk-UA"/>
        </w:rPr>
        <w:t>00</w:t>
      </w:r>
      <w:r w:rsidRPr="007E4927">
        <w:rPr>
          <w:rFonts w:ascii="Times New Roman" w:hAnsi="Times New Roman"/>
          <w:sz w:val="32"/>
          <w:szCs w:val="32"/>
        </w:rPr>
        <w:t>00-</w:t>
      </w:r>
      <w:r w:rsidRPr="007E4927">
        <w:rPr>
          <w:rFonts w:ascii="Times New Roman" w:hAnsi="Times New Roman"/>
          <w:sz w:val="32"/>
          <w:szCs w:val="32"/>
          <w:lang w:val="uk-UA"/>
        </w:rPr>
        <w:t>3 «Тверде паливо»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7E4927">
        <w:rPr>
          <w:rFonts w:ascii="Times New Roman" w:hAnsi="Times New Roman"/>
          <w:sz w:val="32"/>
          <w:szCs w:val="32"/>
          <w:lang w:val="uk-UA"/>
        </w:rPr>
        <w:t>вугілля ДГ(13-100) або еквівалент</w:t>
      </w:r>
    </w:p>
    <w:p w:rsidR="005840E0" w:rsidRPr="00447572" w:rsidRDefault="005840E0" w:rsidP="00447572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7E186D">
        <w:rPr>
          <w:sz w:val="32"/>
          <w:szCs w:val="32"/>
          <w:lang w:val="uk-UA"/>
        </w:rPr>
        <w:t xml:space="preserve">   </w:t>
      </w:r>
    </w:p>
    <w:p w:rsidR="000259B5" w:rsidRPr="006A1667" w:rsidRDefault="005840E0" w:rsidP="006A1667">
      <w:pPr>
        <w:jc w:val="center"/>
        <w:rPr>
          <w:rFonts w:ascii="Times New Roman" w:hAnsi="Times New Roman"/>
          <w:lang w:val="uk-UA"/>
        </w:rPr>
      </w:pPr>
      <w:r w:rsidRPr="007E186D">
        <w:rPr>
          <w:sz w:val="32"/>
          <w:szCs w:val="32"/>
          <w:lang w:val="uk-UA"/>
        </w:rPr>
        <w:t xml:space="preserve">        </w:t>
      </w:r>
      <w:r w:rsidRPr="00AC29E9">
        <w:rPr>
          <w:sz w:val="32"/>
          <w:szCs w:val="32"/>
        </w:rPr>
        <w:t xml:space="preserve">   </w:t>
      </w:r>
      <w:hyperlink r:id="rId6" w:history="1">
        <w:r w:rsidR="006A1667" w:rsidRPr="006A1667">
          <w:rPr>
            <w:rStyle w:val="a3"/>
            <w:rFonts w:ascii="Times New Roman" w:hAnsi="Times New Roman"/>
            <w:color w:val="auto"/>
            <w:shd w:val="clear" w:color="auto" w:fill="FFFFFF"/>
          </w:rPr>
          <w:t>UA-2021-06-24-007191-c</w:t>
        </w:r>
      </w:hyperlink>
    </w:p>
    <w:p w:rsidR="006A1667" w:rsidRPr="006A1667" w:rsidRDefault="006A1667" w:rsidP="006A1667">
      <w:pPr>
        <w:jc w:val="center"/>
        <w:rPr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0031"/>
        <w:gridCol w:w="5386"/>
      </w:tblGrid>
      <w:tr w:rsidR="000259B5" w:rsidTr="00447572">
        <w:tc>
          <w:tcPr>
            <w:tcW w:w="10031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6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EA0CD7" w:rsidTr="00447572">
        <w:tc>
          <w:tcPr>
            <w:tcW w:w="10031" w:type="dxa"/>
          </w:tcPr>
          <w:p w:rsidR="005840E0" w:rsidRDefault="00675779" w:rsidP="005840E0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5840E0">
              <w:rPr>
                <w:rFonts w:ascii="Times New Roman" w:hAnsi="Times New Roman"/>
                <w:u w:val="single"/>
                <w:lang w:val="uk-UA"/>
              </w:rPr>
              <w:t xml:space="preserve">: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5840E0">
              <w:rPr>
                <w:rFonts w:ascii="Times New Roman" w:hAnsi="Times New Roman"/>
                <w:lang w:val="uk-UA"/>
              </w:rPr>
              <w:t xml:space="preserve"> -</w:t>
            </w:r>
            <w:r w:rsidR="004C5229">
              <w:rPr>
                <w:rFonts w:ascii="Times New Roman" w:hAnsi="Times New Roman"/>
                <w:lang w:val="uk-UA"/>
              </w:rPr>
              <w:t xml:space="preserve"> </w:t>
            </w:r>
            <w:r w:rsidR="005840E0">
              <w:rPr>
                <w:rFonts w:ascii="Times New Roman" w:hAnsi="Times New Roman"/>
                <w:lang w:val="uk-UA"/>
              </w:rPr>
              <w:t>зольність, %</w:t>
            </w:r>
            <w:r w:rsidR="004C5229">
              <w:rPr>
                <w:rFonts w:ascii="Times New Roman" w:hAnsi="Times New Roman"/>
                <w:lang w:val="uk-UA"/>
              </w:rPr>
              <w:t xml:space="preserve"> </w:t>
            </w:r>
            <w:r w:rsidR="005840E0">
              <w:rPr>
                <w:rFonts w:ascii="Times New Roman" w:hAnsi="Times New Roman"/>
                <w:lang w:val="uk-UA"/>
              </w:rPr>
              <w:t>- не більше 14;</w:t>
            </w:r>
          </w:p>
          <w:p w:rsidR="005840E0" w:rsidRPr="007E186D" w:rsidRDefault="005840E0" w:rsidP="005840E0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                                        - вологість, % -  не більше 12.</w:t>
            </w:r>
          </w:p>
          <w:p w:rsidR="00B62E48" w:rsidRPr="005840E0" w:rsidRDefault="00B62E48" w:rsidP="00B62E48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</w:pPr>
          </w:p>
          <w:p w:rsidR="005840E0" w:rsidRDefault="00B62E48" w:rsidP="005840E0">
            <w:pPr>
              <w:tabs>
                <w:tab w:val="num" w:pos="0"/>
                <w:tab w:val="left" w:pos="709"/>
              </w:tabs>
              <w:jc w:val="both"/>
              <w:rPr>
                <w:rFonts w:ascii="Times New Roman" w:hAnsi="Times New Roman"/>
                <w:lang w:val="uk-UA" w:eastAsia="uk-UA"/>
              </w:rPr>
            </w:pPr>
            <w:r w:rsidRPr="00B62E48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</w:t>
            </w:r>
            <w:r w:rsidR="005840E0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      </w:t>
            </w:r>
            <w:proofErr w:type="spellStart"/>
            <w:r w:rsidR="00675779" w:rsidRPr="007F2DE1">
              <w:rPr>
                <w:rFonts w:ascii="Times New Roman" w:hAnsi="Times New Roman"/>
              </w:rPr>
              <w:t>Гарантійні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зобов’язання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 - </w:t>
            </w:r>
            <w:r w:rsidR="005840E0">
              <w:rPr>
                <w:rFonts w:ascii="Times New Roman" w:hAnsi="Times New Roman"/>
                <w:lang w:val="uk-UA" w:eastAsia="uk-UA"/>
              </w:rPr>
              <w:t xml:space="preserve">гарантійні зобов’язання виробника, які повинні бути не менше, ніж передбачено стандартами, </w:t>
            </w:r>
            <w:proofErr w:type="gramStart"/>
            <w:r w:rsidR="005840E0">
              <w:rPr>
                <w:rFonts w:ascii="Times New Roman" w:hAnsi="Times New Roman"/>
                <w:lang w:val="uk-UA" w:eastAsia="uk-UA"/>
              </w:rPr>
              <w:t>техн</w:t>
            </w:r>
            <w:proofErr w:type="gramEnd"/>
            <w:r w:rsidR="005840E0">
              <w:rPr>
                <w:rFonts w:ascii="Times New Roman" w:hAnsi="Times New Roman"/>
                <w:lang w:val="uk-UA" w:eastAsia="uk-UA"/>
              </w:rPr>
              <w:t>ічними умовами на дану продукцію.</w:t>
            </w:r>
          </w:p>
          <w:p w:rsidR="005840E0" w:rsidRDefault="005840E0" w:rsidP="005840E0">
            <w:pPr>
              <w:tabs>
                <w:tab w:val="num" w:pos="0"/>
              </w:tabs>
              <w:ind w:firstLine="360"/>
              <w:jc w:val="both"/>
              <w:rPr>
                <w:rFonts w:ascii="Times New Roman" w:hAnsi="Times New Roman"/>
                <w:lang w:val="uk-UA" w:eastAsia="uk-UA"/>
              </w:rPr>
            </w:pPr>
            <w:r>
              <w:rPr>
                <w:rFonts w:ascii="Times New Roman" w:hAnsi="Times New Roman"/>
                <w:lang w:val="uk-UA" w:eastAsia="uk-UA"/>
              </w:rPr>
              <w:t xml:space="preserve">      Сторони можуть погодити в договорі гарантійні терміни більш тривалі, порівняно з передбаченими стандартами (п.2 ст.269 Господарського кодексу України).</w:t>
            </w:r>
          </w:p>
          <w:p w:rsidR="005840E0" w:rsidRDefault="005840E0" w:rsidP="005840E0">
            <w:pPr>
              <w:widowControl w:val="0"/>
              <w:tabs>
                <w:tab w:val="num" w:pos="0"/>
              </w:tabs>
              <w:adjustRightInd/>
              <w:jc w:val="both"/>
              <w:rPr>
                <w:rFonts w:ascii="Times New Roman" w:hAnsi="Times New Roman"/>
                <w:lang w:val="uk-UA"/>
              </w:rPr>
            </w:pP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386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675779" w:rsidRPr="0025538C" w:rsidRDefault="00D0263A" w:rsidP="00447572">
            <w:pPr>
              <w:ind w:right="33"/>
              <w:jc w:val="both"/>
              <w:rPr>
                <w:rFonts w:ascii="Times New Roman" w:hAnsi="Times New Roman"/>
                <w:lang w:val="uk-UA"/>
              </w:rPr>
            </w:pPr>
            <w:r w:rsidRPr="00D0263A">
              <w:rPr>
                <w:rFonts w:ascii="Times New Roman" w:hAnsi="Times New Roman"/>
                <w:lang w:val="uk-UA"/>
              </w:rPr>
              <w:t>Вугілля ДГ(13-100) з якісними показниками</w:t>
            </w:r>
            <w:r>
              <w:rPr>
                <w:rFonts w:ascii="Times New Roman" w:hAnsi="Times New Roman"/>
                <w:lang w:val="uk-UA"/>
              </w:rPr>
              <w:t>, що відповідають вимогам «П</w:t>
            </w:r>
            <w:r w:rsidRPr="00D0263A">
              <w:rPr>
                <w:rFonts w:ascii="Times New Roman" w:hAnsi="Times New Roman"/>
                <w:lang w:val="uk-UA"/>
              </w:rPr>
              <w:t>орядку проведення вхідного контролю вугілля, затвердженого наказом від 02.11.2017 №626/Н</w:t>
            </w:r>
            <w:r>
              <w:rPr>
                <w:rFonts w:ascii="Times New Roman" w:hAnsi="Times New Roman"/>
                <w:lang w:val="uk-UA"/>
              </w:rPr>
              <w:t>,</w:t>
            </w:r>
            <w:r w:rsidRPr="00D0263A">
              <w:rPr>
                <w:rFonts w:ascii="Times New Roman" w:hAnsi="Times New Roman"/>
                <w:lang w:val="uk-UA"/>
              </w:rPr>
              <w:t xml:space="preserve"> використовується для роботи </w:t>
            </w:r>
            <w:proofErr w:type="spellStart"/>
            <w:r w:rsidRPr="00D0263A">
              <w:rPr>
                <w:rFonts w:ascii="Times New Roman" w:hAnsi="Times New Roman"/>
                <w:lang w:val="uk-UA"/>
              </w:rPr>
              <w:t>котелень</w:t>
            </w:r>
            <w:proofErr w:type="spellEnd"/>
            <w:r w:rsidRPr="00D0263A">
              <w:rPr>
                <w:rFonts w:ascii="Times New Roman" w:hAnsi="Times New Roman"/>
                <w:lang w:val="uk-UA"/>
              </w:rPr>
              <w:t xml:space="preserve"> та на виробничі потреби регіональної філії «Придніпровська залізниця».</w:t>
            </w:r>
          </w:p>
        </w:tc>
      </w:tr>
      <w:tr w:rsidR="00675779" w:rsidRPr="000C1F85" w:rsidTr="00447572">
        <w:trPr>
          <w:trHeight w:val="337"/>
        </w:trPr>
        <w:tc>
          <w:tcPr>
            <w:tcW w:w="10031" w:type="dxa"/>
          </w:tcPr>
          <w:p w:rsidR="00675779" w:rsidRPr="007F2DE1" w:rsidRDefault="00675779" w:rsidP="005840E0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Якісні</w:t>
            </w:r>
            <w:r w:rsidR="00D0263A">
              <w:rPr>
                <w:rFonts w:ascii="Times New Roman" w:hAnsi="Times New Roman"/>
                <w:u w:val="single"/>
                <w:lang w:val="uk-UA"/>
              </w:rPr>
              <w:t xml:space="preserve"> </w:t>
            </w:r>
            <w:r w:rsidRPr="007F2DE1">
              <w:rPr>
                <w:rFonts w:ascii="Times New Roman" w:hAnsi="Times New Roman"/>
                <w:u w:val="single"/>
                <w:lang w:val="uk-UA"/>
              </w:rPr>
              <w:t xml:space="preserve">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</w:t>
            </w:r>
            <w:r w:rsidR="005840E0" w:rsidRPr="009301CA">
              <w:t>ДСТУ 7146:2010 «</w:t>
            </w:r>
            <w:r w:rsidR="005840E0">
              <w:rPr>
                <w:lang w:val="uk-UA"/>
              </w:rPr>
              <w:t>В</w:t>
            </w:r>
            <w:proofErr w:type="spellStart"/>
            <w:r w:rsidR="005840E0" w:rsidRPr="009301CA">
              <w:t>угілля</w:t>
            </w:r>
            <w:proofErr w:type="spellEnd"/>
            <w:r w:rsidR="005840E0" w:rsidRPr="009301CA">
              <w:t xml:space="preserve"> </w:t>
            </w:r>
            <w:proofErr w:type="spellStart"/>
            <w:r w:rsidR="005840E0" w:rsidRPr="009301CA">
              <w:t>кам</w:t>
            </w:r>
            <w:proofErr w:type="spellEnd"/>
            <w:r w:rsidR="005840E0" w:rsidRPr="009301CA">
              <w:rPr>
                <w:lang w:val="uk-UA"/>
              </w:rPr>
              <w:t>’</w:t>
            </w:r>
            <w:proofErr w:type="spellStart"/>
            <w:r w:rsidR="005840E0" w:rsidRPr="009301CA">
              <w:t>яне</w:t>
            </w:r>
            <w:proofErr w:type="spellEnd"/>
            <w:r w:rsidR="005840E0" w:rsidRPr="009301CA">
              <w:t xml:space="preserve"> та антрацит для </w:t>
            </w:r>
            <w:proofErr w:type="spellStart"/>
            <w:r w:rsidR="005840E0" w:rsidRPr="009301CA">
              <w:t>побутових</w:t>
            </w:r>
            <w:proofErr w:type="spellEnd"/>
            <w:r w:rsidR="005840E0" w:rsidRPr="009301CA">
              <w:t xml:space="preserve"> потреб</w:t>
            </w:r>
            <w:r w:rsidR="005840E0">
              <w:rPr>
                <w:lang w:val="uk-UA"/>
              </w:rPr>
              <w:t xml:space="preserve">» </w:t>
            </w:r>
            <w:r w:rsidR="005840E0">
              <w:rPr>
                <w:rFonts w:ascii="Times New Roman" w:hAnsi="Times New Roman"/>
                <w:lang w:val="uk-UA"/>
              </w:rPr>
              <w:t>або  НТД виробника.</w:t>
            </w:r>
          </w:p>
        </w:tc>
        <w:tc>
          <w:tcPr>
            <w:tcW w:w="5386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9C06C4" w:rsidRPr="00490BE1" w:rsidTr="00447572">
        <w:tc>
          <w:tcPr>
            <w:tcW w:w="10031" w:type="dxa"/>
            <w:shd w:val="clear" w:color="auto" w:fill="auto"/>
          </w:tcPr>
          <w:p w:rsidR="009C06C4" w:rsidRPr="009C06C4" w:rsidRDefault="009C06C4" w:rsidP="000259B5">
            <w:pPr>
              <w:rPr>
                <w:rFonts w:ascii="Times New Roman" w:hAnsi="Times New Roman"/>
                <w:u w:val="single"/>
              </w:rPr>
            </w:pPr>
          </w:p>
          <w:p w:rsidR="00EA0CD7" w:rsidRPr="001F1FD4" w:rsidRDefault="009C06C4" w:rsidP="00EA0CD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="00EA0CD7">
              <w:rPr>
                <w:rFonts w:ascii="Times New Roman" w:hAnsi="Times New Roman"/>
                <w:u w:val="single"/>
                <w:lang w:val="uk-UA"/>
              </w:rPr>
              <w:t>:</w:t>
            </w:r>
            <w:r w:rsidRPr="009C06C4">
              <w:rPr>
                <w:rFonts w:ascii="Times New Roman" w:hAnsi="Times New Roman"/>
                <w:lang w:val="uk-UA"/>
              </w:rPr>
              <w:t xml:space="preserve"> </w:t>
            </w:r>
            <w:r w:rsidR="00EA0CD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</w:t>
            </w:r>
            <w:r w:rsidR="00EA0CD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500</w:t>
            </w:r>
            <w:r w:rsidR="00EA0CD7" w:rsidRPr="00856484">
              <w:rPr>
                <w:rFonts w:ascii="Times New Roman" w:hAnsi="Times New Roman"/>
                <w:sz w:val="22"/>
                <w:szCs w:val="22"/>
                <w:lang w:val="uk-UA"/>
              </w:rPr>
              <w:t> </w:t>
            </w:r>
            <w:r w:rsidR="00EA0CD7">
              <w:rPr>
                <w:rFonts w:ascii="Times New Roman" w:hAnsi="Times New Roman"/>
                <w:sz w:val="22"/>
                <w:szCs w:val="22"/>
                <w:lang w:val="uk-UA"/>
              </w:rPr>
              <w:t>914</w:t>
            </w:r>
            <w:r w:rsidR="00EA0CD7" w:rsidRPr="00856484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="00EA0CD7">
              <w:rPr>
                <w:rFonts w:ascii="Times New Roman" w:hAnsi="Times New Roman"/>
                <w:sz w:val="22"/>
                <w:szCs w:val="22"/>
                <w:lang w:val="uk-UA"/>
              </w:rPr>
              <w:t>24</w:t>
            </w:r>
            <w:r w:rsidR="00EA0CD7" w:rsidRPr="0085648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грн. з ПДВ; </w:t>
            </w:r>
            <w:r w:rsidR="00EA0CD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A0CD7" w:rsidRPr="00856484">
              <w:rPr>
                <w:rFonts w:ascii="Times New Roman" w:hAnsi="Times New Roman"/>
                <w:sz w:val="22"/>
                <w:szCs w:val="22"/>
                <w:lang w:val="uk-UA"/>
              </w:rPr>
              <w:t>2</w:t>
            </w:r>
            <w:r w:rsidR="00EA0CD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 084 095,20 </w:t>
            </w:r>
            <w:r w:rsidR="00EA0CD7" w:rsidRPr="0085648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грн. без ПДВ</w:t>
            </w:r>
            <w:r w:rsidR="00EA0CD7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. </w:t>
            </w:r>
          </w:p>
          <w:p w:rsidR="009C06C4" w:rsidRPr="004C5229" w:rsidRDefault="009C06C4" w:rsidP="000259B5">
            <w:pPr>
              <w:rPr>
                <w:rFonts w:ascii="Times New Roman" w:hAnsi="Times New Roman"/>
                <w:b/>
                <w:u w:val="single"/>
                <w:lang w:val="uk-UA"/>
              </w:rPr>
            </w:pPr>
          </w:p>
          <w:p w:rsidR="009C06C4" w:rsidRPr="000C1F85" w:rsidRDefault="009C06C4" w:rsidP="000259B5">
            <w:pPr>
              <w:rPr>
                <w:rFonts w:ascii="Times New Roman" w:hAnsi="Times New Roman"/>
                <w:lang w:val="uk-UA"/>
              </w:rPr>
            </w:pPr>
          </w:p>
          <w:p w:rsidR="009C06C4" w:rsidRPr="000C1F85" w:rsidRDefault="009C06C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386" w:type="dxa"/>
            <w:shd w:val="clear" w:color="auto" w:fill="auto"/>
          </w:tcPr>
          <w:p w:rsidR="00AE1EB6" w:rsidRPr="00292602" w:rsidRDefault="00AE1EB6" w:rsidP="00AE1EB6">
            <w:pPr>
              <w:spacing w:line="276" w:lineRule="auto"/>
              <w:ind w:firstLine="66"/>
              <w:jc w:val="both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lang w:val="uk-UA"/>
              </w:rPr>
              <w:t xml:space="preserve">    </w:t>
            </w:r>
            <w:r w:rsidR="009C06C4" w:rsidRPr="000C1F85">
              <w:rPr>
                <w:rFonts w:ascii="Times New Roman" w:hAnsi="Times New Roman"/>
                <w:lang w:val="uk-UA"/>
              </w:rPr>
              <w:t>За</w:t>
            </w:r>
            <w:r w:rsidR="006A1667">
              <w:rPr>
                <w:rFonts w:ascii="Times New Roman" w:hAnsi="Times New Roman"/>
                <w:lang w:val="uk-UA"/>
              </w:rPr>
              <w:t xml:space="preserve"> </w:t>
            </w:r>
            <w:r w:rsidR="009C06C4" w:rsidRPr="000C1F85">
              <w:rPr>
                <w:rFonts w:ascii="Times New Roman" w:hAnsi="Times New Roman"/>
                <w:lang w:val="uk-UA"/>
              </w:rPr>
              <w:t xml:space="preserve">результатами маркетингового дослідження ринку, вартісних показників останньої закупівлі </w:t>
            </w:r>
            <w:r>
              <w:rPr>
                <w:rFonts w:ascii="Times New Roman" w:hAnsi="Times New Roman"/>
                <w:lang w:val="uk-UA"/>
              </w:rPr>
              <w:t>вугілля</w:t>
            </w:r>
            <w:r w:rsidR="009C06C4" w:rsidRPr="000C1F85">
              <w:rPr>
                <w:rFonts w:ascii="Times New Roman" w:hAnsi="Times New Roman"/>
                <w:lang w:val="uk-UA"/>
              </w:rPr>
              <w:t xml:space="preserve"> та </w:t>
            </w:r>
            <w:r>
              <w:rPr>
                <w:rFonts w:ascii="Times New Roman" w:hAnsi="Times New Roman"/>
                <w:lang w:val="uk-UA"/>
              </w:rPr>
              <w:t>л</w:t>
            </w:r>
            <w:r w:rsidR="009C06C4" w:rsidRPr="00500DC0">
              <w:rPr>
                <w:rFonts w:ascii="Times New Roman" w:hAnsi="Times New Roman"/>
                <w:lang w:val="uk-UA"/>
              </w:rPr>
              <w:t>ист</w:t>
            </w:r>
            <w:r>
              <w:rPr>
                <w:rFonts w:ascii="Times New Roman" w:hAnsi="Times New Roman"/>
                <w:lang w:val="uk-UA"/>
              </w:rPr>
              <w:t>а</w:t>
            </w:r>
            <w:r w:rsidR="009C06C4" w:rsidRPr="00500DC0">
              <w:rPr>
                <w:rFonts w:ascii="Times New Roman" w:hAnsi="Times New Roman"/>
                <w:lang w:val="uk-UA"/>
              </w:rPr>
              <w:t xml:space="preserve"> </w:t>
            </w:r>
            <w:r w:rsidRPr="00AE1EB6">
              <w:rPr>
                <w:rFonts w:ascii="Times New Roman" w:hAnsi="Times New Roman"/>
                <w:lang w:val="uk-UA"/>
              </w:rPr>
              <w:t>ЦКТУ-08/982 від 18.05.2021</w:t>
            </w:r>
            <w:r>
              <w:rPr>
                <w:rFonts w:ascii="Times New Roman" w:hAnsi="Times New Roman"/>
                <w:lang w:val="uk-UA"/>
              </w:rPr>
              <w:t xml:space="preserve"> щодо рекомендованої ціни закупівлі вугілля.</w:t>
            </w:r>
          </w:p>
          <w:p w:rsidR="009C06C4" w:rsidRPr="000C1F85" w:rsidRDefault="00AE1EB6" w:rsidP="00AE1EB6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</w:t>
            </w:r>
            <w:r w:rsidR="009C06C4" w:rsidRPr="00500DC0">
              <w:rPr>
                <w:rFonts w:ascii="Times New Roman" w:hAnsi="Times New Roman"/>
                <w:lang w:val="uk-UA"/>
              </w:rPr>
              <w:t xml:space="preserve">Закупівлю проводити за цінами, що </w:t>
            </w:r>
            <w:r>
              <w:rPr>
                <w:rFonts w:ascii="Times New Roman" w:hAnsi="Times New Roman"/>
                <w:lang w:val="uk-UA"/>
              </w:rPr>
              <w:t xml:space="preserve">не перевищують </w:t>
            </w:r>
            <w:proofErr w:type="spellStart"/>
            <w:r>
              <w:rPr>
                <w:rFonts w:ascii="Times New Roman" w:hAnsi="Times New Roman"/>
                <w:lang w:val="uk-UA"/>
              </w:rPr>
              <w:t>середньоринкові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9C06C4" w:rsidRPr="00500DC0">
              <w:rPr>
                <w:rFonts w:ascii="Times New Roman" w:hAnsi="Times New Roman"/>
                <w:lang w:val="uk-UA"/>
              </w:rPr>
              <w:t>на момент закупівлі.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65282" w:rsidRDefault="00F65282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F65282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5538C"/>
    <w:rsid w:val="002633CA"/>
    <w:rsid w:val="002F391C"/>
    <w:rsid w:val="0038102F"/>
    <w:rsid w:val="00441836"/>
    <w:rsid w:val="00447572"/>
    <w:rsid w:val="00490BE1"/>
    <w:rsid w:val="004B3EB9"/>
    <w:rsid w:val="004C5229"/>
    <w:rsid w:val="00500DC0"/>
    <w:rsid w:val="005840E0"/>
    <w:rsid w:val="00634896"/>
    <w:rsid w:val="00664C5F"/>
    <w:rsid w:val="00675779"/>
    <w:rsid w:val="006A1667"/>
    <w:rsid w:val="007F2DE1"/>
    <w:rsid w:val="00827997"/>
    <w:rsid w:val="00950AB6"/>
    <w:rsid w:val="009C06C4"/>
    <w:rsid w:val="00A2542F"/>
    <w:rsid w:val="00A3161F"/>
    <w:rsid w:val="00A60C56"/>
    <w:rsid w:val="00A650E1"/>
    <w:rsid w:val="00AE1EB6"/>
    <w:rsid w:val="00B62E48"/>
    <w:rsid w:val="00BE1D53"/>
    <w:rsid w:val="00C83F87"/>
    <w:rsid w:val="00D0263A"/>
    <w:rsid w:val="00D549A4"/>
    <w:rsid w:val="00D8513C"/>
    <w:rsid w:val="00E10BF5"/>
    <w:rsid w:val="00E66266"/>
    <w:rsid w:val="00E924A7"/>
    <w:rsid w:val="00EA0CD7"/>
    <w:rsid w:val="00EA5D6D"/>
    <w:rsid w:val="00EA6244"/>
    <w:rsid w:val="00F1037E"/>
    <w:rsid w:val="00F16FAC"/>
    <w:rsid w:val="00F65282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6-24-007191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2021-06-01T11:32:00Z</cp:lastPrinted>
  <dcterms:created xsi:type="dcterms:W3CDTF">2021-06-24T12:24:00Z</dcterms:created>
  <dcterms:modified xsi:type="dcterms:W3CDTF">2021-06-24T12:27:00Z</dcterms:modified>
</cp:coreProperties>
</file>