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902AE7" w:rsidRDefault="00CF3EDA" w:rsidP="00182D1D">
      <w:pPr>
        <w:jc w:val="center"/>
        <w:rPr>
          <w:rFonts w:ascii="Times New Roman" w:hAnsi="Times New Roman"/>
          <w:b/>
        </w:rPr>
      </w:pPr>
      <w:r w:rsidRPr="003756C6">
        <w:rPr>
          <w:rFonts w:ascii="Times New Roman" w:hAnsi="Times New Roman"/>
          <w:b/>
        </w:rPr>
        <w:t>Код ДК 021</w:t>
      </w:r>
      <w:r w:rsidRPr="003756C6">
        <w:rPr>
          <w:rFonts w:ascii="Times New Roman" w:hAnsi="Times New Roman"/>
          <w:b/>
          <w:lang w:val="uk-UA"/>
        </w:rPr>
        <w:t>:</w:t>
      </w:r>
      <w:r w:rsidR="00B211B9" w:rsidRPr="003756C6">
        <w:rPr>
          <w:rFonts w:ascii="Times New Roman" w:hAnsi="Times New Roman"/>
          <w:b/>
        </w:rPr>
        <w:t xml:space="preserve">2015 – </w:t>
      </w:r>
      <w:r w:rsidR="005E1A85" w:rsidRPr="005E1A85">
        <w:rPr>
          <w:rFonts w:ascii="Times New Roman" w:hAnsi="Times New Roman"/>
          <w:b/>
        </w:rPr>
        <w:t xml:space="preserve">19430000-9 «Пряжа та </w:t>
      </w:r>
      <w:proofErr w:type="spellStart"/>
      <w:r w:rsidR="005E1A85" w:rsidRPr="005E1A85">
        <w:rPr>
          <w:rFonts w:ascii="Times New Roman" w:hAnsi="Times New Roman"/>
          <w:b/>
        </w:rPr>
        <w:t>текстильні</w:t>
      </w:r>
      <w:proofErr w:type="spellEnd"/>
      <w:r w:rsidR="005E1A85" w:rsidRPr="005E1A85">
        <w:rPr>
          <w:rFonts w:ascii="Times New Roman" w:hAnsi="Times New Roman"/>
          <w:b/>
        </w:rPr>
        <w:t xml:space="preserve"> нитки з </w:t>
      </w:r>
      <w:proofErr w:type="spellStart"/>
      <w:r w:rsidR="005E1A85" w:rsidRPr="005E1A85">
        <w:rPr>
          <w:rFonts w:ascii="Times New Roman" w:hAnsi="Times New Roman"/>
          <w:b/>
        </w:rPr>
        <w:t>натуральних</w:t>
      </w:r>
      <w:proofErr w:type="spellEnd"/>
      <w:r w:rsidR="005E1A85" w:rsidRPr="005E1A85">
        <w:rPr>
          <w:rFonts w:ascii="Times New Roman" w:hAnsi="Times New Roman"/>
          <w:b/>
        </w:rPr>
        <w:t xml:space="preserve"> волокон» (пряжа)</w:t>
      </w:r>
    </w:p>
    <w:p w:rsidR="00902AE7" w:rsidRDefault="00902AE7" w:rsidP="00182D1D">
      <w:pPr>
        <w:jc w:val="center"/>
        <w:rPr>
          <w:rFonts w:ascii="Times New Roman" w:hAnsi="Times New Roman"/>
          <w:b/>
          <w:u w:val="single"/>
          <w:lang w:val="en-US"/>
        </w:rPr>
      </w:pPr>
      <w:proofErr w:type="spellStart"/>
      <w:r w:rsidRPr="00902AE7">
        <w:rPr>
          <w:rFonts w:ascii="Times New Roman" w:hAnsi="Times New Roman"/>
          <w:b/>
          <w:lang w:val="en-US"/>
        </w:rPr>
        <w:t>Номер</w:t>
      </w:r>
      <w:proofErr w:type="spellEnd"/>
      <w:r w:rsidRPr="00902AE7">
        <w:rPr>
          <w:rFonts w:ascii="Times New Roman" w:hAnsi="Times New Roman"/>
          <w:b/>
          <w:lang w:val="en-US"/>
        </w:rPr>
        <w:t xml:space="preserve"> у </w:t>
      </w:r>
      <w:proofErr w:type="spellStart"/>
      <w:r w:rsidRPr="00902AE7">
        <w:rPr>
          <w:rFonts w:ascii="Times New Roman" w:hAnsi="Times New Roman"/>
          <w:b/>
          <w:lang w:val="en-US"/>
        </w:rPr>
        <w:t>Prozorro</w:t>
      </w:r>
      <w:proofErr w:type="spellEnd"/>
      <w:r>
        <w:rPr>
          <w:rFonts w:ascii="Times New Roman" w:hAnsi="Times New Roman"/>
          <w:b/>
          <w:lang w:val="en-US"/>
        </w:rPr>
        <w:t xml:space="preserve">     </w:t>
      </w:r>
      <w:r w:rsidRPr="00902AE7">
        <w:rPr>
          <w:rFonts w:ascii="Times New Roman" w:hAnsi="Times New Roman"/>
          <w:b/>
          <w:u w:val="single"/>
          <w:lang w:val="en-US"/>
        </w:rPr>
        <w:t>UA-2021-06-29-000596-a</w:t>
      </w:r>
    </w:p>
    <w:p w:rsidR="00902AE7" w:rsidRPr="00902AE7" w:rsidRDefault="00902AE7" w:rsidP="00182D1D">
      <w:pPr>
        <w:jc w:val="center"/>
        <w:rPr>
          <w:rFonts w:ascii="Times New Roman" w:hAnsi="Times New Roman"/>
          <w:b/>
          <w:u w:val="single"/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5637"/>
        <w:gridCol w:w="9922"/>
      </w:tblGrid>
      <w:tr w:rsidR="000259B5" w:rsidTr="003756C6">
        <w:tc>
          <w:tcPr>
            <w:tcW w:w="563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92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2D1D" w:rsidRPr="00F31019" w:rsidTr="003756C6">
        <w:trPr>
          <w:trHeight w:val="1646"/>
        </w:trPr>
        <w:tc>
          <w:tcPr>
            <w:tcW w:w="5637" w:type="dxa"/>
          </w:tcPr>
          <w:p w:rsidR="00182D1D" w:rsidRPr="003620FD" w:rsidRDefault="00F31019" w:rsidP="005E1A85">
            <w:pPr>
              <w:rPr>
                <w:rFonts w:ascii="Times New Roman" w:hAnsi="Times New Roman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П</w:t>
            </w:r>
            <w:r w:rsidR="005E1A85">
              <w:rPr>
                <w:color w:val="000000"/>
                <w:sz w:val="22"/>
                <w:szCs w:val="22"/>
                <w:lang w:val="uk-UA"/>
              </w:rPr>
              <w:t>ряжа</w:t>
            </w:r>
            <w:r w:rsidR="003620FD" w:rsidRPr="003620FD">
              <w:rPr>
                <w:rFonts w:ascii="Times New Roman" w:hAnsi="Times New Roman"/>
                <w:color w:val="0000FF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FF"/>
                <w:lang w:val="uk-UA"/>
              </w:rPr>
              <w:t>5</w:t>
            </w:r>
            <w:r w:rsidR="005E1A85">
              <w:rPr>
                <w:rFonts w:ascii="Times New Roman" w:hAnsi="Times New Roman"/>
                <w:color w:val="0000FF"/>
                <w:lang w:val="uk-UA"/>
              </w:rPr>
              <w:t>3</w:t>
            </w:r>
            <w:r>
              <w:rPr>
                <w:rFonts w:ascii="Times New Roman" w:hAnsi="Times New Roman"/>
                <w:color w:val="0000FF"/>
                <w:lang w:val="uk-UA"/>
              </w:rPr>
              <w:t>0</w:t>
            </w:r>
            <w:r w:rsidR="003620FD" w:rsidRPr="003620FD">
              <w:rPr>
                <w:rFonts w:ascii="Times New Roman" w:hAnsi="Times New Roman"/>
                <w:color w:val="0000FF"/>
                <w:lang w:val="en-US"/>
              </w:rPr>
              <w:t xml:space="preserve"> </w:t>
            </w:r>
            <w:r w:rsidR="003620FD" w:rsidRPr="003620FD">
              <w:rPr>
                <w:rFonts w:ascii="Times New Roman" w:hAnsi="Times New Roman"/>
                <w:color w:val="0000FF"/>
                <w:lang w:val="uk-UA"/>
              </w:rPr>
              <w:t>кг</w:t>
            </w:r>
          </w:p>
        </w:tc>
        <w:tc>
          <w:tcPr>
            <w:tcW w:w="9922" w:type="dxa"/>
          </w:tcPr>
          <w:p w:rsidR="001F6136" w:rsidRPr="00226BAC" w:rsidRDefault="001F6136" w:rsidP="001F6136">
            <w:pPr>
              <w:ind w:right="360"/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proofErr w:type="spellStart"/>
            <w:r w:rsidRPr="00226BAC">
              <w:rPr>
                <w:rFonts w:ascii="Times New Roman" w:hAnsi="Times New Roman"/>
                <w:color w:val="FF0000"/>
              </w:rPr>
              <w:t>Згідно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з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нормативним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документом «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Норми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витрат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матеріалів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,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запасних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частин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,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приладів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та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виробів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на </w:t>
            </w:r>
            <w:proofErr w:type="spellStart"/>
            <w:proofErr w:type="gramStart"/>
            <w:r w:rsidRPr="00226BAC">
              <w:rPr>
                <w:rFonts w:ascii="Times New Roman" w:hAnsi="Times New Roman"/>
                <w:color w:val="FF0000"/>
              </w:rPr>
              <w:t>техн</w:t>
            </w:r>
            <w:proofErr w:type="gramEnd"/>
            <w:r w:rsidRPr="00226BAC">
              <w:rPr>
                <w:rFonts w:ascii="Times New Roman" w:hAnsi="Times New Roman"/>
                <w:color w:val="FF0000"/>
              </w:rPr>
              <w:t>ічне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обслуговування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і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поточні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ремонти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електровозів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серії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ВЛ8»</w:t>
            </w:r>
            <w:r w:rsidRPr="00226BAC">
              <w:rPr>
                <w:rFonts w:ascii="Times New Roman" w:hAnsi="Times New Roman"/>
                <w:color w:val="FF0000"/>
                <w:lang w:val="uk-UA"/>
              </w:rPr>
              <w:t>,</w:t>
            </w:r>
          </w:p>
          <w:p w:rsidR="001F6136" w:rsidRPr="00226BAC" w:rsidRDefault="001F6136" w:rsidP="001F6136">
            <w:pPr>
              <w:ind w:right="360"/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Затверджені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наказом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від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10.11.2015 № 478-Ц/од</w:t>
            </w:r>
            <w:r w:rsidRPr="00226BAC">
              <w:rPr>
                <w:rFonts w:ascii="Times New Roman" w:hAnsi="Times New Roman"/>
                <w:color w:val="FF0000"/>
                <w:lang w:val="uk-UA"/>
              </w:rPr>
              <w:t>,</w:t>
            </w:r>
          </w:p>
          <w:p w:rsidR="00182D1D" w:rsidRPr="00B211B9" w:rsidRDefault="001F6136" w:rsidP="001F6136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226BAC">
              <w:rPr>
                <w:rFonts w:ascii="Times New Roman" w:hAnsi="Times New Roman"/>
                <w:color w:val="FF0000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</w:t>
            </w:r>
          </w:p>
        </w:tc>
      </w:tr>
      <w:tr w:rsidR="00B211B9" w:rsidRPr="002F391C" w:rsidTr="003756C6">
        <w:tc>
          <w:tcPr>
            <w:tcW w:w="5637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92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902AE7" w:rsidTr="003756C6">
        <w:tc>
          <w:tcPr>
            <w:tcW w:w="563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992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756C6">
        <w:tc>
          <w:tcPr>
            <w:tcW w:w="563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CB501C" w:rsidP="00D648EA">
            <w:pPr>
              <w:rPr>
                <w:sz w:val="22"/>
                <w:szCs w:val="22"/>
                <w:lang w:val="uk-UA"/>
              </w:rPr>
            </w:pPr>
            <w:r w:rsidRPr="00C8078D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11</w:t>
            </w:r>
            <w:r w:rsidRPr="00C8078D">
              <w:rPr>
                <w:rFonts w:ascii="Times New Roman" w:hAnsi="Times New Roman"/>
                <w:sz w:val="22"/>
                <w:szCs w:val="22"/>
                <w:lang w:val="uk-UA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300</w:t>
            </w:r>
            <w:r w:rsidRPr="00C8078D">
              <w:rPr>
                <w:rFonts w:ascii="Times New Roman" w:hAnsi="Times New Roman"/>
                <w:sz w:val="22"/>
                <w:szCs w:val="22"/>
                <w:lang w:val="uk-UA"/>
              </w:rPr>
              <w:t>,00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з ПДВ (сто одинадцять тисяч триста гривень 00 копійок) 90 750,00 грн. без ПДВ (дев</w:t>
            </w:r>
            <w:r w:rsidRPr="00D50920">
              <w:rPr>
                <w:rFonts w:ascii="Times New Roman" w:hAnsi="Times New Roman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яносто тисяч сімсот п</w:t>
            </w:r>
            <w:r w:rsidRPr="00D50920">
              <w:rPr>
                <w:rFonts w:ascii="Times New Roman" w:hAnsi="Times New Roman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ятдесят гривень 00 копійок)</w:t>
            </w:r>
          </w:p>
        </w:tc>
        <w:tc>
          <w:tcPr>
            <w:tcW w:w="9922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1F6136"/>
    <w:rsid w:val="002F391C"/>
    <w:rsid w:val="003620FD"/>
    <w:rsid w:val="003756C6"/>
    <w:rsid w:val="003E53CD"/>
    <w:rsid w:val="005E1A85"/>
    <w:rsid w:val="006D11A9"/>
    <w:rsid w:val="0071594B"/>
    <w:rsid w:val="00855AFB"/>
    <w:rsid w:val="008D6146"/>
    <w:rsid w:val="00902AE7"/>
    <w:rsid w:val="00950AB6"/>
    <w:rsid w:val="00B211B9"/>
    <w:rsid w:val="00B56BBC"/>
    <w:rsid w:val="00C678B9"/>
    <w:rsid w:val="00CB501C"/>
    <w:rsid w:val="00CF3EDA"/>
    <w:rsid w:val="00D15BB9"/>
    <w:rsid w:val="00D17822"/>
    <w:rsid w:val="00D648EA"/>
    <w:rsid w:val="00D72D5E"/>
    <w:rsid w:val="00DB0446"/>
    <w:rsid w:val="00EA6244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10</cp:revision>
  <cp:lastPrinted>2021-02-25T06:33:00Z</cp:lastPrinted>
  <dcterms:created xsi:type="dcterms:W3CDTF">2021-04-09T11:15:00Z</dcterms:created>
  <dcterms:modified xsi:type="dcterms:W3CDTF">2021-06-29T07:50:00Z</dcterms:modified>
</cp:coreProperties>
</file>