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24D1E" w:rsidRPr="00C61449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42FAE" w:rsidRP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>Меблі офісні (стільці, крісла):</w:t>
      </w:r>
    </w:p>
    <w:p w:rsidR="00042FAE" w:rsidRP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стілець - 130 шт., код ДК 021:2015 39112000-0;</w:t>
      </w:r>
    </w:p>
    <w:p w:rsid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крісло - 80 шт., код ДК 021:2015 39113000-7</w:t>
      </w:r>
    </w:p>
    <w:p w:rsidR="00B24D1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               Код ДК 021-2015 39110000-6 "Сидіння, стільці та супутні вироби і частини до них"  </w:t>
      </w:r>
    </w:p>
    <w:p w:rsid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B24D1E" w:rsidRPr="008D5641" w:rsidRDefault="00B24D1E" w:rsidP="00B24D1E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0F54B1">
        <w:rPr>
          <w:rFonts w:ascii="Times New Roman" w:hAnsi="Times New Roman" w:cs="Times New Roman"/>
          <w:sz w:val="28"/>
          <w:szCs w:val="28"/>
          <w:lang w:val="uk-UA" w:eastAsia="en-US"/>
        </w:rPr>
        <w:t>-202</w:t>
      </w:r>
      <w:r w:rsidR="008D5641">
        <w:rPr>
          <w:rFonts w:ascii="Times New Roman" w:hAnsi="Times New Roman" w:cs="Times New Roman"/>
          <w:sz w:val="28"/>
          <w:szCs w:val="28"/>
          <w:lang w:val="uk-UA" w:eastAsia="en-US"/>
        </w:rPr>
        <w:t>1-07-01-00164</w:t>
      </w:r>
      <w:r w:rsidR="000F54B1">
        <w:rPr>
          <w:rFonts w:ascii="Times New Roman" w:hAnsi="Times New Roman" w:cs="Times New Roman"/>
          <w:sz w:val="28"/>
          <w:szCs w:val="28"/>
          <w:lang w:val="uk-UA" w:eastAsia="en-US"/>
        </w:rPr>
        <w:t>2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8D5641">
        <w:rPr>
          <w:rFonts w:ascii="Times New Roman" w:hAnsi="Times New Roman" w:cs="Times New Roman"/>
          <w:sz w:val="28"/>
          <w:szCs w:val="28"/>
          <w:lang w:eastAsia="en-US"/>
        </w:rPr>
        <w:t xml:space="preserve"> № 12692693</w:t>
      </w:r>
      <w:bookmarkStart w:id="0" w:name="_GoBack"/>
      <w:bookmarkEnd w:id="0"/>
    </w:p>
    <w:p w:rsidR="00B24D1E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B24D1E" w:rsidRPr="00A85629" w:rsidTr="00A07AE9">
        <w:tc>
          <w:tcPr>
            <w:tcW w:w="5353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B24D1E" w:rsidTr="00A07AE9">
        <w:tc>
          <w:tcPr>
            <w:tcW w:w="5353" w:type="dxa"/>
          </w:tcPr>
          <w:p w:rsidR="00D640BC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640BC">
              <w:rPr>
                <w:rFonts w:ascii="Times New Roman" w:hAnsi="Times New Roman" w:cs="Times New Roman"/>
                <w:u w:val="single"/>
                <w:lang w:eastAsia="en-US"/>
              </w:rPr>
              <w:t>Технічні та якісні характеристики</w:t>
            </w:r>
          </w:p>
          <w:p w:rsidR="00D640BC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523A5D" w:rsidRPr="00523A5D" w:rsidRDefault="00523A5D" w:rsidP="00523A5D">
            <w:pPr>
              <w:widowControl/>
              <w:autoSpaceDE/>
              <w:autoSpaceDN/>
              <w:ind w:left="33"/>
              <w:contextualSpacing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lang w:eastAsia="en-US"/>
              </w:rPr>
              <w:t>Стілець :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Модифікація – стілець 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Матеріал каркасу – метал зварної конструкції, труба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d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 не менше 22 мм, товщина стінки не менше 1,2 мм, перемичка – труба 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d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 не менше 18 мм. Перемичка зафіксована подвійним зварювальним швом.   На торцях пластикові заглушки сферичної форми, жорсткої фіксації.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Задня частина спинки та сидіння  закриті декоративними пластиковими кожухами, закріпленим за допомогою кліпс-фіксаторів.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Колір каркасу – чорний.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МАТЕРІАЛ ОББИВКИ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жакардовий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шеніл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, тканина А, з переплетінням ниток одного або двох різних кольорів, зносостійкість не менше 30000 циклів.   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Колір оббивки – на вибір Замовника.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Основа сидіння та спинки: фанера не менше 10 мм, поролон не менше 20 мм на сидінні та не менше 10 мм на спинці, щільність поролону не менше 22 мм.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– не менше 860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від підлоги до сидіння – не менше 500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спинки – не менше 360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виробу – не менше 530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виробу – не менше 560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сидіння – не менше 480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сидіння – не менше 430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Максимальне навантаження на виріб – не менше 120 кг</w:t>
            </w:r>
          </w:p>
          <w:p w:rsid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Вага виробу – не менше 5 кг.</w:t>
            </w:r>
          </w:p>
          <w:p w:rsidR="00523A5D" w:rsidRPr="00523A5D" w:rsidRDefault="00523A5D" w:rsidP="00523A5D">
            <w:pPr>
              <w:widowControl/>
              <w:autoSpaceDE/>
              <w:autoSpaceDN/>
              <w:ind w:left="33"/>
              <w:contextualSpacing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lang w:eastAsia="en-US"/>
              </w:rPr>
              <w:t>Крісло керівника: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Модифікація –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крісло офісне з сірою оббивкою із тканини жакардовий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шеніл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, з пластиковою хрестовиною, пластиковими підлокітниками з м’якими накладками.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МАТЕРІАЛ ОББИВКИ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жакардовий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шеніл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, </w:t>
            </w: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БОКОВИНИ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штучна шкіра зносостійкість  не менше 40000 циклів, щільність: не менше        410 г/м²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ХРЕСТОВИНА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поліамідна 5-ти променева з накладками.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 xml:space="preserve">ПІДЛОКІТНИКИ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– пластикові, фігурні з  м’якими накладками із тканини,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боковини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штучна шкіра.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СПИНКА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: з гнуто-клеєної основи з багатошарової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фанери, товщиною на менше 10мм. 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Спинка – ергономічна, з виділеним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підголовником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, з зоною підтримки плечової зони і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поясничної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частини хребта.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СИДІННЯ</w:t>
            </w: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: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має гнуто-клеєну основу з багатошарової фанери, товщиною на менше 10мм. 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в нижньому положенні – не менше 1070мм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в верхньому положенні – не менше 1150мм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виробу – не менше 630мм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виробу – не менше 690мм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сидіння – не менше 530мм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сидіння – не менше 480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сидіння в нижньому положенні – не менше 430мм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сидіння в верхньому положенні – не менше 510мм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спинки – не менше 670мм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підлокітників від сидіння – не менше 240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Діаметр хрестовини – не менше 700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Максимальне навантаження на виріб – не менше 120 кг</w:t>
            </w:r>
          </w:p>
          <w:p w:rsid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Вага виробу – не менше 13,7 кг.</w:t>
            </w:r>
          </w:p>
          <w:p w:rsidR="00523A5D" w:rsidRPr="00523A5D" w:rsidRDefault="00523A5D" w:rsidP="00523A5D">
            <w:pPr>
              <w:widowControl/>
              <w:autoSpaceDE/>
              <w:autoSpaceDN/>
              <w:ind w:left="33"/>
              <w:contextualSpacing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lang w:eastAsia="en-US"/>
              </w:rPr>
              <w:t xml:space="preserve">Крісло поворотне з </w:t>
            </w:r>
            <w:proofErr w:type="spellStart"/>
            <w:r w:rsidRPr="00523A5D">
              <w:rPr>
                <w:rFonts w:ascii="Times New Roman" w:eastAsia="Calibri" w:hAnsi="Times New Roman" w:cs="Times New Roman"/>
                <w:lang w:eastAsia="en-US"/>
              </w:rPr>
              <w:t>підлокотниками</w:t>
            </w:r>
            <w:proofErr w:type="spellEnd"/>
            <w:r w:rsidRPr="00523A5D">
              <w:rPr>
                <w:rFonts w:ascii="Times New Roman" w:eastAsia="Calibri" w:hAnsi="Times New Roman" w:cs="Times New Roman"/>
                <w:lang w:eastAsia="en-US"/>
              </w:rPr>
              <w:t xml:space="preserve">, </w:t>
            </w:r>
            <w:proofErr w:type="spellStart"/>
            <w:r w:rsidRPr="00523A5D">
              <w:rPr>
                <w:rFonts w:ascii="Times New Roman" w:eastAsia="Calibri" w:hAnsi="Times New Roman" w:cs="Times New Roman"/>
                <w:lang w:eastAsia="en-US"/>
              </w:rPr>
              <w:t>оббивковий</w:t>
            </w:r>
            <w:proofErr w:type="spellEnd"/>
            <w:r w:rsidRPr="00523A5D">
              <w:rPr>
                <w:rFonts w:ascii="Times New Roman" w:eastAsia="Calibri" w:hAnsi="Times New Roman" w:cs="Times New Roman"/>
                <w:lang w:eastAsia="en-US"/>
              </w:rPr>
              <w:t xml:space="preserve"> матеріал – тканина: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Модифікація – крісло офісне з пластиковою хрестовиною, з механізмом гойдання, з підлокітниками.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МАТЕРІАЛ ОББИВКИ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жакардовий </w:t>
            </w:r>
            <w:proofErr w:type="spellStart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шеніл</w:t>
            </w:r>
            <w:proofErr w:type="spellEnd"/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, тканина 2х стороння, з можливим переплетінням ниток декількох різних кольорів, </w:t>
            </w:r>
            <w:r w:rsidRPr="00523A5D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зносостійкість не менше 30000 циклів.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  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Колір оббивки – на вибір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СПИНКА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ергономічна,</w:t>
            </w:r>
            <w:r w:rsidRPr="00523A5D">
              <w:rPr>
                <w:rFonts w:ascii="Calibri" w:hAnsi="Calibri" w:cs="Calibri"/>
                <w:sz w:val="22"/>
                <w:szCs w:val="22"/>
                <w:lang w:eastAsia="zh-CN"/>
              </w:rPr>
              <w:t xml:space="preserve">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з гнуто-клеєної основи з багатошарової фанери, товщиною на менше 8мм. Поролон</w:t>
            </w: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двошаровий, товщина не менше 30 мм. 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Спинка закрита фігурним декоративним пластиковим кожухом, закріпленим за допомогою кліпс-фіксаторів.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СИДІННЯ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ергономічне, є в основі гнуту-клеєну основу з багатошарової фанери, товщиною на менше 8мм. Поролон</w:t>
            </w: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двошаровий, товщина не менше 40 мм. 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Сидіння в нижній частині закрите фігурним декоративним пластиковим кожухом.</w:t>
            </w:r>
          </w:p>
          <w:p w:rsidR="00523A5D" w:rsidRPr="00523A5D" w:rsidRDefault="00523A5D" w:rsidP="00523A5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 xml:space="preserve">ПІДЛОКІТНИКИ 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– пластикові, фігурні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eastAsia="en-US"/>
              </w:rPr>
              <w:t>ХРЕСТОВИНА</w:t>
            </w: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– металева з поліамідними накладками.. 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в нижньому положенні – не менше 970мм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в верхньому положенні – не менше 1160мм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виробу – не менше 570мм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виробу – не менше 540мм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Ширина сидіння – не менше 470мм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Глибина сидіння – не менше 420мм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сидіння в нижньому положенні – не менше 420мм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сидіння в верхньому положенні – не менше 550мм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спинки – не менше 570мм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підлокітників від сидіння – не менше 190  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Діаметр хрестовини – не менше 640мм</w:t>
            </w:r>
          </w:p>
          <w:p w:rsidR="00523A5D" w:rsidRPr="00523A5D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Максимальне навантаження на виріб – не менше 120 кг</w:t>
            </w:r>
          </w:p>
          <w:p w:rsidR="00B24D1E" w:rsidRDefault="00523A5D" w:rsidP="00523A5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23A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Вага виробу – не менше 10кг.</w:t>
            </w:r>
          </w:p>
          <w:p w:rsidR="00523A5D" w:rsidRPr="00A85629" w:rsidRDefault="00523A5D" w:rsidP="00523A5D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3935" w:type="dxa"/>
          </w:tcPr>
          <w:p w:rsidR="00505788" w:rsidRDefault="00505788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640BC" w:rsidRPr="00D640BC" w:rsidRDefault="00D640BC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640BC">
              <w:rPr>
                <w:rFonts w:ascii="Times New Roman" w:hAnsi="Times New Roman" w:cs="Times New Roman"/>
                <w:lang w:eastAsia="en-US"/>
              </w:rPr>
              <w:t xml:space="preserve">Копії діючих нормативних документів (ГОСТ, ДСТУ, ОСТ, керівництво з                     експлуатації, інше). </w:t>
            </w:r>
          </w:p>
          <w:p w:rsidR="00B24D1E" w:rsidRPr="00B24D1E" w:rsidRDefault="00D640BC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640BC">
              <w:rPr>
                <w:rFonts w:ascii="Times New Roman" w:hAnsi="Times New Roman" w:cs="Times New Roman"/>
                <w:lang w:eastAsia="en-US"/>
              </w:rPr>
              <w:t>Якість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A07AE9">
        <w:tc>
          <w:tcPr>
            <w:tcW w:w="5353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042FAE">
              <w:rPr>
                <w:rFonts w:ascii="Times New Roman" w:hAnsi="Times New Roman" w:cs="Times New Roman"/>
                <w:lang w:eastAsia="en-US"/>
              </w:rPr>
              <w:t>359 595,00</w:t>
            </w:r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 w:rsidR="00D640BC">
              <w:rPr>
                <w:rFonts w:ascii="Times New Roman" w:hAnsi="Times New Roman" w:cs="Times New Roman"/>
                <w:lang w:eastAsia="en-US"/>
              </w:rPr>
              <w:t xml:space="preserve">           </w:t>
            </w:r>
            <w:r w:rsidR="00042FAE">
              <w:rPr>
                <w:rFonts w:ascii="Times New Roman" w:hAnsi="Times New Roman" w:cs="Times New Roman"/>
                <w:lang w:eastAsia="en-US"/>
              </w:rPr>
              <w:t xml:space="preserve">                     (299 662,50</w:t>
            </w:r>
            <w:r w:rsidR="00D640BC">
              <w:rPr>
                <w:rFonts w:ascii="Times New Roman" w:hAnsi="Times New Roman" w:cs="Times New Roman"/>
                <w:lang w:eastAsia="en-US"/>
              </w:rPr>
              <w:t xml:space="preserve"> грн. без ПДВ)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935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DA45D0" w:rsidRPr="00B24D1E" w:rsidRDefault="00DA45D0">
      <w:pPr>
        <w:rPr>
          <w:lang w:val="uk-UA"/>
        </w:rPr>
      </w:pPr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42FAE"/>
    <w:rsid w:val="000F54B1"/>
    <w:rsid w:val="002020B2"/>
    <w:rsid w:val="00491D1E"/>
    <w:rsid w:val="00505788"/>
    <w:rsid w:val="00523A5D"/>
    <w:rsid w:val="005A6061"/>
    <w:rsid w:val="008A56EF"/>
    <w:rsid w:val="008D5641"/>
    <w:rsid w:val="00B24D1E"/>
    <w:rsid w:val="00D02043"/>
    <w:rsid w:val="00D640BC"/>
    <w:rsid w:val="00DA45D0"/>
    <w:rsid w:val="00DD1ADF"/>
    <w:rsid w:val="00DD3DFB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3157</Words>
  <Characters>1800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nvtz</cp:lastModifiedBy>
  <cp:revision>11</cp:revision>
  <dcterms:created xsi:type="dcterms:W3CDTF">2021-04-26T06:23:00Z</dcterms:created>
  <dcterms:modified xsi:type="dcterms:W3CDTF">2021-07-02T06:28:00Z</dcterms:modified>
</cp:coreProperties>
</file>