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A" w:rsidRP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процедури закупівлі</w:t>
      </w:r>
      <w:r w:rsidR="00487CC6">
        <w:rPr>
          <w:rFonts w:ascii="Times New Roman" w:hAnsi="Times New Roman" w:cs="Times New Roman"/>
          <w:sz w:val="28"/>
          <w:szCs w:val="28"/>
          <w:lang w:val="uk-UA"/>
        </w:rPr>
        <w:t xml:space="preserve"> №209</w:t>
      </w:r>
    </w:p>
    <w:p w:rsid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№710 (із змінами)</w:t>
      </w:r>
    </w:p>
    <w:p w:rsidR="00F450A6" w:rsidRPr="00C00D23" w:rsidRDefault="00F450A6" w:rsidP="00F450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450A6" w:rsidRPr="007F7491" w:rsidRDefault="00013F0E" w:rsidP="007F74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3F0E">
        <w:rPr>
          <w:rFonts w:ascii="Times New Roman" w:hAnsi="Times New Roman" w:cs="Times New Roman"/>
          <w:b/>
          <w:i/>
          <w:noProof/>
          <w:sz w:val="32"/>
          <w:szCs w:val="32"/>
          <w:lang w:val="uk-UA"/>
        </w:rPr>
        <w:t>Станція для програмування, підзарядки, ідентифікації та збору данних з терміналів СПЕККР-01: станція для програмування, підзарядки, ідентифікації та збору даних з терміналів  - 2 одиниці – Код ДК 021:2015-32422000-7</w:t>
      </w:r>
      <w:r w:rsidRPr="003C5BBC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  </w:t>
      </w:r>
      <w:r w:rsidR="007F7491" w:rsidRPr="007F7491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,  Код ДК 021:2015 - 32420000-3 Мережеве обладнання</w:t>
      </w:r>
    </w:p>
    <w:p w:rsidR="00F450A6" w:rsidRDefault="00F450A6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закупівель - № ЦБД </w:t>
      </w:r>
      <w:hyperlink r:id="rId5" w:history="1">
        <w:r w:rsidR="00487CC6" w:rsidRPr="00487CC6">
          <w:rPr>
            <w:rFonts w:ascii="Times New Roman" w:hAnsi="Times New Roman" w:cs="Times New Roman"/>
            <w:sz w:val="28"/>
            <w:szCs w:val="28"/>
            <w:lang w:val="uk-UA"/>
          </w:rPr>
          <w:t>UA-2021-07-08-005055-c</w:t>
        </w:r>
      </w:hyperlink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, та на електронному торговому майданчику </w:t>
      </w:r>
      <w:proofErr w:type="spellStart"/>
      <w:r w:rsidRPr="00F450A6">
        <w:rPr>
          <w:rFonts w:ascii="Times New Roman" w:hAnsi="Times New Roman" w:cs="Times New Roman"/>
          <w:sz w:val="28"/>
          <w:szCs w:val="28"/>
          <w:lang w:val="en-US"/>
        </w:rPr>
        <w:t>Smarttender</w:t>
      </w:r>
      <w:proofErr w:type="spellEnd"/>
      <w:r w:rsidRPr="00F45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87CC6">
        <w:rPr>
          <w:rFonts w:ascii="Times New Roman" w:hAnsi="Times New Roman" w:cs="Times New Roman"/>
          <w:sz w:val="28"/>
          <w:szCs w:val="28"/>
          <w:lang w:val="uk-UA"/>
        </w:rPr>
        <w:t>12787933</w:t>
      </w:r>
    </w:p>
    <w:p w:rsidR="00F450A6" w:rsidRPr="00B41794" w:rsidRDefault="00F450A6" w:rsidP="00F450A6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15168" w:type="dxa"/>
        <w:tblInd w:w="675" w:type="dxa"/>
        <w:tblLook w:val="04A0" w:firstRow="1" w:lastRow="0" w:firstColumn="1" w:lastColumn="0" w:noHBand="0" w:noVBand="1"/>
      </w:tblPr>
      <w:tblGrid>
        <w:gridCol w:w="12191"/>
        <w:gridCol w:w="2977"/>
      </w:tblGrid>
      <w:tr w:rsidR="00F450A6" w:rsidRPr="00F450A6" w:rsidTr="00BE3B82">
        <w:tc>
          <w:tcPr>
            <w:tcW w:w="12191" w:type="dxa"/>
          </w:tcPr>
          <w:p w:rsidR="00F450A6" w:rsidRPr="00F450A6" w:rsidRDefault="00F450A6" w:rsidP="00F450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2977" w:type="dxa"/>
          </w:tcPr>
          <w:p w:rsidR="00F450A6" w:rsidRPr="00F450A6" w:rsidRDefault="00F450A6" w:rsidP="00F450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</w:t>
            </w:r>
          </w:p>
        </w:tc>
      </w:tr>
      <w:tr w:rsidR="00F450A6" w:rsidRPr="00F450A6" w:rsidTr="00575595">
        <w:tc>
          <w:tcPr>
            <w:tcW w:w="12191" w:type="dxa"/>
          </w:tcPr>
          <w:p w:rsidR="00F450A6" w:rsidRPr="00C00D23" w:rsidRDefault="00F450A6" w:rsidP="00F45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D23">
              <w:rPr>
                <w:rFonts w:ascii="Times New Roman" w:hAnsi="Times New Roman" w:cs="Times New Roman"/>
                <w:lang w:val="uk-UA"/>
              </w:rPr>
              <w:t>Технічні характеристики</w:t>
            </w:r>
          </w:p>
          <w:p w:rsidR="007F7491" w:rsidRPr="007F7491" w:rsidRDefault="007F7491" w:rsidP="007F7491">
            <w:pPr>
              <w:pStyle w:val="a4"/>
              <w:tabs>
                <w:tab w:val="left" w:pos="0"/>
              </w:tabs>
              <w:spacing w:after="120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7491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Станція для програмування, підзарядки, ідентифікації та збору даних з терміналів СПЕККР-01 – 2 одиниці</w:t>
            </w:r>
          </w:p>
          <w:p w:rsidR="007F7491" w:rsidRDefault="007F7491" w:rsidP="007F7491">
            <w:pPr>
              <w:pStyle w:val="a4"/>
              <w:tabs>
                <w:tab w:val="left" w:pos="0"/>
              </w:tabs>
              <w:spacing w:after="120"/>
              <w:ind w:left="33"/>
              <w:jc w:val="both"/>
              <w:rPr>
                <w:rFonts w:ascii="Times New Roman" w:hAnsi="Times New Roman"/>
                <w:lang w:val="uk-UA"/>
              </w:rPr>
            </w:pPr>
            <w:r w:rsidRPr="001941C2">
              <w:rPr>
                <w:rFonts w:ascii="Times New Roman" w:hAnsi="Times New Roman"/>
                <w:lang w:val="uk-UA"/>
              </w:rPr>
              <w:t xml:space="preserve">Станція для програмування, підзарядки, ідентифікації та збору даних з терміналів </w:t>
            </w:r>
            <w:r>
              <w:rPr>
                <w:rFonts w:ascii="Times New Roman" w:hAnsi="Times New Roman"/>
                <w:lang w:val="uk-UA"/>
              </w:rPr>
              <w:t xml:space="preserve">(з </w:t>
            </w:r>
            <w:r w:rsidRPr="001941C2">
              <w:rPr>
                <w:rFonts w:ascii="Times New Roman" w:hAnsi="Times New Roman"/>
                <w:lang w:val="uk-UA"/>
              </w:rPr>
              <w:t>АРМ керування</w:t>
            </w:r>
            <w:r>
              <w:rPr>
                <w:rFonts w:ascii="Times New Roman" w:hAnsi="Times New Roman"/>
                <w:lang w:val="uk-UA"/>
              </w:rPr>
              <w:t>м станцією) повинна мати наступні характеристики</w:t>
            </w:r>
            <w:r w:rsidRPr="001D79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Pr="001D7926">
              <w:rPr>
                <w:rFonts w:ascii="Times New Roman" w:hAnsi="Times New Roman"/>
                <w:lang w:val="uk-UA"/>
              </w:rPr>
              <w:t>:</w:t>
            </w:r>
          </w:p>
          <w:p w:rsidR="007F7491" w:rsidRPr="002C58D6" w:rsidRDefault="007F7491" w:rsidP="007F7491">
            <w:pPr>
              <w:pStyle w:val="a4"/>
              <w:tabs>
                <w:tab w:val="left" w:pos="0"/>
              </w:tabs>
              <w:spacing w:after="120"/>
              <w:ind w:left="33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2C58D6">
              <w:rPr>
                <w:rFonts w:ascii="Times New Roman" w:hAnsi="Times New Roman"/>
                <w:lang w:val="uk-UA"/>
              </w:rPr>
              <w:t xml:space="preserve">1. 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>Функціонування в складі Підсистеми збору фінансової та статистичної інформації Автоматизованої системи обслуговування пасажирів приміського залізничного транспорту (АС ОППЗТ).</w:t>
            </w:r>
          </w:p>
          <w:p w:rsidR="007F7491" w:rsidRPr="00AC1C5E" w:rsidRDefault="007F7491" w:rsidP="007F7491">
            <w:pPr>
              <w:pStyle w:val="a4"/>
              <w:spacing w:after="120"/>
              <w:ind w:left="33" w:hanging="33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2C58D6">
              <w:rPr>
                <w:rFonts w:ascii="Times New Roman" w:hAnsi="Times New Roman"/>
                <w:lang w:val="uk-UA"/>
              </w:rPr>
              <w:t>2.</w:t>
            </w:r>
            <w:r w:rsidRPr="001F2BAE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 xml:space="preserve">Збір фінансової і статистичної інформації з локальних баз даних </w:t>
            </w:r>
            <w:r>
              <w:rPr>
                <w:rFonts w:ascii="Times New Roman" w:eastAsia="Calibri" w:hAnsi="Times New Roman"/>
                <w:lang w:val="uk-UA" w:eastAsia="en-US"/>
              </w:rPr>
              <w:t xml:space="preserve">будь-яких 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 xml:space="preserve">АРМ мобільних </w:t>
            </w:r>
            <w:r>
              <w:rPr>
                <w:rFonts w:ascii="Times New Roman" w:eastAsia="Calibri" w:hAnsi="Times New Roman"/>
                <w:lang w:val="uk-UA" w:eastAsia="en-US"/>
              </w:rPr>
              <w:t xml:space="preserve">терміналів 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>на базі СПЕККР-01</w:t>
            </w:r>
            <w:r>
              <w:rPr>
                <w:rFonts w:ascii="Times New Roman" w:eastAsia="Calibri" w:hAnsi="Times New Roman"/>
                <w:lang w:val="uk-UA" w:eastAsia="en-US"/>
              </w:rPr>
              <w:t>, які обліковуються на балансі та зареєстровані в ДФС, за адресою підприємства, по місцю поставки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>, що були накопичені під час робочих змін касирів, та передача інформації на сервер збору фінансової т</w:t>
            </w:r>
            <w:r>
              <w:rPr>
                <w:rFonts w:ascii="Times New Roman" w:eastAsia="Calibri" w:hAnsi="Times New Roman"/>
                <w:lang w:val="uk-UA" w:eastAsia="en-US"/>
              </w:rPr>
              <w:t xml:space="preserve">а статистичної інформації. </w:t>
            </w:r>
          </w:p>
          <w:p w:rsidR="007F7491" w:rsidRPr="002C58D6" w:rsidRDefault="007F7491" w:rsidP="007F7491">
            <w:pPr>
              <w:pStyle w:val="a4"/>
              <w:tabs>
                <w:tab w:val="left" w:pos="0"/>
              </w:tabs>
              <w:spacing w:after="120"/>
              <w:ind w:left="33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2C58D6">
              <w:rPr>
                <w:rFonts w:ascii="Times New Roman" w:hAnsi="Times New Roman"/>
                <w:lang w:val="uk-UA"/>
              </w:rPr>
              <w:t xml:space="preserve">3. 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 xml:space="preserve">Можливість підключення </w:t>
            </w:r>
            <w:r>
              <w:rPr>
                <w:rFonts w:ascii="Times New Roman" w:eastAsia="Calibri" w:hAnsi="Times New Roman"/>
                <w:lang w:val="uk-UA" w:eastAsia="en-US"/>
              </w:rPr>
              <w:t xml:space="preserve">будь-яких 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>АРМ мобільних</w:t>
            </w:r>
            <w:r>
              <w:rPr>
                <w:rFonts w:ascii="Times New Roman" w:eastAsia="Calibri" w:hAnsi="Times New Roman"/>
                <w:lang w:val="uk-UA" w:eastAsia="en-US"/>
              </w:rPr>
              <w:t xml:space="preserve"> терміналів на базі СПЕККР-01, які обліковуються на балансі та зареєстровані в ДФС, за адресою підприємства, по місцю поставки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>, що були накопичені під час робочих змін касирів, та передача інформації на сервер збору фінансової т</w:t>
            </w:r>
            <w:r>
              <w:rPr>
                <w:rFonts w:ascii="Times New Roman" w:eastAsia="Calibri" w:hAnsi="Times New Roman"/>
                <w:lang w:val="uk-UA" w:eastAsia="en-US"/>
              </w:rPr>
              <w:t>а статистичної інформації.</w:t>
            </w:r>
          </w:p>
          <w:p w:rsidR="007F7491" w:rsidRPr="002C58D6" w:rsidRDefault="007F7491" w:rsidP="007F7491">
            <w:pPr>
              <w:pStyle w:val="a4"/>
              <w:spacing w:after="120"/>
              <w:ind w:left="33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2C58D6">
              <w:rPr>
                <w:rFonts w:ascii="Times New Roman" w:hAnsi="Times New Roman"/>
                <w:lang w:val="uk-UA"/>
              </w:rPr>
              <w:t xml:space="preserve">4. 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>Контроль процесу збору інформації за допомогою АРМ керування Станцією.</w:t>
            </w:r>
          </w:p>
          <w:p w:rsidR="007F7491" w:rsidRPr="002C58D6" w:rsidRDefault="007F7491" w:rsidP="007F7491">
            <w:pPr>
              <w:pStyle w:val="a4"/>
              <w:spacing w:after="120"/>
              <w:ind w:left="33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2C58D6">
              <w:rPr>
                <w:rFonts w:ascii="Times New Roman" w:hAnsi="Times New Roman"/>
                <w:lang w:val="uk-UA"/>
              </w:rPr>
              <w:t xml:space="preserve">5. 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>Підзарядка акумуляторів АРМ мобільних терміналів на базі СПЕККР-01 як фіскального принтеру СПЕККР-01 так і керуючого пристрою.</w:t>
            </w: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F7491" w:rsidRPr="002C58D6" w:rsidRDefault="007F7491" w:rsidP="007F7491">
            <w:pPr>
              <w:pStyle w:val="a4"/>
              <w:tabs>
                <w:tab w:val="left" w:pos="0"/>
              </w:tabs>
              <w:spacing w:after="120"/>
              <w:ind w:left="33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2C58D6">
              <w:rPr>
                <w:rFonts w:ascii="Times New Roman" w:hAnsi="Times New Roman"/>
                <w:lang w:val="uk-UA"/>
              </w:rPr>
              <w:t xml:space="preserve">6. 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>Взаємодія із визначеним сервером збору фінансової та статистичної  інформації АС ОППЗТ (Пункт продажу, Регіональним або Центральним).</w:t>
            </w:r>
          </w:p>
          <w:p w:rsidR="007F7491" w:rsidRPr="007F7491" w:rsidRDefault="007F7491" w:rsidP="007F7491">
            <w:pPr>
              <w:pStyle w:val="a4"/>
              <w:tabs>
                <w:tab w:val="left" w:pos="0"/>
              </w:tabs>
              <w:spacing w:after="120"/>
              <w:ind w:left="3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C58D6">
              <w:rPr>
                <w:rFonts w:ascii="Times New Roman" w:hAnsi="Times New Roman"/>
                <w:lang w:val="uk-UA"/>
              </w:rPr>
              <w:t>7.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 xml:space="preserve"> Резервне зберігання бази даних фінансової та статистичної інформації </w:t>
            </w:r>
          </w:p>
          <w:p w:rsidR="007F7491" w:rsidRPr="007F7491" w:rsidRDefault="007F7491" w:rsidP="007F7491">
            <w:pPr>
              <w:pStyle w:val="a4"/>
              <w:tabs>
                <w:tab w:val="left" w:pos="0"/>
              </w:tabs>
              <w:spacing w:after="120"/>
              <w:ind w:left="33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7491" w:rsidRPr="002C58D6" w:rsidRDefault="007F7491" w:rsidP="007F7491">
            <w:pPr>
              <w:pStyle w:val="a4"/>
              <w:tabs>
                <w:tab w:val="left" w:pos="0"/>
              </w:tabs>
              <w:spacing w:after="120"/>
              <w:ind w:left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2C58D6">
              <w:rPr>
                <w:rFonts w:ascii="Times New Roman" w:eastAsia="Calibri" w:hAnsi="Times New Roman"/>
                <w:lang w:val="uk-UA" w:eastAsia="en-US"/>
              </w:rPr>
              <w:t xml:space="preserve">8. Можливість одночасного підключення до 30 </w:t>
            </w:r>
            <w:r>
              <w:rPr>
                <w:rFonts w:ascii="Times New Roman" w:eastAsia="Calibri" w:hAnsi="Times New Roman"/>
                <w:lang w:val="uk-UA" w:eastAsia="en-US"/>
              </w:rPr>
              <w:t>будь-яких терміналів різних видів, які обліковуються на балансі та зареєстровані в ДФС, за адресою підприємства, по місцю поставки</w:t>
            </w:r>
            <w:r w:rsidRPr="002C58D6">
              <w:rPr>
                <w:rFonts w:ascii="Times New Roman" w:eastAsia="Calibri" w:hAnsi="Times New Roman"/>
                <w:lang w:val="uk-UA" w:eastAsia="en-US"/>
              </w:rPr>
              <w:t>, що були накопичені під час робочих змін касирів, та передача інформації на сервер збору фінансової т</w:t>
            </w:r>
            <w:r>
              <w:rPr>
                <w:rFonts w:ascii="Times New Roman" w:eastAsia="Calibri" w:hAnsi="Times New Roman"/>
                <w:lang w:val="uk-UA" w:eastAsia="en-US"/>
              </w:rPr>
              <w:t>а статистичної інформації.</w:t>
            </w:r>
          </w:p>
          <w:p w:rsidR="007F7491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F7491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vertAlign w:val="subscript"/>
                <w:lang w:val="uk-UA"/>
              </w:rPr>
            </w:pP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9. Напруга живлення, В - 220</w:t>
            </w: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fldChar w:fldCharType="begin"/>
            </w: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instrText>SYMBOL 177 \f "Symbol" \s 11</w:instrText>
            </w: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fldChar w:fldCharType="separate"/>
            </w: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±</w:t>
            </w: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fldChar w:fldCharType="end"/>
            </w:r>
            <w:r w:rsidRPr="002C58D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22</w:t>
            </w:r>
            <w:r w:rsidRPr="002C58D6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uk-UA"/>
              </w:rPr>
              <w:t>33</w:t>
            </w:r>
          </w:p>
          <w:p w:rsidR="007F7491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10. Частота струму електричної мережі, Гц - 50</w:t>
            </w: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ym w:font="Symbol" w:char="F0B1"/>
            </w: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11. Споживана потужність, ВТ - не більше 1000</w:t>
            </w: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12. Габаритні розміри (АРМ керування), мм , не більше:</w:t>
            </w: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Глибина – 900</w:t>
            </w:r>
          </w:p>
          <w:p w:rsidR="007F7491" w:rsidRPr="002C58D6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Ширина – 800</w:t>
            </w:r>
          </w:p>
          <w:p w:rsidR="007F7491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Висота – 2500</w:t>
            </w:r>
          </w:p>
          <w:p w:rsidR="00CE27D4" w:rsidRPr="007F7491" w:rsidRDefault="007F7491" w:rsidP="007F7491">
            <w:pPr>
              <w:pStyle w:val="WW-"/>
              <w:tabs>
                <w:tab w:val="left" w:pos="7977"/>
              </w:tabs>
              <w:ind w:right="12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58D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13. Загальна маса, кг, не більше -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F450A6" w:rsidRPr="00F037BB" w:rsidRDefault="00F450A6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575595">
              <w:rPr>
                <w:rFonts w:ascii="Times New Roman" w:hAnsi="Times New Roman" w:cs="Times New Roman"/>
                <w:lang w:val="uk-UA"/>
              </w:rPr>
              <w:lastRenderedPageBreak/>
              <w:t xml:space="preserve">Відповідно до положень Закону України «Про застосування реєстраторів розрахункових операцій у сфері торгівлі громадського харчування та послуг» від 06.07.1995 № 265/95-ВР, та Порядку технічного обслуговування та ремонту реєстраторів розрахункових операцій, затвердженого постановою </w:t>
            </w:r>
            <w:proofErr w:type="spellStart"/>
            <w:r w:rsidRPr="00575595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575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595">
              <w:rPr>
                <w:rFonts w:ascii="Times New Roman" w:hAnsi="Times New Roman" w:cs="Times New Roman"/>
              </w:rPr>
              <w:t>Міністрів</w:t>
            </w:r>
            <w:proofErr w:type="spellEnd"/>
            <w:r w:rsidRPr="00575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59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75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595">
              <w:rPr>
                <w:rFonts w:ascii="Times New Roman" w:hAnsi="Times New Roman" w:cs="Times New Roman"/>
              </w:rPr>
              <w:t>від</w:t>
            </w:r>
            <w:proofErr w:type="spellEnd"/>
            <w:r w:rsidRPr="00575595">
              <w:rPr>
                <w:rFonts w:ascii="Times New Roman" w:hAnsi="Times New Roman" w:cs="Times New Roman"/>
              </w:rPr>
              <w:t xml:space="preserve"> 12.05.2004 № 601</w:t>
            </w:r>
          </w:p>
        </w:tc>
      </w:tr>
      <w:tr w:rsidR="00F450A6" w:rsidRPr="007F7491" w:rsidTr="00BE3B82">
        <w:tc>
          <w:tcPr>
            <w:tcW w:w="12191" w:type="dxa"/>
          </w:tcPr>
          <w:p w:rsidR="00F450A6" w:rsidRPr="00C00D23" w:rsidRDefault="00F037BB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C00D23">
              <w:rPr>
                <w:rFonts w:ascii="Times New Roman" w:hAnsi="Times New Roman" w:cs="Times New Roman"/>
                <w:lang w:val="uk-UA"/>
              </w:rPr>
              <w:lastRenderedPageBreak/>
              <w:t xml:space="preserve">           </w:t>
            </w:r>
            <w:r w:rsidR="007F749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  <w:r w:rsidR="00F450A6" w:rsidRPr="00C00D23">
              <w:rPr>
                <w:rFonts w:ascii="Times New Roman" w:hAnsi="Times New Roman" w:cs="Times New Roman"/>
                <w:lang w:val="uk-UA"/>
              </w:rPr>
              <w:t>Якісні характеристики</w:t>
            </w:r>
          </w:p>
          <w:p w:rsidR="009F487A" w:rsidRDefault="009F487A" w:rsidP="00F450A6">
            <w:pPr>
              <w:rPr>
                <w:rFonts w:ascii="Times New Roman" w:hAnsi="Times New Roman" w:cs="Times New Roman"/>
                <w:lang w:val="uk-UA"/>
              </w:rPr>
            </w:pPr>
          </w:p>
          <w:p w:rsidR="007F7491" w:rsidRDefault="007F7491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2C58D6">
              <w:rPr>
                <w:rFonts w:ascii="Times New Roman" w:hAnsi="Times New Roman" w:cs="Times New Roman"/>
                <w:lang w:val="uk-UA"/>
              </w:rPr>
              <w:t>Г</w:t>
            </w:r>
            <w:r>
              <w:rPr>
                <w:rFonts w:ascii="Times New Roman" w:hAnsi="Times New Roman" w:cs="Times New Roman"/>
                <w:lang w:val="uk-UA"/>
              </w:rPr>
              <w:t>арантійний термін експлуатації с</w:t>
            </w:r>
            <w:r w:rsidRPr="002C58D6">
              <w:rPr>
                <w:rFonts w:ascii="Times New Roman" w:hAnsi="Times New Roman" w:cs="Times New Roman"/>
                <w:lang w:val="uk-UA"/>
              </w:rPr>
              <w:t>танції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41C2">
              <w:rPr>
                <w:rFonts w:ascii="Times New Roman" w:hAnsi="Times New Roman" w:cs="Times New Roman"/>
                <w:lang w:val="uk-UA"/>
              </w:rPr>
              <w:t>для програмування, підзарядки, ідентифікації та збору даних з терміналів</w:t>
            </w:r>
            <w:r w:rsidRPr="002C58D6">
              <w:rPr>
                <w:rFonts w:ascii="Times New Roman" w:hAnsi="Times New Roman" w:cs="Times New Roman"/>
                <w:lang w:val="uk-UA"/>
              </w:rPr>
              <w:t xml:space="preserve"> – не менше 18 місяців з дати введення у експлуатацію.</w:t>
            </w:r>
          </w:p>
          <w:p w:rsidR="007F7491" w:rsidRDefault="007F7491" w:rsidP="00F450A6">
            <w:pPr>
              <w:rPr>
                <w:rFonts w:ascii="Times New Roman" w:hAnsi="Times New Roman" w:cs="Times New Roman"/>
                <w:lang w:val="uk-UA"/>
              </w:rPr>
            </w:pPr>
          </w:p>
          <w:p w:rsidR="007F7491" w:rsidRPr="00C00D23" w:rsidRDefault="007F7491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2C58D6">
              <w:rPr>
                <w:rFonts w:ascii="Times New Roman" w:hAnsi="Times New Roman" w:cs="Times New Roman"/>
                <w:lang w:val="uk-UA"/>
              </w:rPr>
              <w:t>Рік виготовлення не раніше 01.01.202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C58D6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9F487A" w:rsidRPr="00C00D23" w:rsidRDefault="009F487A" w:rsidP="00BE3B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F037BB" w:rsidRPr="00F037BB" w:rsidRDefault="00F037BB" w:rsidP="00F037BB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037BB">
              <w:rPr>
                <w:rFonts w:ascii="Times New Roman" w:hAnsi="Times New Roman" w:cs="Times New Roman"/>
                <w:color w:val="000000"/>
                <w:lang w:val="uk-UA"/>
              </w:rPr>
              <w:t>Згідно з :</w:t>
            </w:r>
          </w:p>
          <w:p w:rsidR="00F037BB" w:rsidRPr="00F037BB" w:rsidRDefault="00F037BB" w:rsidP="00F037BB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037BB">
              <w:rPr>
                <w:rFonts w:ascii="Times New Roman" w:hAnsi="Times New Roman" w:cs="Times New Roman"/>
                <w:color w:val="000000"/>
                <w:lang w:val="uk-UA"/>
              </w:rPr>
              <w:t xml:space="preserve">- </w:t>
            </w:r>
            <w:r w:rsidRPr="00575595">
              <w:rPr>
                <w:rFonts w:ascii="Times New Roman" w:hAnsi="Times New Roman" w:cs="Times New Roman"/>
                <w:color w:val="000000"/>
                <w:lang w:val="uk-UA"/>
              </w:rPr>
              <w:t>паспорт</w:t>
            </w:r>
            <w:r w:rsidR="00575595" w:rsidRPr="00575595">
              <w:rPr>
                <w:rFonts w:ascii="Times New Roman" w:hAnsi="Times New Roman" w:cs="Times New Roman"/>
                <w:color w:val="000000"/>
                <w:lang w:val="uk-UA"/>
              </w:rPr>
              <w:t>ом</w:t>
            </w:r>
            <w:r w:rsidRPr="0057559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75595">
              <w:rPr>
                <w:rFonts w:ascii="Times New Roman" w:hAnsi="Times New Roman" w:cs="Times New Roman"/>
                <w:color w:val="000000"/>
                <w:lang w:val="uk-UA"/>
              </w:rPr>
              <w:t>на товар</w:t>
            </w:r>
          </w:p>
          <w:p w:rsidR="00F450A6" w:rsidRPr="00F450A6" w:rsidRDefault="00F450A6" w:rsidP="00F03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50A6" w:rsidRPr="00F450A6" w:rsidTr="00BE3B82">
        <w:tc>
          <w:tcPr>
            <w:tcW w:w="12191" w:type="dxa"/>
          </w:tcPr>
          <w:p w:rsidR="00F450A6" w:rsidRDefault="00F450A6" w:rsidP="001F6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</w:t>
            </w:r>
          </w:p>
          <w:p w:rsidR="009F487A" w:rsidRDefault="007F7491" w:rsidP="001F64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4 017 000</w:t>
            </w:r>
            <w:r w:rsidR="00296609" w:rsidRPr="00D864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,00</w:t>
            </w:r>
            <w:r w:rsidR="00296609" w:rsidRPr="001A61E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грн. з ПДВ.</w:t>
            </w:r>
          </w:p>
          <w:p w:rsidR="00296609" w:rsidRPr="00F450A6" w:rsidRDefault="00296609" w:rsidP="007F74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450A6" w:rsidRPr="009F487A" w:rsidRDefault="009F487A" w:rsidP="00F45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проведеного маркетингу ринку</w:t>
            </w:r>
          </w:p>
        </w:tc>
      </w:tr>
    </w:tbl>
    <w:p w:rsidR="00F450A6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</w:p>
    <w:sectPr w:rsidR="00F450A6" w:rsidSect="00CE27D4">
      <w:pgSz w:w="16838" w:h="11906" w:orient="landscape"/>
      <w:pgMar w:top="567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1"/>
    <w:rsid w:val="00013F0E"/>
    <w:rsid w:val="001F64F3"/>
    <w:rsid w:val="00230C46"/>
    <w:rsid w:val="00296609"/>
    <w:rsid w:val="00487CC6"/>
    <w:rsid w:val="004F16AA"/>
    <w:rsid w:val="00575595"/>
    <w:rsid w:val="007F7491"/>
    <w:rsid w:val="009A0DEF"/>
    <w:rsid w:val="009F487A"/>
    <w:rsid w:val="00B41794"/>
    <w:rsid w:val="00BE3B82"/>
    <w:rsid w:val="00C00D23"/>
    <w:rsid w:val="00CE27D4"/>
    <w:rsid w:val="00D0419A"/>
    <w:rsid w:val="00D86462"/>
    <w:rsid w:val="00E37A9E"/>
    <w:rsid w:val="00ED6CBF"/>
    <w:rsid w:val="00F037BB"/>
    <w:rsid w:val="00F450A6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F74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Текст"/>
    <w:basedOn w:val="a"/>
    <w:rsid w:val="007F749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87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F74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Текст"/>
    <w:basedOn w:val="a"/>
    <w:rsid w:val="007F749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87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7-08-005055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5</cp:revision>
  <cp:lastPrinted>2021-07-02T10:00:00Z</cp:lastPrinted>
  <dcterms:created xsi:type="dcterms:W3CDTF">2021-06-22T13:29:00Z</dcterms:created>
  <dcterms:modified xsi:type="dcterms:W3CDTF">2021-07-08T10:03:00Z</dcterms:modified>
</cp:coreProperties>
</file>