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37F" w:rsidRPr="00913E79" w:rsidRDefault="00B211B9" w:rsidP="008B037F">
      <w:pPr>
        <w:shd w:val="clear" w:color="auto" w:fill="FFFFFF"/>
        <w:tabs>
          <w:tab w:val="left" w:pos="612"/>
        </w:tabs>
        <w:ind w:left="612"/>
        <w:jc w:val="center"/>
        <w:rPr>
          <w:rFonts w:ascii="Times New Roman" w:hAnsi="Times New Roman"/>
          <w:b/>
          <w:sz w:val="28"/>
          <w:szCs w:val="28"/>
          <w:lang w:val="uk-UA"/>
        </w:rPr>
      </w:pPr>
      <w:r w:rsidRPr="00913E79">
        <w:rPr>
          <w:rFonts w:ascii="Times New Roman" w:hAnsi="Times New Roman"/>
          <w:b/>
          <w:sz w:val="28"/>
          <w:szCs w:val="28"/>
        </w:rPr>
        <w:t xml:space="preserve"> ДК 021-2015</w:t>
      </w:r>
      <w:r w:rsidR="00913E79">
        <w:rPr>
          <w:rFonts w:ascii="Times New Roman" w:hAnsi="Times New Roman"/>
          <w:b/>
          <w:sz w:val="28"/>
          <w:szCs w:val="28"/>
        </w:rPr>
        <w:t xml:space="preserve"> - </w:t>
      </w:r>
      <w:r w:rsidR="008B037F" w:rsidRPr="00913E79">
        <w:rPr>
          <w:rFonts w:ascii="Times New Roman" w:hAnsi="Times New Roman"/>
          <w:b/>
          <w:sz w:val="28"/>
          <w:szCs w:val="28"/>
          <w:lang w:val="uk-UA"/>
        </w:rPr>
        <w:t xml:space="preserve">42660000-0 «Інструменти для паяння м'яким і твердим припоєм та для зварювання, машини та устаткування для поверхневої термообробки і гарячого напилювання» </w:t>
      </w:r>
    </w:p>
    <w:p w:rsidR="00D23A8A" w:rsidRDefault="008B037F" w:rsidP="008B037F">
      <w:pPr>
        <w:jc w:val="center"/>
        <w:rPr>
          <w:rFonts w:ascii="Times New Roman" w:hAnsi="Times New Roman"/>
          <w:b/>
          <w:bCs/>
          <w:color w:val="000000"/>
          <w:sz w:val="28"/>
          <w:szCs w:val="28"/>
          <w:lang w:val="uk-UA"/>
        </w:rPr>
      </w:pPr>
      <w:r w:rsidRPr="00913E79">
        <w:rPr>
          <w:rFonts w:ascii="Times New Roman" w:hAnsi="Times New Roman"/>
          <w:b/>
          <w:sz w:val="28"/>
          <w:szCs w:val="28"/>
          <w:lang w:val="uk-UA"/>
        </w:rPr>
        <w:t>(</w:t>
      </w:r>
      <w:r w:rsidRPr="00913E79">
        <w:rPr>
          <w:rFonts w:ascii="Times New Roman" w:hAnsi="Times New Roman"/>
          <w:b/>
          <w:bCs/>
          <w:color w:val="000000"/>
          <w:sz w:val="28"/>
          <w:szCs w:val="28"/>
          <w:lang w:val="uk-UA"/>
        </w:rPr>
        <w:t>апарат зварювальний)</w:t>
      </w:r>
    </w:p>
    <w:p w:rsidR="00913E79" w:rsidRDefault="00913E79" w:rsidP="008B037F">
      <w:pPr>
        <w:jc w:val="center"/>
        <w:rPr>
          <w:b/>
          <w:sz w:val="28"/>
          <w:szCs w:val="28"/>
          <w:u w:val="single"/>
          <w:lang w:val="uk-UA"/>
        </w:rPr>
      </w:pPr>
      <w:r w:rsidRPr="00913E79">
        <w:rPr>
          <w:b/>
          <w:sz w:val="28"/>
          <w:szCs w:val="28"/>
          <w:lang w:val="uk-UA"/>
        </w:rPr>
        <w:t xml:space="preserve">Номер у </w:t>
      </w:r>
      <w:proofErr w:type="spellStart"/>
      <w:r w:rsidRPr="00913E79">
        <w:rPr>
          <w:b/>
          <w:sz w:val="28"/>
          <w:szCs w:val="28"/>
          <w:lang w:val="uk-UA"/>
        </w:rPr>
        <w:t>Prozorro</w:t>
      </w:r>
      <w:proofErr w:type="spellEnd"/>
      <w:r>
        <w:rPr>
          <w:b/>
          <w:sz w:val="28"/>
          <w:szCs w:val="28"/>
          <w:lang w:val="uk-UA"/>
        </w:rPr>
        <w:t xml:space="preserve">     </w:t>
      </w:r>
      <w:r w:rsidRPr="00913E79">
        <w:rPr>
          <w:b/>
          <w:sz w:val="28"/>
          <w:szCs w:val="28"/>
          <w:u w:val="single"/>
          <w:lang w:val="uk-UA"/>
        </w:rPr>
        <w:t>UA-2021-07-09-000512-b</w:t>
      </w:r>
    </w:p>
    <w:p w:rsidR="00913E79" w:rsidRDefault="00913E79" w:rsidP="008B037F">
      <w:pPr>
        <w:jc w:val="center"/>
        <w:rPr>
          <w:b/>
          <w:sz w:val="28"/>
          <w:szCs w:val="28"/>
          <w:u w:val="single"/>
          <w:lang w:val="uk-UA"/>
        </w:rPr>
      </w:pPr>
    </w:p>
    <w:p w:rsidR="00913E79" w:rsidRPr="00913E79" w:rsidRDefault="00913E79" w:rsidP="008B037F">
      <w:pPr>
        <w:jc w:val="center"/>
        <w:rPr>
          <w:b/>
          <w:sz w:val="28"/>
          <w:szCs w:val="28"/>
          <w:u w:val="single"/>
          <w:lang w:val="uk-UA"/>
        </w:rPr>
      </w:pPr>
      <w:bookmarkStart w:id="0" w:name="_GoBack"/>
      <w:bookmarkEnd w:id="0"/>
    </w:p>
    <w:tbl>
      <w:tblPr>
        <w:tblStyle w:val="a4"/>
        <w:tblW w:w="15636" w:type="dxa"/>
        <w:tblLook w:val="04A0" w:firstRow="1" w:lastRow="0" w:firstColumn="1" w:lastColumn="0" w:noHBand="0" w:noVBand="1"/>
      </w:tblPr>
      <w:tblGrid>
        <w:gridCol w:w="3369"/>
        <w:gridCol w:w="5670"/>
        <w:gridCol w:w="6597"/>
      </w:tblGrid>
      <w:tr w:rsidR="000276CD" w:rsidTr="00C83995">
        <w:tc>
          <w:tcPr>
            <w:tcW w:w="9039" w:type="dxa"/>
            <w:gridSpan w:val="2"/>
          </w:tcPr>
          <w:p w:rsidR="000276CD" w:rsidRPr="000259B5" w:rsidRDefault="000276CD" w:rsidP="000259B5">
            <w:pPr>
              <w:jc w:val="center"/>
              <w:rPr>
                <w:b/>
                <w:sz w:val="28"/>
                <w:szCs w:val="28"/>
                <w:lang w:val="uk-UA"/>
              </w:rPr>
            </w:pPr>
            <w:r w:rsidRPr="000259B5">
              <w:rPr>
                <w:b/>
                <w:sz w:val="28"/>
                <w:szCs w:val="28"/>
                <w:lang w:val="uk-UA"/>
              </w:rPr>
              <w:t>Вимоги Тендерної документації</w:t>
            </w:r>
          </w:p>
        </w:tc>
        <w:tc>
          <w:tcPr>
            <w:tcW w:w="6597" w:type="dxa"/>
          </w:tcPr>
          <w:p w:rsidR="000276CD" w:rsidRDefault="000276CD" w:rsidP="000259B5">
            <w:pPr>
              <w:jc w:val="center"/>
              <w:rPr>
                <w:lang w:val="uk-UA"/>
              </w:rPr>
            </w:pPr>
            <w:proofErr w:type="spellStart"/>
            <w:r w:rsidRPr="000259B5">
              <w:rPr>
                <w:b/>
                <w:sz w:val="28"/>
                <w:szCs w:val="28"/>
                <w:lang w:val="uk-UA"/>
              </w:rPr>
              <w:t>Обгрунтування</w:t>
            </w:r>
            <w:proofErr w:type="spellEnd"/>
          </w:p>
        </w:tc>
      </w:tr>
      <w:tr w:rsidR="00DF1E7E" w:rsidRPr="00C83995" w:rsidTr="005468F0">
        <w:tc>
          <w:tcPr>
            <w:tcW w:w="3369" w:type="dxa"/>
            <w:vAlign w:val="center"/>
          </w:tcPr>
          <w:p w:rsidR="00DF1E7E" w:rsidRPr="004577AF" w:rsidRDefault="008B037F" w:rsidP="00B232FE">
            <w:pPr>
              <w:jc w:val="center"/>
              <w:rPr>
                <w:lang w:val="uk-UA"/>
              </w:rPr>
            </w:pPr>
            <w:proofErr w:type="spellStart"/>
            <w:r w:rsidRPr="00641112">
              <w:rPr>
                <w:rFonts w:ascii="Times New Roman" w:hAnsi="Times New Roman"/>
                <w:color w:val="000000"/>
                <w:sz w:val="22"/>
                <w:szCs w:val="22"/>
              </w:rPr>
              <w:t>Апарат</w:t>
            </w:r>
            <w:proofErr w:type="spellEnd"/>
            <w:r w:rsidRPr="00641112">
              <w:rPr>
                <w:rFonts w:ascii="Times New Roman" w:hAnsi="Times New Roman"/>
                <w:color w:val="000000"/>
                <w:sz w:val="22"/>
                <w:szCs w:val="22"/>
              </w:rPr>
              <w:t xml:space="preserve"> </w:t>
            </w:r>
            <w:proofErr w:type="spellStart"/>
            <w:r w:rsidRPr="00641112">
              <w:rPr>
                <w:rFonts w:ascii="Times New Roman" w:hAnsi="Times New Roman"/>
                <w:color w:val="000000"/>
                <w:sz w:val="22"/>
                <w:szCs w:val="22"/>
              </w:rPr>
              <w:t>зварювальний</w:t>
            </w:r>
            <w:proofErr w:type="spellEnd"/>
          </w:p>
        </w:tc>
        <w:tc>
          <w:tcPr>
            <w:tcW w:w="5670" w:type="dxa"/>
          </w:tcPr>
          <w:p w:rsidR="00DF1E7E" w:rsidRDefault="00DF1E7E" w:rsidP="00140A5F">
            <w:pPr>
              <w:rPr>
                <w:rFonts w:ascii="Times New Roman" w:hAnsi="Times New Roman"/>
                <w:shd w:val="clear" w:color="auto" w:fill="FFFFFF"/>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Номінальна напруга в мережі електроживлення, 50 Гц, - В 220</w:t>
            </w: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Номінальний струм з мережі, А - 32 ... 36</w:t>
            </w: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 xml:space="preserve">Номінальний зварювальний струм, А – </w:t>
            </w:r>
            <w:r>
              <w:rPr>
                <w:rFonts w:ascii="Times New Roman" w:hAnsi="Times New Roman"/>
                <w:color w:val="202124"/>
                <w:sz w:val="22"/>
                <w:szCs w:val="22"/>
                <w:lang w:val="uk-UA"/>
              </w:rPr>
              <w:t xml:space="preserve">не менше </w:t>
            </w:r>
            <w:r w:rsidRPr="00360470">
              <w:rPr>
                <w:rFonts w:ascii="Times New Roman" w:hAnsi="Times New Roman"/>
                <w:color w:val="202124"/>
                <w:sz w:val="22"/>
                <w:szCs w:val="22"/>
                <w:lang w:val="uk-UA"/>
              </w:rPr>
              <w:t>250</w:t>
            </w: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 xml:space="preserve">Максимальний діючий струм, А – </w:t>
            </w:r>
            <w:r>
              <w:rPr>
                <w:rFonts w:ascii="Times New Roman" w:hAnsi="Times New Roman"/>
                <w:color w:val="202124"/>
                <w:sz w:val="22"/>
                <w:szCs w:val="22"/>
                <w:lang w:val="uk-UA"/>
              </w:rPr>
              <w:t>не менше</w:t>
            </w:r>
            <w:r w:rsidRPr="00360470">
              <w:rPr>
                <w:rFonts w:ascii="Times New Roman" w:hAnsi="Times New Roman"/>
                <w:color w:val="202124"/>
                <w:sz w:val="22"/>
                <w:szCs w:val="22"/>
                <w:lang w:val="uk-UA"/>
              </w:rPr>
              <w:t xml:space="preserve"> 335</w:t>
            </w: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 xml:space="preserve">Тривалість навантаження (ТН) – </w:t>
            </w: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70% / 250А</w:t>
            </w: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100% / 208A</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Межі зміни напруги в мережі електроживлення, В - 160-260</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Межі регулювання зварювального струму, А - 12-250</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Межі регулювання зварювального напруги, В - 12-28</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Діаметр штучного електрода, мм - 1,6-6,0</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Діаметр суцільного зварювального дроту, мм -  0,6-1,2</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Імпульсні режими при зварюванні - MMA / TIG / MIG / MAG</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Функція «Гарячий старт» (Hot-Start) – регульована</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Функція «Форсаж дуги» (Arc-Force) – регульована</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Функція «</w:t>
            </w:r>
            <w:proofErr w:type="spellStart"/>
            <w:r w:rsidRPr="00360470">
              <w:rPr>
                <w:rFonts w:ascii="Times New Roman" w:hAnsi="Times New Roman"/>
                <w:color w:val="202124"/>
                <w:sz w:val="22"/>
                <w:szCs w:val="22"/>
                <w:lang w:val="uk-UA"/>
              </w:rPr>
              <w:t>Антиприлипання</w:t>
            </w:r>
            <w:proofErr w:type="spellEnd"/>
            <w:r w:rsidRPr="00360470">
              <w:rPr>
                <w:rFonts w:ascii="Times New Roman" w:hAnsi="Times New Roman"/>
                <w:color w:val="202124"/>
                <w:sz w:val="22"/>
                <w:szCs w:val="22"/>
                <w:lang w:val="uk-UA"/>
              </w:rPr>
              <w:t>» (Anti-Stick) – автоматична</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 xml:space="preserve">Напруга холостого ходу РДС, В </w:t>
            </w:r>
            <w:r>
              <w:rPr>
                <w:rFonts w:ascii="Times New Roman" w:hAnsi="Times New Roman"/>
                <w:color w:val="202124"/>
                <w:sz w:val="22"/>
                <w:szCs w:val="22"/>
                <w:lang w:val="uk-UA"/>
              </w:rPr>
              <w:t xml:space="preserve">- </w:t>
            </w:r>
            <w:r w:rsidRPr="00360470">
              <w:rPr>
                <w:rFonts w:ascii="Times New Roman" w:hAnsi="Times New Roman"/>
                <w:color w:val="202124"/>
                <w:sz w:val="22"/>
                <w:szCs w:val="22"/>
                <w:lang w:val="uk-UA"/>
              </w:rPr>
              <w:t>12/75</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Напруга запалювання дуги, В</w:t>
            </w:r>
            <w:r>
              <w:rPr>
                <w:rFonts w:ascii="Times New Roman" w:hAnsi="Times New Roman"/>
                <w:color w:val="202124"/>
                <w:sz w:val="22"/>
                <w:szCs w:val="22"/>
                <w:lang w:val="uk-UA"/>
              </w:rPr>
              <w:t xml:space="preserve"> - </w:t>
            </w:r>
            <w:r w:rsidRPr="00360470">
              <w:rPr>
                <w:rFonts w:ascii="Times New Roman" w:hAnsi="Times New Roman"/>
                <w:color w:val="202124"/>
                <w:sz w:val="22"/>
                <w:szCs w:val="22"/>
                <w:lang w:val="uk-UA"/>
              </w:rPr>
              <w:t xml:space="preserve"> </w:t>
            </w:r>
            <w:r>
              <w:rPr>
                <w:rFonts w:ascii="Times New Roman" w:hAnsi="Times New Roman"/>
                <w:color w:val="202124"/>
                <w:sz w:val="22"/>
                <w:szCs w:val="22"/>
                <w:lang w:val="uk-UA"/>
              </w:rPr>
              <w:t>не менше</w:t>
            </w:r>
            <w:r w:rsidRPr="00360470">
              <w:rPr>
                <w:rFonts w:ascii="Times New Roman" w:hAnsi="Times New Roman"/>
                <w:color w:val="202124"/>
                <w:sz w:val="22"/>
                <w:szCs w:val="22"/>
                <w:lang w:val="uk-UA"/>
              </w:rPr>
              <w:t xml:space="preserve"> 110</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 xml:space="preserve">Номінальна споживана потужність, кВА </w:t>
            </w:r>
            <w:r>
              <w:rPr>
                <w:rFonts w:ascii="Times New Roman" w:hAnsi="Times New Roman"/>
                <w:color w:val="202124"/>
                <w:sz w:val="22"/>
                <w:szCs w:val="22"/>
                <w:lang w:val="uk-UA"/>
              </w:rPr>
              <w:t>-</w:t>
            </w:r>
            <w:r w:rsidRPr="00360470">
              <w:rPr>
                <w:rFonts w:ascii="Times New Roman" w:hAnsi="Times New Roman"/>
                <w:color w:val="202124"/>
                <w:sz w:val="22"/>
                <w:szCs w:val="22"/>
                <w:lang w:val="uk-UA"/>
              </w:rPr>
              <w:t>6,9-7,9</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Максим</w:t>
            </w:r>
            <w:r>
              <w:rPr>
                <w:rFonts w:ascii="Times New Roman" w:hAnsi="Times New Roman"/>
                <w:color w:val="202124"/>
                <w:sz w:val="22"/>
                <w:szCs w:val="22"/>
                <w:lang w:val="uk-UA"/>
              </w:rPr>
              <w:t xml:space="preserve">альна споживана потужність, </w:t>
            </w:r>
            <w:proofErr w:type="spellStart"/>
            <w:r>
              <w:rPr>
                <w:rFonts w:ascii="Times New Roman" w:hAnsi="Times New Roman"/>
                <w:color w:val="202124"/>
                <w:sz w:val="22"/>
                <w:szCs w:val="22"/>
                <w:lang w:val="uk-UA"/>
              </w:rPr>
              <w:t>кВA-</w:t>
            </w:r>
            <w:proofErr w:type="spellEnd"/>
            <w:r>
              <w:rPr>
                <w:rFonts w:ascii="Times New Roman" w:hAnsi="Times New Roman"/>
                <w:color w:val="202124"/>
                <w:sz w:val="22"/>
                <w:szCs w:val="22"/>
                <w:lang w:val="uk-UA"/>
              </w:rPr>
              <w:t xml:space="preserve"> не менше</w:t>
            </w:r>
            <w:r w:rsidRPr="00360470">
              <w:rPr>
                <w:rFonts w:ascii="Times New Roman" w:hAnsi="Times New Roman"/>
                <w:color w:val="202124"/>
                <w:sz w:val="22"/>
                <w:szCs w:val="22"/>
                <w:lang w:val="uk-UA"/>
              </w:rPr>
              <w:t xml:space="preserve"> 11,0</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8B037F" w:rsidRPr="00360470"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sidRPr="00360470">
              <w:rPr>
                <w:rFonts w:ascii="Times New Roman" w:hAnsi="Times New Roman"/>
                <w:color w:val="202124"/>
                <w:sz w:val="22"/>
                <w:szCs w:val="22"/>
                <w:lang w:val="uk-UA"/>
              </w:rPr>
              <w:t>ККД,%</w:t>
            </w:r>
            <w:r>
              <w:rPr>
                <w:rFonts w:ascii="Times New Roman" w:hAnsi="Times New Roman"/>
                <w:color w:val="202124"/>
                <w:sz w:val="22"/>
                <w:szCs w:val="22"/>
                <w:lang w:val="uk-UA"/>
              </w:rPr>
              <w:t xml:space="preserve">  -</w:t>
            </w:r>
            <w:r w:rsidRPr="00360470">
              <w:rPr>
                <w:rFonts w:ascii="Times New Roman" w:hAnsi="Times New Roman"/>
                <w:color w:val="202124"/>
                <w:sz w:val="22"/>
                <w:szCs w:val="22"/>
                <w:lang w:val="uk-UA"/>
              </w:rPr>
              <w:t xml:space="preserve"> </w:t>
            </w:r>
            <w:r>
              <w:rPr>
                <w:rFonts w:ascii="Times New Roman" w:hAnsi="Times New Roman"/>
                <w:color w:val="202124"/>
                <w:sz w:val="22"/>
                <w:szCs w:val="22"/>
                <w:lang w:val="uk-UA"/>
              </w:rPr>
              <w:t>не менше</w:t>
            </w:r>
            <w:r w:rsidRPr="00360470">
              <w:rPr>
                <w:rFonts w:ascii="Times New Roman" w:hAnsi="Times New Roman"/>
                <w:color w:val="202124"/>
                <w:sz w:val="22"/>
                <w:szCs w:val="22"/>
                <w:lang w:val="uk-UA"/>
              </w:rPr>
              <w:t xml:space="preserve"> 92</w:t>
            </w:r>
          </w:p>
          <w:p w:rsidR="008B037F"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22"/>
                <w:szCs w:val="22"/>
                <w:lang w:val="uk-UA"/>
              </w:rPr>
            </w:pPr>
            <w:r>
              <w:rPr>
                <w:rFonts w:ascii="Times New Roman" w:hAnsi="Times New Roman"/>
                <w:color w:val="202124"/>
                <w:sz w:val="22"/>
                <w:szCs w:val="22"/>
                <w:lang w:val="uk-UA"/>
              </w:rPr>
              <w:t>О</w:t>
            </w:r>
            <w:r w:rsidRPr="00360470">
              <w:rPr>
                <w:rFonts w:ascii="Times New Roman" w:hAnsi="Times New Roman"/>
                <w:color w:val="202124"/>
                <w:sz w:val="22"/>
                <w:szCs w:val="22"/>
                <w:lang w:val="uk-UA"/>
              </w:rPr>
              <w:t>холодження</w:t>
            </w:r>
            <w:r>
              <w:rPr>
                <w:rFonts w:ascii="Times New Roman" w:hAnsi="Times New Roman"/>
                <w:color w:val="202124"/>
                <w:sz w:val="22"/>
                <w:szCs w:val="22"/>
                <w:lang w:val="uk-UA"/>
              </w:rPr>
              <w:t xml:space="preserve"> - </w:t>
            </w:r>
            <w:r w:rsidRPr="00360470">
              <w:rPr>
                <w:rFonts w:ascii="Times New Roman" w:hAnsi="Times New Roman"/>
                <w:color w:val="202124"/>
                <w:sz w:val="22"/>
                <w:szCs w:val="22"/>
                <w:lang w:val="uk-UA"/>
              </w:rPr>
              <w:t xml:space="preserve"> примусове</w:t>
            </w:r>
          </w:p>
          <w:p w:rsidR="008B037F" w:rsidRPr="00115009" w:rsidRDefault="008B037F" w:rsidP="008B03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color w:val="202124"/>
                <w:sz w:val="10"/>
                <w:szCs w:val="10"/>
                <w:lang w:val="uk-UA"/>
              </w:rPr>
            </w:pPr>
          </w:p>
          <w:p w:rsidR="00DF1E7E" w:rsidRPr="00F06601" w:rsidRDefault="008B037F" w:rsidP="008B037F">
            <w:pPr>
              <w:rPr>
                <w:rFonts w:ascii="Times New Roman" w:hAnsi="Times New Roman"/>
                <w:color w:val="000000"/>
                <w:lang w:val="uk-UA"/>
              </w:rPr>
            </w:pPr>
            <w:r w:rsidRPr="00360470">
              <w:rPr>
                <w:rFonts w:ascii="Times New Roman" w:hAnsi="Times New Roman"/>
                <w:color w:val="202124"/>
                <w:sz w:val="22"/>
                <w:szCs w:val="22"/>
                <w:lang w:val="uk-UA"/>
              </w:rPr>
              <w:t>Клас захисту *</w:t>
            </w:r>
            <w:r>
              <w:rPr>
                <w:rFonts w:ascii="Times New Roman" w:hAnsi="Times New Roman"/>
                <w:color w:val="202124"/>
                <w:sz w:val="22"/>
                <w:szCs w:val="22"/>
                <w:lang w:val="uk-UA"/>
              </w:rPr>
              <w:t xml:space="preserve"> -</w:t>
            </w:r>
            <w:r w:rsidRPr="00360470">
              <w:rPr>
                <w:rFonts w:ascii="Times New Roman" w:hAnsi="Times New Roman"/>
                <w:color w:val="202124"/>
                <w:sz w:val="22"/>
                <w:szCs w:val="22"/>
                <w:lang w:val="uk-UA"/>
              </w:rPr>
              <w:t xml:space="preserve"> </w:t>
            </w:r>
            <w:r>
              <w:rPr>
                <w:rFonts w:ascii="Times New Roman" w:hAnsi="Times New Roman"/>
                <w:color w:val="202124"/>
                <w:sz w:val="22"/>
                <w:szCs w:val="22"/>
                <w:lang w:val="uk-UA"/>
              </w:rPr>
              <w:t>не менше</w:t>
            </w:r>
            <w:r w:rsidRPr="00360470">
              <w:rPr>
                <w:rFonts w:ascii="Times New Roman" w:hAnsi="Times New Roman"/>
                <w:color w:val="202124"/>
                <w:sz w:val="22"/>
                <w:szCs w:val="22"/>
                <w:lang w:val="uk-UA"/>
              </w:rPr>
              <w:t xml:space="preserve"> IP33</w:t>
            </w:r>
          </w:p>
        </w:tc>
        <w:tc>
          <w:tcPr>
            <w:tcW w:w="6597" w:type="dxa"/>
          </w:tcPr>
          <w:p w:rsidR="00DF1E7E" w:rsidRDefault="00DF1E7E" w:rsidP="008759A2">
            <w:pPr>
              <w:rPr>
                <w:rFonts w:ascii="Times New Roman" w:hAnsi="Times New Roman"/>
                <w:lang w:val="uk-UA"/>
              </w:rPr>
            </w:pPr>
            <w:r w:rsidRPr="000719BD">
              <w:rPr>
                <w:rFonts w:ascii="Times New Roman" w:hAnsi="Times New Roman"/>
                <w:lang w:val="uk-UA"/>
              </w:rPr>
              <w:t>Для забезпечення господарчих потреб структурних підрозділів залізниці.</w:t>
            </w:r>
          </w:p>
          <w:p w:rsidR="00DF1E7E" w:rsidRDefault="00DF1E7E" w:rsidP="008759A2">
            <w:pPr>
              <w:spacing w:line="240" w:lineRule="atLeast"/>
              <w:jc w:val="both"/>
              <w:rPr>
                <w:rFonts w:ascii="Times New Roman" w:hAnsi="Times New Roman"/>
              </w:rPr>
            </w:pPr>
          </w:p>
          <w:p w:rsidR="00DF1E7E" w:rsidRPr="00DF1E7E" w:rsidRDefault="00DF1E7E" w:rsidP="00DF1E7E">
            <w:pPr>
              <w:tabs>
                <w:tab w:val="left" w:pos="3660"/>
              </w:tabs>
              <w:rPr>
                <w:rFonts w:ascii="Times New Roman" w:hAnsi="Times New Roman"/>
              </w:rPr>
            </w:pPr>
            <w:r>
              <w:rPr>
                <w:rFonts w:ascii="Times New Roman" w:hAnsi="Times New Roman"/>
              </w:rPr>
              <w:tab/>
            </w:r>
          </w:p>
        </w:tc>
      </w:tr>
      <w:tr w:rsidR="00372F67" w:rsidRPr="00C83995" w:rsidTr="00C83995">
        <w:tc>
          <w:tcPr>
            <w:tcW w:w="9039" w:type="dxa"/>
            <w:gridSpan w:val="2"/>
          </w:tcPr>
          <w:p w:rsidR="00372F67" w:rsidRPr="00C83995" w:rsidRDefault="00372F67" w:rsidP="008B037F">
            <w:pPr>
              <w:rPr>
                <w:rFonts w:ascii="Times New Roman" w:hAnsi="Times New Roman"/>
                <w:i/>
                <w:color w:val="000000"/>
                <w:lang w:val="uk-UA"/>
              </w:rPr>
            </w:pPr>
            <w:proofErr w:type="spellStart"/>
            <w:r w:rsidRPr="00C83995">
              <w:rPr>
                <w:rFonts w:ascii="Times New Roman" w:hAnsi="Times New Roman"/>
                <w:i/>
              </w:rPr>
              <w:lastRenderedPageBreak/>
              <w:t>Гарантійні</w:t>
            </w:r>
            <w:proofErr w:type="spellEnd"/>
            <w:r w:rsidRPr="00C83995">
              <w:rPr>
                <w:rFonts w:ascii="Times New Roman" w:hAnsi="Times New Roman"/>
                <w:i/>
              </w:rPr>
              <w:t xml:space="preserve"> </w:t>
            </w:r>
            <w:proofErr w:type="spellStart"/>
            <w:r w:rsidRPr="00C83995">
              <w:rPr>
                <w:rFonts w:ascii="Times New Roman" w:hAnsi="Times New Roman"/>
                <w:i/>
              </w:rPr>
              <w:t>зобов’язання</w:t>
            </w:r>
            <w:proofErr w:type="spellEnd"/>
            <w:r w:rsidRPr="00C83995">
              <w:rPr>
                <w:rFonts w:ascii="Times New Roman" w:hAnsi="Times New Roman"/>
                <w:i/>
              </w:rPr>
              <w:t xml:space="preserve">  - </w:t>
            </w:r>
            <w:proofErr w:type="spellStart"/>
            <w:r w:rsidRPr="00C83995">
              <w:rPr>
                <w:rFonts w:ascii="Times New Roman" w:hAnsi="Times New Roman"/>
                <w:i/>
              </w:rPr>
              <w:t>відповідно</w:t>
            </w:r>
            <w:proofErr w:type="spellEnd"/>
            <w:r w:rsidRPr="00C83995">
              <w:rPr>
                <w:rFonts w:ascii="Times New Roman" w:hAnsi="Times New Roman"/>
                <w:i/>
              </w:rPr>
              <w:t xml:space="preserve"> до </w:t>
            </w:r>
            <w:proofErr w:type="spellStart"/>
            <w:r w:rsidRPr="00C83995">
              <w:rPr>
                <w:rFonts w:ascii="Times New Roman" w:hAnsi="Times New Roman"/>
                <w:i/>
              </w:rPr>
              <w:t>наданих</w:t>
            </w:r>
            <w:proofErr w:type="spellEnd"/>
            <w:r w:rsidRPr="00C83995">
              <w:rPr>
                <w:rFonts w:ascii="Times New Roman" w:hAnsi="Times New Roman"/>
                <w:i/>
              </w:rPr>
              <w:t xml:space="preserve"> </w:t>
            </w:r>
            <w:proofErr w:type="spellStart"/>
            <w:r w:rsidRPr="00C83995">
              <w:rPr>
                <w:rFonts w:ascii="Times New Roman" w:hAnsi="Times New Roman"/>
                <w:i/>
              </w:rPr>
              <w:t>постачальником</w:t>
            </w:r>
            <w:proofErr w:type="spellEnd"/>
            <w:r w:rsidRPr="00C83995">
              <w:rPr>
                <w:rFonts w:ascii="Times New Roman" w:hAnsi="Times New Roman"/>
                <w:i/>
              </w:rPr>
              <w:t xml:space="preserve">, але  </w:t>
            </w:r>
            <w:r w:rsidRPr="00C83995">
              <w:rPr>
                <w:rFonts w:ascii="Times New Roman" w:hAnsi="Times New Roman"/>
                <w:i/>
                <w:lang w:eastAsia="en-US"/>
              </w:rPr>
              <w:t>в будь-</w:t>
            </w:r>
            <w:proofErr w:type="spellStart"/>
            <w:r w:rsidRPr="00C83995">
              <w:rPr>
                <w:rFonts w:ascii="Times New Roman" w:hAnsi="Times New Roman"/>
                <w:i/>
                <w:lang w:eastAsia="en-US"/>
              </w:rPr>
              <w:t>якому</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випадку</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терміни</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експлуатації</w:t>
            </w:r>
            <w:proofErr w:type="spellEnd"/>
            <w:r w:rsidRPr="00C83995">
              <w:rPr>
                <w:rFonts w:ascii="Times New Roman" w:hAnsi="Times New Roman"/>
                <w:i/>
                <w:lang w:eastAsia="en-US"/>
              </w:rPr>
              <w:t xml:space="preserve"> та </w:t>
            </w:r>
            <w:proofErr w:type="spellStart"/>
            <w:r w:rsidRPr="00C83995">
              <w:rPr>
                <w:rFonts w:ascii="Times New Roman" w:hAnsi="Times New Roman"/>
                <w:i/>
                <w:lang w:eastAsia="en-US"/>
              </w:rPr>
              <w:t>зберігання</w:t>
            </w:r>
            <w:proofErr w:type="spellEnd"/>
            <w:r w:rsidRPr="00C83995">
              <w:rPr>
                <w:rFonts w:ascii="Times New Roman" w:hAnsi="Times New Roman"/>
                <w:i/>
                <w:lang w:eastAsia="en-US"/>
              </w:rPr>
              <w:t xml:space="preserve"> на </w:t>
            </w:r>
            <w:proofErr w:type="spellStart"/>
            <w:r w:rsidRPr="00C83995">
              <w:rPr>
                <w:rFonts w:ascii="Times New Roman" w:hAnsi="Times New Roman"/>
                <w:i/>
                <w:lang w:eastAsia="en-US"/>
              </w:rPr>
              <w:t>продукцію</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встановлюються</w:t>
            </w:r>
            <w:proofErr w:type="spellEnd"/>
            <w:r w:rsidRPr="00C83995">
              <w:rPr>
                <w:rFonts w:ascii="Times New Roman" w:hAnsi="Times New Roman"/>
                <w:i/>
                <w:lang w:eastAsia="en-US"/>
              </w:rPr>
              <w:t xml:space="preserve"> не </w:t>
            </w:r>
            <w:proofErr w:type="spellStart"/>
            <w:proofErr w:type="gramStart"/>
            <w:r w:rsidRPr="00C83995">
              <w:rPr>
                <w:rFonts w:ascii="Times New Roman" w:hAnsi="Times New Roman"/>
                <w:i/>
                <w:lang w:eastAsia="en-US"/>
              </w:rPr>
              <w:t>г</w:t>
            </w:r>
            <w:proofErr w:type="gramEnd"/>
            <w:r w:rsidRPr="00C83995">
              <w:rPr>
                <w:rFonts w:ascii="Times New Roman" w:hAnsi="Times New Roman"/>
                <w:i/>
                <w:lang w:eastAsia="en-US"/>
              </w:rPr>
              <w:t>іршими</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ніж</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визначено</w:t>
            </w:r>
            <w:proofErr w:type="spellEnd"/>
            <w:r w:rsidRPr="00C83995">
              <w:rPr>
                <w:rFonts w:ascii="Times New Roman" w:hAnsi="Times New Roman"/>
                <w:i/>
                <w:lang w:eastAsia="en-US"/>
              </w:rPr>
              <w:t xml:space="preserve"> нормативно-</w:t>
            </w:r>
            <w:proofErr w:type="spellStart"/>
            <w:r w:rsidRPr="00C83995">
              <w:rPr>
                <w:rFonts w:ascii="Times New Roman" w:hAnsi="Times New Roman"/>
                <w:i/>
                <w:lang w:eastAsia="en-US"/>
              </w:rPr>
              <w:t>технічною</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документацією</w:t>
            </w:r>
            <w:proofErr w:type="spellEnd"/>
            <w:r w:rsidRPr="00C83995">
              <w:rPr>
                <w:rFonts w:ascii="Times New Roman" w:hAnsi="Times New Roman"/>
                <w:i/>
                <w:lang w:eastAsia="en-US"/>
              </w:rPr>
              <w:t xml:space="preserve">  та </w:t>
            </w:r>
            <w:proofErr w:type="spellStart"/>
            <w:r w:rsidRPr="00C83995">
              <w:rPr>
                <w:rFonts w:ascii="Times New Roman" w:hAnsi="Times New Roman"/>
                <w:i/>
                <w:lang w:eastAsia="en-US"/>
              </w:rPr>
              <w:t>виробником</w:t>
            </w:r>
            <w:proofErr w:type="spellEnd"/>
          </w:p>
        </w:tc>
        <w:tc>
          <w:tcPr>
            <w:tcW w:w="6597" w:type="dxa"/>
          </w:tcPr>
          <w:p w:rsidR="00372F67" w:rsidRPr="00C83995" w:rsidRDefault="00372F67" w:rsidP="00C83995">
            <w:pPr>
              <w:jc w:val="both"/>
              <w:rPr>
                <w:b/>
                <w:lang w:val="uk-UA"/>
              </w:rPr>
            </w:pPr>
          </w:p>
        </w:tc>
      </w:tr>
      <w:tr w:rsidR="00372F67" w:rsidRPr="00913E79" w:rsidTr="00C83995">
        <w:tc>
          <w:tcPr>
            <w:tcW w:w="9039" w:type="dxa"/>
            <w:gridSpan w:val="2"/>
          </w:tcPr>
          <w:p w:rsidR="00372F67" w:rsidRPr="00C83995" w:rsidRDefault="00372F67" w:rsidP="00420BBC">
            <w:pPr>
              <w:rPr>
                <w:u w:val="single"/>
                <w:lang w:val="uk-UA"/>
              </w:rPr>
            </w:pPr>
            <w:r w:rsidRPr="00C83995">
              <w:rPr>
                <w:u w:val="single"/>
                <w:lang w:val="uk-UA"/>
              </w:rPr>
              <w:t>Якісні характеристики</w:t>
            </w:r>
          </w:p>
          <w:p w:rsidR="008B037F" w:rsidRPr="002474CD" w:rsidRDefault="008B037F" w:rsidP="008B037F">
            <w:pPr>
              <w:autoSpaceDE/>
              <w:adjustRightInd/>
              <w:ind w:firstLine="708"/>
              <w:jc w:val="both"/>
              <w:rPr>
                <w:rFonts w:ascii="Times New Roman" w:hAnsi="Times New Roman"/>
                <w:color w:val="000000"/>
                <w:sz w:val="22"/>
                <w:szCs w:val="22"/>
                <w:lang w:val="uk-UA"/>
              </w:rPr>
            </w:pPr>
            <w:r w:rsidRPr="002474CD">
              <w:rPr>
                <w:rFonts w:ascii="Times New Roman" w:hAnsi="Times New Roman"/>
                <w:color w:val="000000"/>
                <w:sz w:val="22"/>
                <w:szCs w:val="22"/>
                <w:lang w:val="uk-UA"/>
              </w:rPr>
              <w:t xml:space="preserve"> Документи, які підтверджують відповідність продукції:</w:t>
            </w:r>
          </w:p>
          <w:p w:rsidR="008B037F" w:rsidRPr="002474CD" w:rsidRDefault="008B037F" w:rsidP="008B037F">
            <w:pPr>
              <w:autoSpaceDE/>
              <w:adjustRightInd/>
              <w:ind w:firstLine="708"/>
              <w:jc w:val="both"/>
              <w:rPr>
                <w:rFonts w:ascii="Times New Roman" w:hAnsi="Times New Roman"/>
                <w:sz w:val="22"/>
                <w:szCs w:val="22"/>
                <w:lang w:val="uk-UA"/>
              </w:rPr>
            </w:pPr>
            <w:r w:rsidRPr="002474CD">
              <w:rPr>
                <w:rFonts w:ascii="Times New Roman" w:hAnsi="Times New Roman"/>
                <w:sz w:val="22"/>
                <w:szCs w:val="22"/>
                <w:lang w:val="uk-UA"/>
              </w:rPr>
              <w:t>-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(добровільна сертифікація та на продукцію залізничного призначення з переліку, затвердженого на засіданні Ради по залізничному транспорту);</w:t>
            </w:r>
          </w:p>
          <w:p w:rsidR="008B037F" w:rsidRPr="002474CD" w:rsidRDefault="008B037F" w:rsidP="008B037F">
            <w:pPr>
              <w:autoSpaceDE/>
              <w:adjustRightInd/>
              <w:ind w:firstLine="708"/>
              <w:jc w:val="both"/>
              <w:rPr>
                <w:rFonts w:ascii="Times New Roman" w:hAnsi="Times New Roman"/>
                <w:sz w:val="22"/>
                <w:szCs w:val="22"/>
                <w:lang w:val="uk-UA"/>
              </w:rPr>
            </w:pPr>
            <w:r w:rsidRPr="002474CD">
              <w:rPr>
                <w:rFonts w:ascii="Times New Roman" w:hAnsi="Times New Roman"/>
                <w:sz w:val="22"/>
                <w:szCs w:val="22"/>
                <w:lang w:val="uk-UA"/>
              </w:rPr>
              <w:t xml:space="preserve">-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8B037F" w:rsidRPr="002474CD" w:rsidRDefault="008B037F" w:rsidP="008B037F">
            <w:pPr>
              <w:autoSpaceDE/>
              <w:adjustRightInd/>
              <w:ind w:firstLine="708"/>
              <w:jc w:val="both"/>
              <w:rPr>
                <w:rFonts w:ascii="Times New Roman" w:hAnsi="Times New Roman"/>
                <w:sz w:val="22"/>
                <w:szCs w:val="22"/>
                <w:lang w:val="uk-UA"/>
              </w:rPr>
            </w:pPr>
            <w:r w:rsidRPr="002474CD">
              <w:rPr>
                <w:rFonts w:ascii="Times New Roman" w:hAnsi="Times New Roman"/>
                <w:sz w:val="22"/>
                <w:szCs w:val="22"/>
                <w:lang w:val="uk-UA"/>
              </w:rPr>
              <w:t xml:space="preserve">- </w:t>
            </w:r>
            <w:r>
              <w:rPr>
                <w:rFonts w:ascii="Times New Roman" w:hAnsi="Times New Roman" w:cs="Calibri"/>
                <w:color w:val="000000"/>
                <w:lang w:val="uk-UA"/>
              </w:rPr>
              <w:t>або для продукції, яка не підлягає оцінці відповідності вимогам технічних регламентів надати підтверджуючий лист, виданий органом з оцінки відповідності відповідної галузі акредитації та  декларацію про відповідність, яка складена відповідно до вимог ДСТУ ISO/IES 17050-1:2006 (Додаток 3а)</w:t>
            </w:r>
            <w:r w:rsidRPr="002474CD">
              <w:rPr>
                <w:rFonts w:ascii="Times New Roman" w:hAnsi="Times New Roman"/>
                <w:sz w:val="22"/>
                <w:szCs w:val="22"/>
                <w:lang w:val="uk-UA"/>
              </w:rPr>
              <w:t>.</w:t>
            </w:r>
          </w:p>
          <w:p w:rsidR="008B037F" w:rsidRPr="002474CD" w:rsidRDefault="008B037F" w:rsidP="008B037F">
            <w:pPr>
              <w:autoSpaceDE/>
              <w:adjustRightInd/>
              <w:jc w:val="both"/>
              <w:rPr>
                <w:rFonts w:ascii="Times New Roman" w:hAnsi="Times New Roman"/>
                <w:color w:val="000000"/>
                <w:sz w:val="22"/>
                <w:szCs w:val="22"/>
                <w:lang w:val="uk-UA"/>
              </w:rPr>
            </w:pPr>
            <w:r w:rsidRPr="002474CD">
              <w:rPr>
                <w:rFonts w:ascii="Times New Roman" w:hAnsi="Times New Roman"/>
                <w:sz w:val="22"/>
                <w:szCs w:val="22"/>
                <w:lang w:val="uk-UA"/>
              </w:rPr>
              <w:tab/>
            </w:r>
            <w:r w:rsidRPr="000A5AA9">
              <w:rPr>
                <w:rFonts w:ascii="Times New Roman" w:hAnsi="Times New Roman"/>
                <w:i/>
                <w:sz w:val="22"/>
                <w:szCs w:val="22"/>
                <w:lang w:val="uk-UA"/>
              </w:rPr>
              <w:t>Примітки</w:t>
            </w:r>
            <w:r w:rsidRPr="002474CD">
              <w:rPr>
                <w:rFonts w:ascii="Times New Roman" w:hAnsi="Times New Roman"/>
                <w:sz w:val="22"/>
                <w:szCs w:val="22"/>
                <w:lang w:val="uk-UA"/>
              </w:rPr>
              <w:t>: Якщо документи (сертифікат відповідності, декларація про відповідність, складена відповідно до вимог технічних регламентів) надані учасником</w:t>
            </w:r>
            <w:r w:rsidRPr="002474CD">
              <w:rPr>
                <w:rFonts w:ascii="Times New Roman" w:hAnsi="Times New Roman"/>
                <w:color w:val="000000"/>
                <w:sz w:val="22"/>
                <w:szCs w:val="22"/>
                <w:lang w:val="uk-UA"/>
              </w:rPr>
              <w:t xml:space="preserve">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8B037F" w:rsidRPr="002474CD" w:rsidRDefault="008B037F" w:rsidP="008B037F">
            <w:pPr>
              <w:autoSpaceDE/>
              <w:adjustRightInd/>
              <w:jc w:val="both"/>
              <w:rPr>
                <w:rFonts w:ascii="Times New Roman" w:hAnsi="Times New Roman"/>
                <w:color w:val="000000"/>
                <w:sz w:val="22"/>
                <w:szCs w:val="22"/>
                <w:lang w:val="uk-UA"/>
              </w:rPr>
            </w:pPr>
            <w:r w:rsidRPr="002474CD">
              <w:rPr>
                <w:rFonts w:ascii="Times New Roman" w:hAnsi="Times New Roman"/>
                <w:color w:val="000000"/>
                <w:sz w:val="22"/>
                <w:szCs w:val="22"/>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372F67" w:rsidRPr="00A53019" w:rsidRDefault="00372F67" w:rsidP="00A53019">
            <w:pPr>
              <w:autoSpaceDE/>
              <w:adjustRightInd/>
              <w:ind w:firstLine="708"/>
              <w:jc w:val="both"/>
              <w:rPr>
                <w:rFonts w:ascii="Times New Roman" w:hAnsi="Times New Roman"/>
                <w:lang w:val="uk-UA"/>
              </w:rPr>
            </w:pPr>
          </w:p>
        </w:tc>
        <w:tc>
          <w:tcPr>
            <w:tcW w:w="6597" w:type="dxa"/>
          </w:tcPr>
          <w:p w:rsidR="00372F67" w:rsidRPr="00C83995" w:rsidRDefault="00372F67" w:rsidP="00C83995">
            <w:pPr>
              <w:jc w:val="both"/>
              <w:rPr>
                <w:b/>
                <w:lang w:val="uk-UA"/>
              </w:rPr>
            </w:pPr>
          </w:p>
        </w:tc>
      </w:tr>
      <w:tr w:rsidR="00372F67" w:rsidRPr="00C83995" w:rsidTr="00C83995">
        <w:tc>
          <w:tcPr>
            <w:tcW w:w="9039" w:type="dxa"/>
            <w:gridSpan w:val="2"/>
          </w:tcPr>
          <w:p w:rsidR="00372F67" w:rsidRPr="00C83995" w:rsidRDefault="00372F67" w:rsidP="00420BBC">
            <w:pPr>
              <w:rPr>
                <w:u w:val="single"/>
                <w:lang w:val="uk-UA"/>
              </w:rPr>
            </w:pPr>
            <w:r w:rsidRPr="00C83995">
              <w:rPr>
                <w:u w:val="single"/>
                <w:lang w:val="uk-UA"/>
              </w:rPr>
              <w:t>Очікувана вартість</w:t>
            </w:r>
          </w:p>
          <w:p w:rsidR="008B037F" w:rsidRDefault="008B037F" w:rsidP="008B037F">
            <w:pPr>
              <w:shd w:val="clear" w:color="auto" w:fill="FFFFFF"/>
              <w:jc w:val="both"/>
              <w:rPr>
                <w:rFonts w:ascii="Times New Roman" w:hAnsi="Times New Roman"/>
                <w:color w:val="000000"/>
                <w:sz w:val="22"/>
                <w:szCs w:val="22"/>
                <w:lang w:val="uk-UA"/>
              </w:rPr>
            </w:pPr>
            <w:r w:rsidRPr="008B037F">
              <w:rPr>
                <w:rFonts w:ascii="Times New Roman" w:hAnsi="Times New Roman"/>
                <w:b/>
                <w:color w:val="000000"/>
                <w:sz w:val="22"/>
                <w:szCs w:val="22"/>
                <w:lang w:val="uk-UA"/>
              </w:rPr>
              <w:t>323 367,26 грн. з ПДВ</w:t>
            </w:r>
            <w:r>
              <w:rPr>
                <w:rFonts w:ascii="Times New Roman" w:hAnsi="Times New Roman"/>
                <w:color w:val="000000"/>
                <w:sz w:val="22"/>
                <w:szCs w:val="22"/>
                <w:lang w:val="uk-UA"/>
              </w:rPr>
              <w:t xml:space="preserve"> (триста двадцять три тисячі триста шістдесят сім грн. 26 коп.</w:t>
            </w:r>
            <w:r w:rsidRPr="001F1FD4">
              <w:rPr>
                <w:rFonts w:ascii="Times New Roman" w:hAnsi="Times New Roman"/>
                <w:color w:val="000000"/>
                <w:sz w:val="22"/>
                <w:szCs w:val="22"/>
                <w:lang w:val="uk-UA"/>
              </w:rPr>
              <w:t xml:space="preserve">); </w:t>
            </w:r>
          </w:p>
          <w:p w:rsidR="00372F67" w:rsidRPr="008759A2" w:rsidRDefault="008B037F" w:rsidP="008B037F">
            <w:pPr>
              <w:shd w:val="clear" w:color="auto" w:fill="FFFFFF"/>
              <w:jc w:val="both"/>
              <w:rPr>
                <w:rFonts w:ascii="Times New Roman" w:hAnsi="Times New Roman"/>
                <w:color w:val="000000"/>
                <w:sz w:val="22"/>
                <w:szCs w:val="22"/>
                <w:lang w:val="uk-UA"/>
              </w:rPr>
            </w:pPr>
            <w:r w:rsidRPr="008B037F">
              <w:rPr>
                <w:rFonts w:ascii="Times New Roman" w:hAnsi="Times New Roman"/>
                <w:b/>
                <w:color w:val="000000"/>
                <w:sz w:val="22"/>
                <w:szCs w:val="22"/>
                <w:lang w:val="uk-UA"/>
              </w:rPr>
              <w:t>269 472,72 грн. без ПДВ</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двісті шістдесят дев</w:t>
            </w:r>
            <w:r w:rsidRPr="002C77C7">
              <w:rPr>
                <w:rFonts w:ascii="Times New Roman" w:hAnsi="Times New Roman"/>
                <w:color w:val="000000"/>
                <w:sz w:val="22"/>
                <w:szCs w:val="22"/>
                <w:lang w:val="uk-UA"/>
              </w:rPr>
              <w:t>’</w:t>
            </w:r>
            <w:r>
              <w:rPr>
                <w:rFonts w:ascii="Times New Roman" w:hAnsi="Times New Roman"/>
                <w:color w:val="000000"/>
                <w:sz w:val="22"/>
                <w:szCs w:val="22"/>
                <w:lang w:val="uk-UA"/>
              </w:rPr>
              <w:t xml:space="preserve">ять тисяч чотириста сімдесят дві грн. 72 </w:t>
            </w:r>
            <w:proofErr w:type="spellStart"/>
            <w:r>
              <w:rPr>
                <w:rFonts w:ascii="Times New Roman" w:hAnsi="Times New Roman"/>
                <w:color w:val="000000"/>
                <w:sz w:val="22"/>
                <w:szCs w:val="22"/>
                <w:lang w:val="uk-UA"/>
              </w:rPr>
              <w:t>коп</w:t>
            </w:r>
            <w:proofErr w:type="spellEnd"/>
            <w:r>
              <w:rPr>
                <w:rFonts w:ascii="Times New Roman" w:hAnsi="Times New Roman"/>
                <w:color w:val="000000"/>
                <w:sz w:val="22"/>
                <w:szCs w:val="22"/>
                <w:lang w:val="uk-UA"/>
              </w:rPr>
              <w:t>)</w:t>
            </w:r>
            <w:r w:rsidRPr="001F1FD4">
              <w:rPr>
                <w:rFonts w:ascii="Times New Roman" w:hAnsi="Times New Roman"/>
                <w:color w:val="000000"/>
                <w:sz w:val="22"/>
                <w:szCs w:val="22"/>
                <w:lang w:val="uk-UA"/>
              </w:rPr>
              <w:t>.</w:t>
            </w:r>
          </w:p>
        </w:tc>
        <w:tc>
          <w:tcPr>
            <w:tcW w:w="6597" w:type="dxa"/>
          </w:tcPr>
          <w:p w:rsidR="00372F67" w:rsidRPr="00C83995" w:rsidRDefault="00372F67" w:rsidP="00EA6244">
            <w:pPr>
              <w:rPr>
                <w:lang w:val="uk-UA"/>
              </w:rPr>
            </w:pPr>
            <w:r w:rsidRPr="00C83995">
              <w:rPr>
                <w:lang w:val="uk-UA"/>
              </w:rPr>
              <w:t>За результатами маркетингового дослідження ринку, вартісних показників останньої закупівлі та на виконання вимог наказу від 26.02.2016 № 107 Ц</w:t>
            </w:r>
          </w:p>
        </w:tc>
      </w:tr>
    </w:tbl>
    <w:p w:rsidR="008D6146" w:rsidRPr="00C83995" w:rsidRDefault="008D6146" w:rsidP="008759A2">
      <w:pPr>
        <w:rPr>
          <w:sz w:val="22"/>
          <w:szCs w:val="22"/>
          <w:lang w:val="uk-UA"/>
        </w:rPr>
      </w:pPr>
    </w:p>
    <w:sectPr w:rsidR="008D6146" w:rsidRPr="00C83995" w:rsidSect="008759A2">
      <w:pgSz w:w="16838" w:h="11906" w:orient="landscape"/>
      <w:pgMar w:top="284" w:right="567"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6CD"/>
    <w:rsid w:val="00110265"/>
    <w:rsid w:val="002F391C"/>
    <w:rsid w:val="00372F67"/>
    <w:rsid w:val="003A6FEB"/>
    <w:rsid w:val="003F158A"/>
    <w:rsid w:val="00421E69"/>
    <w:rsid w:val="00455F41"/>
    <w:rsid w:val="00457E8C"/>
    <w:rsid w:val="004F1747"/>
    <w:rsid w:val="006D11A9"/>
    <w:rsid w:val="0071594B"/>
    <w:rsid w:val="00771B57"/>
    <w:rsid w:val="007B6A8F"/>
    <w:rsid w:val="00855AFB"/>
    <w:rsid w:val="008759A2"/>
    <w:rsid w:val="008B037F"/>
    <w:rsid w:val="008D3FA0"/>
    <w:rsid w:val="008D6146"/>
    <w:rsid w:val="00913E79"/>
    <w:rsid w:val="00950AB6"/>
    <w:rsid w:val="00A53019"/>
    <w:rsid w:val="00B211B9"/>
    <w:rsid w:val="00B56BBC"/>
    <w:rsid w:val="00C83995"/>
    <w:rsid w:val="00CB70C7"/>
    <w:rsid w:val="00D15BB9"/>
    <w:rsid w:val="00D23A8A"/>
    <w:rsid w:val="00DF1E7E"/>
    <w:rsid w:val="00EA6244"/>
    <w:rsid w:val="00F61F2C"/>
    <w:rsid w:val="00F90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76875315">
      <w:bodyDiv w:val="1"/>
      <w:marLeft w:val="0"/>
      <w:marRight w:val="0"/>
      <w:marTop w:val="0"/>
      <w:marBottom w:val="0"/>
      <w:divBdr>
        <w:top w:val="none" w:sz="0" w:space="0" w:color="auto"/>
        <w:left w:val="none" w:sz="0" w:space="0" w:color="auto"/>
        <w:bottom w:val="none" w:sz="0" w:space="0" w:color="auto"/>
        <w:right w:val="none" w:sz="0" w:space="0" w:color="auto"/>
      </w:divBdr>
    </w:div>
    <w:div w:id="233396938">
      <w:bodyDiv w:val="1"/>
      <w:marLeft w:val="0"/>
      <w:marRight w:val="0"/>
      <w:marTop w:val="0"/>
      <w:marBottom w:val="0"/>
      <w:divBdr>
        <w:top w:val="none" w:sz="0" w:space="0" w:color="auto"/>
        <w:left w:val="none" w:sz="0" w:space="0" w:color="auto"/>
        <w:bottom w:val="none" w:sz="0" w:space="0" w:color="auto"/>
        <w:right w:val="none" w:sz="0" w:space="0" w:color="auto"/>
      </w:divBdr>
    </w:div>
    <w:div w:id="351880101">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53FC4-203E-43B2-9417-FDEAB05DD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541</Words>
  <Characters>3085</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I.Porozhna</cp:lastModifiedBy>
  <cp:revision>4</cp:revision>
  <cp:lastPrinted>2021-07-07T11:52:00Z</cp:lastPrinted>
  <dcterms:created xsi:type="dcterms:W3CDTF">2021-07-07T11:45:00Z</dcterms:created>
  <dcterms:modified xsi:type="dcterms:W3CDTF">2021-07-12T07:16:00Z</dcterms:modified>
</cp:coreProperties>
</file>