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en-US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(</w:t>
      </w:r>
      <w:r w:rsidR="005F0D9F">
        <w:rPr>
          <w:b/>
          <w:sz w:val="28"/>
          <w:szCs w:val="28"/>
          <w:lang w:val="uk-UA"/>
        </w:rPr>
        <w:t xml:space="preserve">за лотами </w:t>
      </w:r>
      <w:r>
        <w:rPr>
          <w:b/>
          <w:sz w:val="28"/>
          <w:szCs w:val="28"/>
          <w:lang w:val="uk-UA"/>
        </w:rPr>
        <w:t>лот№1, лот№2, лот№3, лот№4)</w:t>
      </w:r>
    </w:p>
    <w:p w:rsidR="004155FF" w:rsidRPr="004155FF" w:rsidRDefault="004155FF" w:rsidP="002E799A">
      <w:pPr>
        <w:jc w:val="center"/>
        <w:rPr>
          <w:b/>
          <w:sz w:val="28"/>
          <w:szCs w:val="28"/>
          <w:lang w:val="en-US"/>
        </w:rPr>
      </w:pPr>
    </w:p>
    <w:p w:rsidR="004155FF" w:rsidRPr="004155FF" w:rsidRDefault="004155FF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4155FF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UA-2021-07-14-003570-b</w:t>
        </w:r>
      </w:hyperlink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448"/>
        <w:gridCol w:w="4111"/>
      </w:tblGrid>
      <w:tr w:rsidR="000259B5" w:rsidTr="00A34B3A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11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A34B3A">
        <w:tc>
          <w:tcPr>
            <w:tcW w:w="11448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5F0D9F" w:rsidRDefault="002E799A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Кришка люка піввагона нова, габарит1 ВМ -</w:t>
            </w:r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>Креслення 757.45.010-1сб (УМ.0042-00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>.00.00.0-00СБ).</w:t>
            </w:r>
          </w:p>
          <w:p w:rsidR="000259B5" w:rsidRPr="00A34B3A" w:rsidRDefault="002E799A" w:rsidP="00A34B3A">
            <w:pPr>
              <w:pStyle w:val="a5"/>
              <w:ind w:left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63BCA">
              <w:rPr>
                <w:rFonts w:ascii="Times New Roman" w:hAnsi="Times New Roman"/>
                <w:color w:val="000000"/>
              </w:rPr>
              <w:t xml:space="preserve">Полотно (лист)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виготовляється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зі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сталі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10ХНДП-12; 09Г2Д, 09Г2С</w:t>
            </w:r>
            <w:r w:rsidRPr="00163BCA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163BCA">
              <w:rPr>
                <w:rFonts w:ascii="Times New Roman" w:hAnsi="Times New Roman"/>
                <w:color w:val="000000"/>
              </w:rPr>
              <w:t>(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товщина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листа 5 мм)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5F0D9F" w:rsidRPr="00163BCA">
              <w:rPr>
                <w:rFonts w:ascii="Times New Roman" w:hAnsi="Times New Roman"/>
                <w:color w:val="000000"/>
              </w:rPr>
              <w:t xml:space="preserve">вага 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="005F0D9F" w:rsidRPr="00163BCA">
              <w:rPr>
                <w:rFonts w:ascii="Times New Roman" w:hAnsi="Times New Roman"/>
                <w:color w:val="000000"/>
              </w:rPr>
              <w:t xml:space="preserve"> не мен</w:t>
            </w:r>
            <w:r w:rsidR="005F0D9F">
              <w:rPr>
                <w:rFonts w:ascii="Times New Roman" w:hAnsi="Times New Roman"/>
                <w:color w:val="000000"/>
                <w:lang w:val="uk-UA"/>
              </w:rPr>
              <w:t>ь</w:t>
            </w:r>
            <w:r w:rsidR="005F0D9F" w:rsidRPr="00163BCA">
              <w:rPr>
                <w:rFonts w:ascii="Times New Roman" w:hAnsi="Times New Roman"/>
                <w:color w:val="000000"/>
              </w:rPr>
              <w:t>ш 169 кг</w:t>
            </w:r>
            <w:proofErr w:type="gramStart"/>
            <w:r w:rsidR="005F0D9F">
              <w:rPr>
                <w:rFonts w:ascii="Times New Roman" w:hAnsi="Times New Roman"/>
                <w:color w:val="000000"/>
                <w:lang w:val="uk-UA"/>
              </w:rPr>
              <w:t>.</w:t>
            </w:r>
            <w:proofErr w:type="gramEnd"/>
            <w:r w:rsidR="005F0D9F">
              <w:rPr>
                <w:rFonts w:ascii="Times New Roman" w:hAnsi="Times New Roman"/>
                <w:color w:val="000000"/>
                <w:lang w:val="uk-UA"/>
              </w:rPr>
              <w:t xml:space="preserve"> І</w:t>
            </w:r>
            <w:proofErr w:type="spellStart"/>
            <w:proofErr w:type="gramStart"/>
            <w:r w:rsidRPr="00163BCA">
              <w:rPr>
                <w:rFonts w:ascii="Times New Roman" w:hAnsi="Times New Roman"/>
                <w:color w:val="000000"/>
              </w:rPr>
              <w:t>н</w:t>
            </w:r>
            <w:proofErr w:type="gramEnd"/>
            <w:r w:rsidRPr="00163BCA">
              <w:rPr>
                <w:rFonts w:ascii="Times New Roman" w:hAnsi="Times New Roman"/>
                <w:color w:val="000000"/>
              </w:rPr>
              <w:t>ші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конструкційні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63BCA">
              <w:rPr>
                <w:rFonts w:ascii="Times New Roman" w:hAnsi="Times New Roman"/>
                <w:color w:val="000000"/>
              </w:rPr>
              <w:t>елементи</w:t>
            </w:r>
            <w:proofErr w:type="spellEnd"/>
            <w:r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5F0D9F" w:rsidRPr="00163BCA">
              <w:rPr>
                <w:rFonts w:ascii="Times New Roman" w:hAnsi="Times New Roman"/>
                <w:color w:val="000000"/>
              </w:rPr>
              <w:t>виготовля</w:t>
            </w:r>
            <w:proofErr w:type="spellEnd"/>
            <w:r w:rsidR="005F0D9F">
              <w:rPr>
                <w:rFonts w:ascii="Times New Roman" w:hAnsi="Times New Roman"/>
                <w:color w:val="000000"/>
                <w:lang w:val="uk-UA"/>
              </w:rPr>
              <w:t>ю</w:t>
            </w:r>
            <w:proofErr w:type="spellStart"/>
            <w:r w:rsidR="005F0D9F" w:rsidRPr="00163BCA">
              <w:rPr>
                <w:rFonts w:ascii="Times New Roman" w:hAnsi="Times New Roman"/>
                <w:color w:val="000000"/>
              </w:rPr>
              <w:t>ться</w:t>
            </w:r>
            <w:proofErr w:type="spellEnd"/>
            <w:r w:rsidR="005F0D9F"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5F0D9F">
              <w:rPr>
                <w:rFonts w:ascii="Times New Roman" w:hAnsi="Times New Roman"/>
                <w:color w:val="000000"/>
              </w:rPr>
              <w:t>згідно</w:t>
            </w:r>
            <w:proofErr w:type="spellEnd"/>
            <w:r w:rsidR="005F0D9F">
              <w:rPr>
                <w:rFonts w:ascii="Times New Roman" w:hAnsi="Times New Roman"/>
                <w:color w:val="000000"/>
              </w:rPr>
              <w:t xml:space="preserve"> НТД </w:t>
            </w:r>
            <w:proofErr w:type="spellStart"/>
            <w:r w:rsidR="005F0D9F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="005F0D9F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4111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A34B3A">
        <w:trPr>
          <w:trHeight w:val="1938"/>
        </w:trPr>
        <w:tc>
          <w:tcPr>
            <w:tcW w:w="11448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A34B3A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34B3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34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A34B3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020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A34B3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000,00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 </w:t>
            </w:r>
            <w:proofErr w:type="spellStart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т.ч</w:t>
            </w:r>
            <w:proofErr w:type="spellEnd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по лотах: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№1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A34B3A" w:rsidRPr="00A34B3A">
              <w:rPr>
                <w:sz w:val="22"/>
                <w:szCs w:val="22"/>
                <w:lang w:val="uk-UA"/>
              </w:rPr>
              <w:t>11 340 000,00</w:t>
            </w:r>
            <w:r w:rsidRPr="00790B29">
              <w:rPr>
                <w:sz w:val="22"/>
                <w:szCs w:val="22"/>
                <w:lang w:val="uk-UA"/>
              </w:rPr>
              <w:t xml:space="preserve"> 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№2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A34B3A" w:rsidRPr="00A34B3A">
              <w:rPr>
                <w:sz w:val="22"/>
                <w:szCs w:val="22"/>
                <w:lang w:val="uk-UA"/>
              </w:rPr>
              <w:t>11 340 000,00</w:t>
            </w:r>
            <w:r w:rsidRPr="00790B29">
              <w:rPr>
                <w:sz w:val="22"/>
                <w:szCs w:val="22"/>
                <w:lang w:val="uk-UA"/>
              </w:rPr>
              <w:t xml:space="preserve"> 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№3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A34B3A" w:rsidRPr="00A34B3A">
              <w:rPr>
                <w:sz w:val="22"/>
                <w:szCs w:val="22"/>
                <w:lang w:val="uk-UA"/>
              </w:rPr>
              <w:t>5 670 000,00</w:t>
            </w:r>
            <w:r w:rsidR="00A34B3A">
              <w:rPr>
                <w:sz w:val="22"/>
                <w:szCs w:val="22"/>
                <w:lang w:val="uk-UA"/>
              </w:rPr>
              <w:t xml:space="preserve"> 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FD38D2" w:rsidRPr="002F391C" w:rsidRDefault="00790B29" w:rsidP="00790B29">
            <w:pPr>
              <w:rPr>
                <w:sz w:val="22"/>
                <w:szCs w:val="22"/>
                <w:u w:val="single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№4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A34B3A" w:rsidRPr="00A34B3A">
              <w:rPr>
                <w:sz w:val="22"/>
                <w:szCs w:val="22"/>
                <w:lang w:val="uk-UA"/>
              </w:rPr>
              <w:t>5 670 000,00</w:t>
            </w:r>
            <w:r w:rsidR="00A34B3A"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>грн. з ПДВ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111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2E799A"/>
    <w:rsid w:val="002F391C"/>
    <w:rsid w:val="004155FF"/>
    <w:rsid w:val="00421189"/>
    <w:rsid w:val="00502DBA"/>
    <w:rsid w:val="005F0D9F"/>
    <w:rsid w:val="00625207"/>
    <w:rsid w:val="00790B29"/>
    <w:rsid w:val="00950AB6"/>
    <w:rsid w:val="00A34B3A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4-003570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2021-07-15T09:56:00Z</dcterms:created>
  <dcterms:modified xsi:type="dcterms:W3CDTF">2021-07-16T04:57:00Z</dcterms:modified>
</cp:coreProperties>
</file>