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F4B" w:rsidRDefault="00B211B9" w:rsidP="00DF1E7E">
      <w:pPr>
        <w:jc w:val="center"/>
        <w:rPr>
          <w:rFonts w:ascii="Times New Roman" w:hAnsi="Times New Roman"/>
          <w:b/>
          <w:sz w:val="32"/>
          <w:szCs w:val="32"/>
          <w:lang w:val="uk-UA"/>
        </w:rPr>
      </w:pPr>
      <w:r w:rsidRPr="00B211B9">
        <w:rPr>
          <w:rFonts w:ascii="Times New Roman" w:hAnsi="Times New Roman"/>
          <w:b/>
          <w:sz w:val="28"/>
          <w:szCs w:val="28"/>
        </w:rPr>
        <w:t xml:space="preserve">Код ДК 021-2015 </w:t>
      </w:r>
      <w:r w:rsidRPr="00771B57">
        <w:rPr>
          <w:rFonts w:ascii="Times New Roman" w:hAnsi="Times New Roman"/>
          <w:b/>
          <w:sz w:val="28"/>
          <w:szCs w:val="28"/>
        </w:rPr>
        <w:t xml:space="preserve"> </w:t>
      </w:r>
      <w:r w:rsidR="00B31FA8" w:rsidRPr="00B31FA8">
        <w:rPr>
          <w:rFonts w:cs="Times New Roman CYR"/>
          <w:b/>
          <w:sz w:val="32"/>
          <w:szCs w:val="32"/>
          <w:lang w:val="uk-UA"/>
        </w:rPr>
        <w:t>39710000-2</w:t>
      </w:r>
      <w:r w:rsidR="00B31FA8" w:rsidRPr="00B31FA8">
        <w:rPr>
          <w:b/>
          <w:color w:val="000000"/>
          <w:sz w:val="32"/>
          <w:szCs w:val="32"/>
          <w:lang w:val="uk-UA"/>
        </w:rPr>
        <w:t xml:space="preserve"> «</w:t>
      </w:r>
      <w:r w:rsidR="00B31FA8" w:rsidRPr="00B31FA8">
        <w:rPr>
          <w:rFonts w:cs="Times New Roman CYR"/>
          <w:b/>
          <w:sz w:val="32"/>
          <w:szCs w:val="32"/>
          <w:lang w:val="uk-UA"/>
        </w:rPr>
        <w:t>Електричні побутові прилади</w:t>
      </w:r>
      <w:r w:rsidR="00B31FA8" w:rsidRPr="00B31FA8">
        <w:rPr>
          <w:b/>
          <w:color w:val="000000"/>
          <w:sz w:val="32"/>
          <w:szCs w:val="32"/>
          <w:lang w:val="uk-UA"/>
        </w:rPr>
        <w:t xml:space="preserve">» </w:t>
      </w:r>
      <w:r w:rsidR="00B31FA8" w:rsidRPr="00B31FA8">
        <w:rPr>
          <w:rFonts w:ascii="Times New Roman" w:hAnsi="Times New Roman"/>
          <w:b/>
          <w:sz w:val="32"/>
          <w:szCs w:val="32"/>
          <w:lang w:val="uk-UA"/>
        </w:rPr>
        <w:t xml:space="preserve">(Побутова </w:t>
      </w:r>
      <w:proofErr w:type="gramStart"/>
      <w:r w:rsidR="00B31FA8" w:rsidRPr="00B31FA8">
        <w:rPr>
          <w:rFonts w:ascii="Times New Roman" w:hAnsi="Times New Roman"/>
          <w:b/>
          <w:sz w:val="32"/>
          <w:szCs w:val="32"/>
          <w:lang w:val="uk-UA"/>
        </w:rPr>
        <w:t>техн</w:t>
      </w:r>
      <w:proofErr w:type="gramEnd"/>
      <w:r w:rsidR="00B31FA8" w:rsidRPr="00B31FA8">
        <w:rPr>
          <w:rFonts w:ascii="Times New Roman" w:hAnsi="Times New Roman"/>
          <w:b/>
          <w:sz w:val="32"/>
          <w:szCs w:val="32"/>
          <w:lang w:val="uk-UA"/>
        </w:rPr>
        <w:t>іка (</w:t>
      </w:r>
      <w:proofErr w:type="spellStart"/>
      <w:r w:rsidR="00B31FA8" w:rsidRPr="00B31FA8">
        <w:rPr>
          <w:rFonts w:ascii="Times New Roman" w:hAnsi="Times New Roman"/>
          <w:b/>
          <w:sz w:val="32"/>
          <w:szCs w:val="32"/>
          <w:lang w:val="uk-UA"/>
        </w:rPr>
        <w:t>електрочайники</w:t>
      </w:r>
      <w:proofErr w:type="spellEnd"/>
      <w:r w:rsidR="00B31FA8" w:rsidRPr="00B31FA8">
        <w:rPr>
          <w:rFonts w:ascii="Times New Roman" w:hAnsi="Times New Roman"/>
          <w:b/>
          <w:sz w:val="32"/>
          <w:szCs w:val="32"/>
          <w:lang w:val="uk-UA"/>
        </w:rPr>
        <w:t>, печі мікрохвильові)</w:t>
      </w:r>
    </w:p>
    <w:p w:rsidR="00364290" w:rsidRPr="00364290" w:rsidRDefault="00364290" w:rsidP="00DF1E7E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hyperlink r:id="rId6" w:history="1">
        <w:r w:rsidRPr="00364290">
          <w:rPr>
            <w:rStyle w:val="a3"/>
            <w:rFonts w:ascii="Times New Roman" w:hAnsi="Times New Roman"/>
            <w:color w:val="auto"/>
            <w:sz w:val="28"/>
            <w:szCs w:val="28"/>
            <w:shd w:val="clear" w:color="auto" w:fill="FFFFFF"/>
          </w:rPr>
          <w:t>UA-2021-07-23-002155-a</w:t>
        </w:r>
      </w:hyperlink>
    </w:p>
    <w:p w:rsidR="00B31FA8" w:rsidRPr="00B31FA8" w:rsidRDefault="00765317" w:rsidP="00765317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Лот №1</w:t>
      </w:r>
    </w:p>
    <w:tbl>
      <w:tblPr>
        <w:tblStyle w:val="a4"/>
        <w:tblW w:w="15636" w:type="dxa"/>
        <w:tblLook w:val="04A0" w:firstRow="1" w:lastRow="0" w:firstColumn="1" w:lastColumn="0" w:noHBand="0" w:noVBand="1"/>
      </w:tblPr>
      <w:tblGrid>
        <w:gridCol w:w="2660"/>
        <w:gridCol w:w="6804"/>
        <w:gridCol w:w="6172"/>
      </w:tblGrid>
      <w:tr w:rsidR="000276CD" w:rsidTr="002A2F4B">
        <w:tc>
          <w:tcPr>
            <w:tcW w:w="9464" w:type="dxa"/>
            <w:gridSpan w:val="2"/>
          </w:tcPr>
          <w:p w:rsidR="000276CD" w:rsidRPr="000259B5" w:rsidRDefault="000276CD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6172" w:type="dxa"/>
          </w:tcPr>
          <w:p w:rsidR="000276CD" w:rsidRDefault="000276CD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B31FA8" w:rsidRPr="00C83995" w:rsidTr="0008493B">
        <w:tc>
          <w:tcPr>
            <w:tcW w:w="2660" w:type="dxa"/>
            <w:vAlign w:val="center"/>
          </w:tcPr>
          <w:p w:rsidR="00B31FA8" w:rsidRPr="00557CC0" w:rsidRDefault="00B31FA8" w:rsidP="00315687">
            <w:pPr>
              <w:jc w:val="center"/>
              <w:rPr>
                <w:bCs/>
              </w:rPr>
            </w:pPr>
            <w:proofErr w:type="spellStart"/>
            <w:r w:rsidRPr="00557CC0">
              <w:rPr>
                <w:bCs/>
              </w:rPr>
              <w:t>Електричний</w:t>
            </w:r>
            <w:proofErr w:type="spellEnd"/>
            <w:r w:rsidRPr="00557CC0">
              <w:rPr>
                <w:bCs/>
              </w:rPr>
              <w:t xml:space="preserve"> чайник</w:t>
            </w:r>
          </w:p>
          <w:p w:rsidR="00B31FA8" w:rsidRPr="00A54186" w:rsidRDefault="00B31FA8" w:rsidP="00315687">
            <w:pPr>
              <w:jc w:val="center"/>
            </w:pPr>
          </w:p>
        </w:tc>
        <w:tc>
          <w:tcPr>
            <w:tcW w:w="6804" w:type="dxa"/>
            <w:vAlign w:val="center"/>
          </w:tcPr>
          <w:p w:rsidR="00B31FA8" w:rsidRPr="00557CC0" w:rsidRDefault="00B31FA8" w:rsidP="00315687">
            <w:pPr>
              <w:rPr>
                <w:bCs/>
                <w:lang w:val="uk-UA"/>
              </w:rPr>
            </w:pPr>
            <w:r w:rsidRPr="00557CC0">
              <w:rPr>
                <w:bCs/>
                <w:lang w:val="uk-UA"/>
              </w:rPr>
              <w:t>Потужність: не менше 2000 Вт</w:t>
            </w:r>
          </w:p>
          <w:p w:rsidR="00B31FA8" w:rsidRPr="00557CC0" w:rsidRDefault="00B31FA8" w:rsidP="00315687">
            <w:pPr>
              <w:rPr>
                <w:bCs/>
                <w:lang w:val="uk-UA"/>
              </w:rPr>
            </w:pPr>
            <w:r w:rsidRPr="00557CC0">
              <w:rPr>
                <w:bCs/>
                <w:lang w:val="uk-UA"/>
              </w:rPr>
              <w:t>Обсяг: не менше 1.5 л</w:t>
            </w:r>
          </w:p>
          <w:p w:rsidR="00B31FA8" w:rsidRPr="00557CC0" w:rsidRDefault="00B31FA8" w:rsidP="00315687">
            <w:pPr>
              <w:rPr>
                <w:bCs/>
                <w:lang w:val="uk-UA"/>
              </w:rPr>
            </w:pPr>
            <w:r w:rsidRPr="00557CC0">
              <w:rPr>
                <w:bCs/>
                <w:lang w:val="uk-UA"/>
              </w:rPr>
              <w:t>Матеріал корпусу: Метал/Пластик</w:t>
            </w:r>
          </w:p>
          <w:p w:rsidR="00B31FA8" w:rsidRPr="00557CC0" w:rsidRDefault="00B31FA8" w:rsidP="00315687">
            <w:pPr>
              <w:rPr>
                <w:bCs/>
                <w:lang w:val="uk-UA"/>
              </w:rPr>
            </w:pPr>
            <w:r w:rsidRPr="00557CC0">
              <w:rPr>
                <w:bCs/>
                <w:lang w:val="uk-UA"/>
              </w:rPr>
              <w:t>Індикатор рівня води.</w:t>
            </w:r>
          </w:p>
          <w:p w:rsidR="00B31FA8" w:rsidRPr="00557CC0" w:rsidRDefault="00B31FA8" w:rsidP="00315687">
            <w:pPr>
              <w:rPr>
                <w:bCs/>
                <w:lang w:val="uk-UA"/>
              </w:rPr>
            </w:pPr>
            <w:r w:rsidRPr="00557CC0">
              <w:rPr>
                <w:bCs/>
                <w:lang w:val="uk-UA"/>
              </w:rPr>
              <w:t>Захист від перегріву</w:t>
            </w:r>
            <w:bookmarkStart w:id="0" w:name="_GoBack"/>
            <w:bookmarkEnd w:id="0"/>
            <w:r w:rsidRPr="00557CC0">
              <w:rPr>
                <w:bCs/>
                <w:lang w:val="uk-UA"/>
              </w:rPr>
              <w:t>.</w:t>
            </w:r>
          </w:p>
          <w:p w:rsidR="00B31FA8" w:rsidRPr="00557CC0" w:rsidRDefault="00B31FA8" w:rsidP="00315687">
            <w:pPr>
              <w:rPr>
                <w:bCs/>
                <w:lang w:val="uk-UA"/>
              </w:rPr>
            </w:pPr>
            <w:r w:rsidRPr="00557CC0">
              <w:rPr>
                <w:bCs/>
                <w:lang w:val="uk-UA"/>
              </w:rPr>
              <w:t>Відсік для кабелю.</w:t>
            </w:r>
          </w:p>
          <w:p w:rsidR="00B31FA8" w:rsidRPr="00557CC0" w:rsidRDefault="00B31FA8" w:rsidP="00315687">
            <w:pPr>
              <w:rPr>
                <w:bCs/>
                <w:lang w:val="uk-UA"/>
              </w:rPr>
            </w:pPr>
            <w:r w:rsidRPr="00557CC0">
              <w:rPr>
                <w:bCs/>
                <w:lang w:val="uk-UA"/>
              </w:rPr>
              <w:t>Тип нагрівального елементу: Прихований (диск)</w:t>
            </w:r>
          </w:p>
          <w:p w:rsidR="00B31FA8" w:rsidRPr="00557CC0" w:rsidRDefault="00B31FA8" w:rsidP="00315687">
            <w:pPr>
              <w:rPr>
                <w:bCs/>
                <w:lang w:val="uk-UA"/>
              </w:rPr>
            </w:pPr>
            <w:r w:rsidRPr="00557CC0">
              <w:rPr>
                <w:bCs/>
                <w:lang w:val="uk-UA"/>
              </w:rPr>
              <w:t>Обертання на 360 °. </w:t>
            </w:r>
          </w:p>
          <w:p w:rsidR="00B31FA8" w:rsidRPr="00557CC0" w:rsidRDefault="00B31FA8" w:rsidP="00315687">
            <w:pPr>
              <w:rPr>
                <w:bCs/>
                <w:lang w:val="uk-UA"/>
              </w:rPr>
            </w:pPr>
            <w:r w:rsidRPr="00557CC0">
              <w:rPr>
                <w:bCs/>
                <w:lang w:val="uk-UA"/>
              </w:rPr>
              <w:t>Автоматичне відключення при закипанні.</w:t>
            </w:r>
          </w:p>
        </w:tc>
        <w:tc>
          <w:tcPr>
            <w:tcW w:w="6172" w:type="dxa"/>
          </w:tcPr>
          <w:p w:rsidR="00B31FA8" w:rsidRDefault="00B31FA8" w:rsidP="008759A2">
            <w:pPr>
              <w:rPr>
                <w:rFonts w:ascii="Times New Roman" w:hAnsi="Times New Roman"/>
                <w:lang w:val="uk-UA"/>
              </w:rPr>
            </w:pPr>
            <w:r w:rsidRPr="000719BD">
              <w:rPr>
                <w:rFonts w:ascii="Times New Roman" w:hAnsi="Times New Roman"/>
                <w:lang w:val="uk-UA"/>
              </w:rPr>
              <w:t>Для забезпечення господарчих потреб структурних підрозділів залізниці.</w:t>
            </w:r>
          </w:p>
          <w:p w:rsidR="00B31FA8" w:rsidRDefault="00B31FA8" w:rsidP="008759A2">
            <w:pPr>
              <w:spacing w:line="240" w:lineRule="atLeast"/>
              <w:jc w:val="both"/>
              <w:rPr>
                <w:rFonts w:ascii="Times New Roman" w:hAnsi="Times New Roman"/>
              </w:rPr>
            </w:pPr>
          </w:p>
          <w:p w:rsidR="00B31FA8" w:rsidRPr="00DF1E7E" w:rsidRDefault="00B31FA8" w:rsidP="00DF1E7E">
            <w:pPr>
              <w:tabs>
                <w:tab w:val="left" w:pos="366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ab/>
            </w:r>
          </w:p>
        </w:tc>
      </w:tr>
      <w:tr w:rsidR="00372F67" w:rsidRPr="00C83995" w:rsidTr="002A2F4B">
        <w:tc>
          <w:tcPr>
            <w:tcW w:w="9464" w:type="dxa"/>
            <w:gridSpan w:val="2"/>
          </w:tcPr>
          <w:p w:rsidR="00372F67" w:rsidRPr="00C83995" w:rsidRDefault="00372F67" w:rsidP="00420BBC">
            <w:pPr>
              <w:jc w:val="center"/>
              <w:rPr>
                <w:rFonts w:ascii="Times New Roman" w:hAnsi="Times New Roman"/>
                <w:i/>
                <w:color w:val="000000"/>
                <w:lang w:val="uk-UA"/>
              </w:rPr>
            </w:pPr>
            <w:proofErr w:type="spellStart"/>
            <w:r w:rsidRPr="00C83995">
              <w:rPr>
                <w:rFonts w:ascii="Times New Roman" w:hAnsi="Times New Roman"/>
                <w:i/>
              </w:rPr>
              <w:t>Гарантійні</w:t>
            </w:r>
            <w:proofErr w:type="spellEnd"/>
            <w:r w:rsidRPr="00C83995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</w:rPr>
              <w:t>зобов’язання</w:t>
            </w:r>
            <w:proofErr w:type="spellEnd"/>
            <w:r w:rsidRPr="00C83995">
              <w:rPr>
                <w:rFonts w:ascii="Times New Roman" w:hAnsi="Times New Roman"/>
                <w:i/>
              </w:rPr>
              <w:t xml:space="preserve">  - </w:t>
            </w:r>
            <w:proofErr w:type="spellStart"/>
            <w:r w:rsidRPr="00C83995">
              <w:rPr>
                <w:rFonts w:ascii="Times New Roman" w:hAnsi="Times New Roman"/>
                <w:i/>
              </w:rPr>
              <w:t>відповідно</w:t>
            </w:r>
            <w:proofErr w:type="spellEnd"/>
            <w:r w:rsidRPr="00C83995">
              <w:rPr>
                <w:rFonts w:ascii="Times New Roman" w:hAnsi="Times New Roman"/>
                <w:i/>
              </w:rPr>
              <w:t xml:space="preserve"> до </w:t>
            </w:r>
            <w:proofErr w:type="spellStart"/>
            <w:r w:rsidRPr="00C83995">
              <w:rPr>
                <w:rFonts w:ascii="Times New Roman" w:hAnsi="Times New Roman"/>
                <w:i/>
              </w:rPr>
              <w:t>наданих</w:t>
            </w:r>
            <w:proofErr w:type="spellEnd"/>
            <w:r w:rsidRPr="00C83995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</w:rPr>
              <w:t>постачальником</w:t>
            </w:r>
            <w:proofErr w:type="spellEnd"/>
            <w:r w:rsidRPr="00C83995">
              <w:rPr>
                <w:rFonts w:ascii="Times New Roman" w:hAnsi="Times New Roman"/>
                <w:i/>
              </w:rPr>
              <w:t xml:space="preserve">, але  </w:t>
            </w:r>
            <w:r w:rsidRPr="00C83995">
              <w:rPr>
                <w:rFonts w:ascii="Times New Roman" w:hAnsi="Times New Roman"/>
                <w:i/>
                <w:lang w:eastAsia="en-US"/>
              </w:rPr>
              <w:t>в будь-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якому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випадку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терміни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експлуатації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та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зберігання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на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продукцію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встановлюються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не </w:t>
            </w:r>
            <w:proofErr w:type="spellStart"/>
            <w:proofErr w:type="gramStart"/>
            <w:r w:rsidRPr="00C83995">
              <w:rPr>
                <w:rFonts w:ascii="Times New Roman" w:hAnsi="Times New Roman"/>
                <w:i/>
                <w:lang w:eastAsia="en-US"/>
              </w:rPr>
              <w:t>г</w:t>
            </w:r>
            <w:proofErr w:type="gramEnd"/>
            <w:r w:rsidRPr="00C83995">
              <w:rPr>
                <w:rFonts w:ascii="Times New Roman" w:hAnsi="Times New Roman"/>
                <w:i/>
                <w:lang w:eastAsia="en-US"/>
              </w:rPr>
              <w:t>іршими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ніж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визначено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нормативно-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технічною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документацією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 та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виробником</w:t>
            </w:r>
            <w:proofErr w:type="spellEnd"/>
          </w:p>
        </w:tc>
        <w:tc>
          <w:tcPr>
            <w:tcW w:w="6172" w:type="dxa"/>
          </w:tcPr>
          <w:p w:rsidR="00372F67" w:rsidRPr="00C83995" w:rsidRDefault="00372F67" w:rsidP="00C83995">
            <w:pPr>
              <w:jc w:val="both"/>
              <w:rPr>
                <w:b/>
                <w:lang w:val="uk-UA"/>
              </w:rPr>
            </w:pPr>
          </w:p>
        </w:tc>
      </w:tr>
      <w:tr w:rsidR="00372F67" w:rsidRPr="00364290" w:rsidTr="002A2F4B">
        <w:tc>
          <w:tcPr>
            <w:tcW w:w="9464" w:type="dxa"/>
            <w:gridSpan w:val="2"/>
          </w:tcPr>
          <w:p w:rsidR="00372F67" w:rsidRPr="00C83995" w:rsidRDefault="00372F67" w:rsidP="00420BBC">
            <w:pPr>
              <w:rPr>
                <w:u w:val="single"/>
                <w:lang w:val="uk-UA"/>
              </w:rPr>
            </w:pPr>
            <w:r w:rsidRPr="00C83995">
              <w:rPr>
                <w:u w:val="single"/>
                <w:lang w:val="uk-UA"/>
              </w:rPr>
              <w:t>Якісні характеристики</w:t>
            </w:r>
          </w:p>
          <w:p w:rsidR="002A2F4B" w:rsidRPr="00A26B20" w:rsidRDefault="002A2F4B" w:rsidP="002A2F4B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A26B20">
              <w:rPr>
                <w:rFonts w:ascii="Times New Roman" w:hAnsi="Times New Roman"/>
                <w:color w:val="000000"/>
                <w:lang w:val="uk-UA"/>
              </w:rPr>
              <w:t>1. Документи, які підтверджують відповідність продукції:</w:t>
            </w:r>
          </w:p>
          <w:p w:rsidR="002A2F4B" w:rsidRPr="00A26B20" w:rsidRDefault="002A2F4B" w:rsidP="002A2F4B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A26B20">
              <w:rPr>
                <w:rFonts w:ascii="Times New Roman" w:hAnsi="Times New Roman"/>
                <w:color w:val="000000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України;</w:t>
            </w:r>
          </w:p>
          <w:p w:rsidR="002A2F4B" w:rsidRPr="00A26B20" w:rsidRDefault="002A2F4B" w:rsidP="002A2F4B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A26B20">
              <w:rPr>
                <w:rFonts w:ascii="Times New Roman" w:hAnsi="Times New Roman"/>
                <w:color w:val="000000"/>
                <w:lang w:val="uk-UA"/>
              </w:rPr>
              <w:t xml:space="preserve">- або для продукції, яка підлягає оцінці відповідності вимогам технічних регламентів надати оригінал або копію декларації про відповідність, складену відповідно до вимог технічних регламентів; </w:t>
            </w:r>
          </w:p>
          <w:p w:rsidR="002A2F4B" w:rsidRPr="00A26B20" w:rsidRDefault="002A2F4B" w:rsidP="002A2F4B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A26B20">
              <w:rPr>
                <w:rFonts w:ascii="Times New Roman" w:hAnsi="Times New Roman"/>
                <w:color w:val="000000"/>
                <w:lang w:val="uk-UA"/>
              </w:rPr>
              <w:t>- або для продукції, яка не підлягає оцінці відповідності вимогам технічних регламентів надати декларацію про відповідність, яка складена відповідно до вимог ДСТУ ISO/IES 17050-1:2006 (Додаток 3а).</w:t>
            </w:r>
          </w:p>
          <w:p w:rsidR="00372F67" w:rsidRPr="00A53019" w:rsidRDefault="00372F67" w:rsidP="00A53019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6172" w:type="dxa"/>
          </w:tcPr>
          <w:p w:rsidR="00372F67" w:rsidRPr="00C83995" w:rsidRDefault="00372F67" w:rsidP="00C83995">
            <w:pPr>
              <w:jc w:val="both"/>
              <w:rPr>
                <w:b/>
                <w:lang w:val="uk-UA"/>
              </w:rPr>
            </w:pPr>
          </w:p>
        </w:tc>
      </w:tr>
      <w:tr w:rsidR="00372F67" w:rsidRPr="00C83995" w:rsidTr="002A2F4B">
        <w:tc>
          <w:tcPr>
            <w:tcW w:w="9464" w:type="dxa"/>
            <w:gridSpan w:val="2"/>
          </w:tcPr>
          <w:p w:rsidR="00372F67" w:rsidRPr="00C83995" w:rsidRDefault="00372F67" w:rsidP="00420BBC">
            <w:pPr>
              <w:rPr>
                <w:u w:val="single"/>
                <w:lang w:val="uk-UA"/>
              </w:rPr>
            </w:pPr>
            <w:r w:rsidRPr="00C83995">
              <w:rPr>
                <w:u w:val="single"/>
                <w:lang w:val="uk-UA"/>
              </w:rPr>
              <w:t>Очікувана вартість</w:t>
            </w:r>
          </w:p>
          <w:p w:rsidR="00B31FA8" w:rsidRDefault="00B31FA8" w:rsidP="00B31FA8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117 900,00 грн. з ПДВ (сто сімнадцять тисяч дев’ятсот грн. 00 коп.) </w:t>
            </w:r>
          </w:p>
          <w:p w:rsidR="00B31FA8" w:rsidRPr="009C3C31" w:rsidRDefault="00B31FA8" w:rsidP="00B31FA8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98 250,00 грн. без ПДВ (дев’яносто вісім тисяч двісті п’ятдесят грн. 00 коп.)</w:t>
            </w:r>
          </w:p>
          <w:p w:rsidR="00372F67" w:rsidRPr="008759A2" w:rsidRDefault="00372F67" w:rsidP="002A2F4B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</w:tc>
        <w:tc>
          <w:tcPr>
            <w:tcW w:w="6172" w:type="dxa"/>
          </w:tcPr>
          <w:p w:rsidR="00372F67" w:rsidRPr="00C83995" w:rsidRDefault="00372F67" w:rsidP="00EA6244">
            <w:pPr>
              <w:rPr>
                <w:lang w:val="uk-UA"/>
              </w:rPr>
            </w:pPr>
            <w:r w:rsidRPr="00C83995">
              <w:rPr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8D6146" w:rsidRDefault="008D6146" w:rsidP="008759A2">
      <w:pPr>
        <w:rPr>
          <w:sz w:val="22"/>
          <w:szCs w:val="22"/>
          <w:lang w:val="uk-UA"/>
        </w:rPr>
      </w:pPr>
    </w:p>
    <w:p w:rsidR="00B31FA8" w:rsidRDefault="00B31FA8" w:rsidP="008759A2">
      <w:pPr>
        <w:rPr>
          <w:sz w:val="22"/>
          <w:szCs w:val="22"/>
          <w:lang w:val="uk-UA"/>
        </w:rPr>
      </w:pPr>
    </w:p>
    <w:p w:rsidR="00B31FA8" w:rsidRDefault="00B31FA8" w:rsidP="008759A2">
      <w:pPr>
        <w:rPr>
          <w:sz w:val="22"/>
          <w:szCs w:val="22"/>
          <w:lang w:val="uk-UA"/>
        </w:rPr>
      </w:pPr>
    </w:p>
    <w:p w:rsidR="00B31FA8" w:rsidRDefault="00B31FA8" w:rsidP="008759A2">
      <w:pPr>
        <w:rPr>
          <w:sz w:val="22"/>
          <w:szCs w:val="22"/>
          <w:lang w:val="uk-UA"/>
        </w:rPr>
      </w:pPr>
    </w:p>
    <w:p w:rsidR="00B31FA8" w:rsidRDefault="00B31FA8" w:rsidP="008759A2">
      <w:pPr>
        <w:rPr>
          <w:sz w:val="22"/>
          <w:szCs w:val="22"/>
          <w:lang w:val="uk-UA"/>
        </w:rPr>
      </w:pPr>
    </w:p>
    <w:p w:rsidR="00B31FA8" w:rsidRDefault="00B31FA8" w:rsidP="008759A2">
      <w:pPr>
        <w:rPr>
          <w:sz w:val="22"/>
          <w:szCs w:val="22"/>
          <w:lang w:val="uk-UA"/>
        </w:rPr>
      </w:pPr>
    </w:p>
    <w:p w:rsidR="00B31FA8" w:rsidRDefault="00B31FA8" w:rsidP="008759A2">
      <w:pPr>
        <w:rPr>
          <w:sz w:val="22"/>
          <w:szCs w:val="22"/>
          <w:lang w:val="uk-UA"/>
        </w:rPr>
      </w:pPr>
    </w:p>
    <w:p w:rsidR="00765317" w:rsidRDefault="00765317" w:rsidP="00B31FA8">
      <w:pPr>
        <w:jc w:val="center"/>
        <w:rPr>
          <w:b/>
          <w:sz w:val="28"/>
          <w:szCs w:val="28"/>
          <w:lang w:val="uk-UA"/>
        </w:rPr>
      </w:pPr>
    </w:p>
    <w:p w:rsidR="00B31FA8" w:rsidRPr="002A2F4B" w:rsidRDefault="00765317" w:rsidP="00765317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Лот №2</w:t>
      </w:r>
    </w:p>
    <w:tbl>
      <w:tblPr>
        <w:tblStyle w:val="a4"/>
        <w:tblW w:w="15636" w:type="dxa"/>
        <w:tblLook w:val="04A0" w:firstRow="1" w:lastRow="0" w:firstColumn="1" w:lastColumn="0" w:noHBand="0" w:noVBand="1"/>
      </w:tblPr>
      <w:tblGrid>
        <w:gridCol w:w="2660"/>
        <w:gridCol w:w="6804"/>
        <w:gridCol w:w="6172"/>
      </w:tblGrid>
      <w:tr w:rsidR="00B31FA8" w:rsidTr="00315687">
        <w:tc>
          <w:tcPr>
            <w:tcW w:w="9464" w:type="dxa"/>
            <w:gridSpan w:val="2"/>
          </w:tcPr>
          <w:p w:rsidR="00B31FA8" w:rsidRPr="000259B5" w:rsidRDefault="00B31FA8" w:rsidP="00315687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6172" w:type="dxa"/>
          </w:tcPr>
          <w:p w:rsidR="00B31FA8" w:rsidRDefault="00B31FA8" w:rsidP="00315687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B31FA8" w:rsidRPr="00C83995" w:rsidTr="00700A68">
        <w:tc>
          <w:tcPr>
            <w:tcW w:w="2660" w:type="dxa"/>
            <w:vAlign w:val="center"/>
          </w:tcPr>
          <w:p w:rsidR="00B31FA8" w:rsidRPr="00A54186" w:rsidRDefault="00B31FA8" w:rsidP="00315687">
            <w:pPr>
              <w:jc w:val="center"/>
            </w:pPr>
            <w:r>
              <w:rPr>
                <w:bCs/>
                <w:lang w:val="uk-UA"/>
              </w:rPr>
              <w:t>Піч мікрохвильова</w:t>
            </w:r>
          </w:p>
        </w:tc>
        <w:tc>
          <w:tcPr>
            <w:tcW w:w="6804" w:type="dxa"/>
            <w:vAlign w:val="center"/>
          </w:tcPr>
          <w:p w:rsidR="00B31FA8" w:rsidRPr="00E75CAC" w:rsidRDefault="00B31FA8" w:rsidP="0031568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E75CAC">
              <w:rPr>
                <w:rFonts w:ascii="Times New Roman" w:hAnsi="Times New Roman"/>
                <w:lang w:val="uk-UA"/>
              </w:rPr>
              <w:t xml:space="preserve">Тип </w:t>
            </w:r>
            <w:r>
              <w:rPr>
                <w:rFonts w:ascii="Times New Roman" w:hAnsi="Times New Roman"/>
                <w:lang w:val="uk-UA"/>
              </w:rPr>
              <w:t>-</w:t>
            </w:r>
            <w:r w:rsidRPr="00E75CAC">
              <w:rPr>
                <w:rFonts w:ascii="Times New Roman" w:hAnsi="Times New Roman"/>
                <w:lang w:val="uk-UA"/>
              </w:rPr>
              <w:t>Звичайна (соло)</w:t>
            </w:r>
          </w:p>
          <w:p w:rsidR="00B31FA8" w:rsidRPr="00E75CAC" w:rsidRDefault="00B31FA8" w:rsidP="0031568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E75CAC">
              <w:rPr>
                <w:rFonts w:ascii="Times New Roman" w:hAnsi="Times New Roman"/>
                <w:lang w:val="uk-UA"/>
              </w:rPr>
              <w:t xml:space="preserve">Тип управління </w:t>
            </w:r>
            <w:r>
              <w:rPr>
                <w:rFonts w:ascii="Times New Roman" w:hAnsi="Times New Roman"/>
                <w:lang w:val="uk-UA"/>
              </w:rPr>
              <w:t>-</w:t>
            </w:r>
            <w:r w:rsidRPr="00E75CAC">
              <w:rPr>
                <w:rFonts w:ascii="Times New Roman" w:hAnsi="Times New Roman"/>
                <w:lang w:val="uk-UA"/>
              </w:rPr>
              <w:t>Кнопкове з поворотним перемикачем</w:t>
            </w:r>
          </w:p>
          <w:p w:rsidR="00B31FA8" w:rsidRPr="00E75CAC" w:rsidRDefault="00B31FA8" w:rsidP="0031568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E75CAC">
              <w:rPr>
                <w:rFonts w:ascii="Times New Roman" w:hAnsi="Times New Roman"/>
                <w:lang w:val="uk-UA"/>
              </w:rPr>
              <w:t xml:space="preserve">Обсяг </w:t>
            </w:r>
            <w:r>
              <w:rPr>
                <w:rFonts w:ascii="Times New Roman" w:hAnsi="Times New Roman"/>
                <w:lang w:val="uk-UA"/>
              </w:rPr>
              <w:t xml:space="preserve">– не менше </w:t>
            </w:r>
            <w:r w:rsidRPr="00E75CAC">
              <w:rPr>
                <w:rFonts w:ascii="Times New Roman" w:hAnsi="Times New Roman"/>
                <w:lang w:val="uk-UA"/>
              </w:rPr>
              <w:t>20 л</w:t>
            </w:r>
          </w:p>
          <w:p w:rsidR="00B31FA8" w:rsidRPr="00E75CAC" w:rsidRDefault="00B31FA8" w:rsidP="0031568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E75CAC">
              <w:rPr>
                <w:rFonts w:ascii="Times New Roman" w:hAnsi="Times New Roman"/>
                <w:lang w:val="uk-UA"/>
              </w:rPr>
              <w:t xml:space="preserve">Потужність СВЧ </w:t>
            </w:r>
            <w:r>
              <w:rPr>
                <w:rFonts w:ascii="Times New Roman" w:hAnsi="Times New Roman"/>
                <w:lang w:val="uk-UA"/>
              </w:rPr>
              <w:t xml:space="preserve">– не менше </w:t>
            </w:r>
            <w:r w:rsidRPr="00E75CAC">
              <w:rPr>
                <w:rFonts w:ascii="Times New Roman" w:hAnsi="Times New Roman"/>
                <w:lang w:val="uk-UA"/>
              </w:rPr>
              <w:t>700 Вт</w:t>
            </w:r>
          </w:p>
          <w:p w:rsidR="00B31FA8" w:rsidRPr="00E75CAC" w:rsidRDefault="00B31FA8" w:rsidP="0031568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E75CAC">
              <w:rPr>
                <w:rFonts w:ascii="Times New Roman" w:hAnsi="Times New Roman"/>
                <w:lang w:val="uk-UA"/>
              </w:rPr>
              <w:t xml:space="preserve">Тип відкриття дверцят </w:t>
            </w:r>
            <w:r>
              <w:rPr>
                <w:rFonts w:ascii="Times New Roman" w:hAnsi="Times New Roman"/>
                <w:lang w:val="uk-UA"/>
              </w:rPr>
              <w:t>-</w:t>
            </w:r>
            <w:r w:rsidRPr="00E75CAC">
              <w:rPr>
                <w:rFonts w:ascii="Times New Roman" w:hAnsi="Times New Roman"/>
                <w:lang w:val="uk-UA"/>
              </w:rPr>
              <w:t>Ручкою</w:t>
            </w:r>
          </w:p>
          <w:p w:rsidR="00B31FA8" w:rsidRPr="00E75CAC" w:rsidRDefault="00B31FA8" w:rsidP="0031568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E75CAC">
              <w:rPr>
                <w:rFonts w:ascii="Times New Roman" w:hAnsi="Times New Roman"/>
                <w:lang w:val="uk-UA"/>
              </w:rPr>
              <w:t xml:space="preserve">Діаметр столу </w:t>
            </w:r>
            <w:r>
              <w:rPr>
                <w:rFonts w:ascii="Times New Roman" w:hAnsi="Times New Roman"/>
                <w:lang w:val="uk-UA"/>
              </w:rPr>
              <w:t xml:space="preserve">– не менше </w:t>
            </w:r>
            <w:r w:rsidRPr="00E75CAC">
              <w:rPr>
                <w:rFonts w:ascii="Times New Roman" w:hAnsi="Times New Roman"/>
                <w:lang w:val="uk-UA"/>
              </w:rPr>
              <w:t>24,5 см</w:t>
            </w:r>
          </w:p>
          <w:p w:rsidR="00B31FA8" w:rsidRPr="00E75CAC" w:rsidRDefault="00B31FA8" w:rsidP="0031568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E75CAC">
              <w:rPr>
                <w:rFonts w:ascii="Times New Roman" w:hAnsi="Times New Roman"/>
                <w:lang w:val="uk-UA"/>
              </w:rPr>
              <w:t xml:space="preserve">Внутрішнє покриття камери </w:t>
            </w:r>
            <w:r>
              <w:rPr>
                <w:rFonts w:ascii="Times New Roman" w:hAnsi="Times New Roman"/>
                <w:lang w:val="uk-UA"/>
              </w:rPr>
              <w:t>-</w:t>
            </w:r>
            <w:r w:rsidRPr="00E75CAC">
              <w:rPr>
                <w:rFonts w:ascii="Times New Roman" w:hAnsi="Times New Roman"/>
                <w:lang w:val="uk-UA"/>
              </w:rPr>
              <w:t>емаль</w:t>
            </w:r>
          </w:p>
          <w:p w:rsidR="00B31FA8" w:rsidRPr="00E75CAC" w:rsidRDefault="00B31FA8" w:rsidP="0031568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E75CAC">
              <w:rPr>
                <w:rFonts w:ascii="Times New Roman" w:hAnsi="Times New Roman"/>
                <w:lang w:val="uk-UA"/>
              </w:rPr>
              <w:t xml:space="preserve">Кількість рівнів потужності </w:t>
            </w:r>
            <w:r>
              <w:rPr>
                <w:rFonts w:ascii="Times New Roman" w:hAnsi="Times New Roman"/>
                <w:lang w:val="uk-UA"/>
              </w:rPr>
              <w:t xml:space="preserve">– не менше </w:t>
            </w:r>
            <w:r w:rsidRPr="00E75CAC">
              <w:rPr>
                <w:rFonts w:ascii="Times New Roman" w:hAnsi="Times New Roman"/>
                <w:lang w:val="uk-UA"/>
              </w:rPr>
              <w:t>6</w:t>
            </w:r>
          </w:p>
          <w:p w:rsidR="00B31FA8" w:rsidRPr="00E75CAC" w:rsidRDefault="00B31FA8" w:rsidP="0031568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E75CAC">
              <w:rPr>
                <w:rFonts w:ascii="Times New Roman" w:hAnsi="Times New Roman"/>
                <w:lang w:val="uk-UA"/>
              </w:rPr>
              <w:t>Функції та спеціальні програми</w:t>
            </w:r>
            <w:r>
              <w:rPr>
                <w:rFonts w:ascii="Times New Roman" w:hAnsi="Times New Roman"/>
                <w:lang w:val="uk-UA"/>
              </w:rPr>
              <w:t>-</w:t>
            </w:r>
            <w:r w:rsidRPr="00E75CAC">
              <w:rPr>
                <w:rFonts w:ascii="Times New Roman" w:hAnsi="Times New Roman"/>
                <w:lang w:val="uk-UA"/>
              </w:rPr>
              <w:t xml:space="preserve"> Автоматичне приготування, Захист від дітей (блокування приладу), Розморожування за вагою</w:t>
            </w:r>
          </w:p>
          <w:p w:rsidR="00B31FA8" w:rsidRPr="006B0DD2" w:rsidRDefault="00B31FA8" w:rsidP="0031568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E75CAC">
              <w:rPr>
                <w:rFonts w:ascii="Times New Roman" w:hAnsi="Times New Roman"/>
                <w:lang w:val="uk-UA"/>
              </w:rPr>
              <w:t xml:space="preserve">Особливості </w:t>
            </w:r>
            <w:r>
              <w:rPr>
                <w:rFonts w:ascii="Times New Roman" w:hAnsi="Times New Roman"/>
                <w:lang w:val="uk-UA"/>
              </w:rPr>
              <w:t>-</w:t>
            </w:r>
            <w:r w:rsidRPr="00E75CAC">
              <w:rPr>
                <w:rFonts w:ascii="Times New Roman" w:hAnsi="Times New Roman"/>
                <w:lang w:val="uk-UA"/>
              </w:rPr>
              <w:t>Сигнал закінчення роботи</w:t>
            </w:r>
          </w:p>
        </w:tc>
        <w:tc>
          <w:tcPr>
            <w:tcW w:w="6172" w:type="dxa"/>
          </w:tcPr>
          <w:p w:rsidR="00B31FA8" w:rsidRDefault="00B31FA8" w:rsidP="00315687">
            <w:pPr>
              <w:rPr>
                <w:rFonts w:ascii="Times New Roman" w:hAnsi="Times New Roman"/>
                <w:lang w:val="uk-UA"/>
              </w:rPr>
            </w:pPr>
            <w:r w:rsidRPr="000719BD">
              <w:rPr>
                <w:rFonts w:ascii="Times New Roman" w:hAnsi="Times New Roman"/>
                <w:lang w:val="uk-UA"/>
              </w:rPr>
              <w:t>Для забезпечення господарчих потреб структурних підрозділів залізниці.</w:t>
            </w:r>
          </w:p>
          <w:p w:rsidR="00B31FA8" w:rsidRDefault="00B31FA8" w:rsidP="00315687">
            <w:pPr>
              <w:spacing w:line="240" w:lineRule="atLeast"/>
              <w:jc w:val="both"/>
              <w:rPr>
                <w:rFonts w:ascii="Times New Roman" w:hAnsi="Times New Roman"/>
              </w:rPr>
            </w:pPr>
          </w:p>
          <w:p w:rsidR="00B31FA8" w:rsidRPr="00DF1E7E" w:rsidRDefault="00B31FA8" w:rsidP="00315687">
            <w:pPr>
              <w:tabs>
                <w:tab w:val="left" w:pos="366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ab/>
            </w:r>
          </w:p>
        </w:tc>
      </w:tr>
      <w:tr w:rsidR="00B31FA8" w:rsidRPr="00C83995" w:rsidTr="00315687">
        <w:tc>
          <w:tcPr>
            <w:tcW w:w="9464" w:type="dxa"/>
            <w:gridSpan w:val="2"/>
          </w:tcPr>
          <w:p w:rsidR="00B31FA8" w:rsidRPr="00C83995" w:rsidRDefault="00B31FA8" w:rsidP="00315687">
            <w:pPr>
              <w:jc w:val="center"/>
              <w:rPr>
                <w:rFonts w:ascii="Times New Roman" w:hAnsi="Times New Roman"/>
                <w:i/>
                <w:color w:val="000000"/>
                <w:lang w:val="uk-UA"/>
              </w:rPr>
            </w:pPr>
            <w:proofErr w:type="spellStart"/>
            <w:r w:rsidRPr="00C83995">
              <w:rPr>
                <w:rFonts w:ascii="Times New Roman" w:hAnsi="Times New Roman"/>
                <w:i/>
              </w:rPr>
              <w:t>Гарантійні</w:t>
            </w:r>
            <w:proofErr w:type="spellEnd"/>
            <w:r w:rsidRPr="00C83995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</w:rPr>
              <w:t>зобов’язання</w:t>
            </w:r>
            <w:proofErr w:type="spellEnd"/>
            <w:r w:rsidRPr="00C83995">
              <w:rPr>
                <w:rFonts w:ascii="Times New Roman" w:hAnsi="Times New Roman"/>
                <w:i/>
              </w:rPr>
              <w:t xml:space="preserve">  - </w:t>
            </w:r>
            <w:proofErr w:type="spellStart"/>
            <w:r w:rsidRPr="00C83995">
              <w:rPr>
                <w:rFonts w:ascii="Times New Roman" w:hAnsi="Times New Roman"/>
                <w:i/>
              </w:rPr>
              <w:t>відповідно</w:t>
            </w:r>
            <w:proofErr w:type="spellEnd"/>
            <w:r w:rsidRPr="00C83995">
              <w:rPr>
                <w:rFonts w:ascii="Times New Roman" w:hAnsi="Times New Roman"/>
                <w:i/>
              </w:rPr>
              <w:t xml:space="preserve"> до </w:t>
            </w:r>
            <w:proofErr w:type="spellStart"/>
            <w:r w:rsidRPr="00C83995">
              <w:rPr>
                <w:rFonts w:ascii="Times New Roman" w:hAnsi="Times New Roman"/>
                <w:i/>
              </w:rPr>
              <w:t>наданих</w:t>
            </w:r>
            <w:proofErr w:type="spellEnd"/>
            <w:r w:rsidRPr="00C83995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</w:rPr>
              <w:t>постачальником</w:t>
            </w:r>
            <w:proofErr w:type="spellEnd"/>
            <w:r w:rsidRPr="00C83995">
              <w:rPr>
                <w:rFonts w:ascii="Times New Roman" w:hAnsi="Times New Roman"/>
                <w:i/>
              </w:rPr>
              <w:t xml:space="preserve">, але  </w:t>
            </w:r>
            <w:r w:rsidRPr="00C83995">
              <w:rPr>
                <w:rFonts w:ascii="Times New Roman" w:hAnsi="Times New Roman"/>
                <w:i/>
                <w:lang w:eastAsia="en-US"/>
              </w:rPr>
              <w:t>в будь-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якому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випадку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терміни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експлуатації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та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зберігання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на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продукцію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встановлюються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не </w:t>
            </w:r>
            <w:proofErr w:type="spellStart"/>
            <w:proofErr w:type="gramStart"/>
            <w:r w:rsidRPr="00C83995">
              <w:rPr>
                <w:rFonts w:ascii="Times New Roman" w:hAnsi="Times New Roman"/>
                <w:i/>
                <w:lang w:eastAsia="en-US"/>
              </w:rPr>
              <w:t>г</w:t>
            </w:r>
            <w:proofErr w:type="gramEnd"/>
            <w:r w:rsidRPr="00C83995">
              <w:rPr>
                <w:rFonts w:ascii="Times New Roman" w:hAnsi="Times New Roman"/>
                <w:i/>
                <w:lang w:eastAsia="en-US"/>
              </w:rPr>
              <w:t>іршими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ніж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визначено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нормативно-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технічною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документацією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 та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виробником</w:t>
            </w:r>
            <w:proofErr w:type="spellEnd"/>
          </w:p>
        </w:tc>
        <w:tc>
          <w:tcPr>
            <w:tcW w:w="6172" w:type="dxa"/>
          </w:tcPr>
          <w:p w:rsidR="00B31FA8" w:rsidRPr="00C83995" w:rsidRDefault="00B31FA8" w:rsidP="00315687">
            <w:pPr>
              <w:jc w:val="both"/>
              <w:rPr>
                <w:b/>
                <w:lang w:val="uk-UA"/>
              </w:rPr>
            </w:pPr>
          </w:p>
        </w:tc>
      </w:tr>
      <w:tr w:rsidR="00B31FA8" w:rsidRPr="00364290" w:rsidTr="00315687">
        <w:tc>
          <w:tcPr>
            <w:tcW w:w="9464" w:type="dxa"/>
            <w:gridSpan w:val="2"/>
          </w:tcPr>
          <w:p w:rsidR="00B31FA8" w:rsidRPr="00C83995" w:rsidRDefault="00B31FA8" w:rsidP="00315687">
            <w:pPr>
              <w:rPr>
                <w:u w:val="single"/>
                <w:lang w:val="uk-UA"/>
              </w:rPr>
            </w:pPr>
            <w:r w:rsidRPr="00C83995">
              <w:rPr>
                <w:u w:val="single"/>
                <w:lang w:val="uk-UA"/>
              </w:rPr>
              <w:t>Якісні характеристики</w:t>
            </w:r>
          </w:p>
          <w:p w:rsidR="00B31FA8" w:rsidRPr="00A26B20" w:rsidRDefault="00B31FA8" w:rsidP="0031568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A26B20">
              <w:rPr>
                <w:rFonts w:ascii="Times New Roman" w:hAnsi="Times New Roman"/>
                <w:color w:val="000000"/>
                <w:lang w:val="uk-UA"/>
              </w:rPr>
              <w:t>1. Документи, які підтверджують відповідність продукції:</w:t>
            </w:r>
          </w:p>
          <w:p w:rsidR="00B31FA8" w:rsidRPr="00A26B20" w:rsidRDefault="00B31FA8" w:rsidP="0031568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A26B20">
              <w:rPr>
                <w:rFonts w:ascii="Times New Roman" w:hAnsi="Times New Roman"/>
                <w:color w:val="000000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України;</w:t>
            </w:r>
          </w:p>
          <w:p w:rsidR="00B31FA8" w:rsidRPr="00A26B20" w:rsidRDefault="00B31FA8" w:rsidP="0031568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A26B20">
              <w:rPr>
                <w:rFonts w:ascii="Times New Roman" w:hAnsi="Times New Roman"/>
                <w:color w:val="000000"/>
                <w:lang w:val="uk-UA"/>
              </w:rPr>
              <w:t xml:space="preserve">- або для продукції, яка підлягає оцінці відповідності вимогам технічних регламентів надати оригінал або копію декларації про відповідність, складену відповідно до вимог технічних регламентів; </w:t>
            </w:r>
          </w:p>
          <w:p w:rsidR="00B31FA8" w:rsidRPr="00A26B20" w:rsidRDefault="00B31FA8" w:rsidP="0031568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A26B20">
              <w:rPr>
                <w:rFonts w:ascii="Times New Roman" w:hAnsi="Times New Roman"/>
                <w:color w:val="000000"/>
                <w:lang w:val="uk-UA"/>
              </w:rPr>
              <w:t>- або для продукції, яка не підлягає оцінці відповідності вимогам технічних регламентів надати декларацію про відповідність, яка складена відповідно до вимог ДСТУ ISO/IES 17050-1:2006 (Додаток 3а).</w:t>
            </w:r>
          </w:p>
          <w:p w:rsidR="00B31FA8" w:rsidRPr="00A53019" w:rsidRDefault="00B31FA8" w:rsidP="0031568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6172" w:type="dxa"/>
          </w:tcPr>
          <w:p w:rsidR="00B31FA8" w:rsidRPr="00C83995" w:rsidRDefault="00B31FA8" w:rsidP="00315687">
            <w:pPr>
              <w:jc w:val="both"/>
              <w:rPr>
                <w:b/>
                <w:lang w:val="uk-UA"/>
              </w:rPr>
            </w:pPr>
          </w:p>
        </w:tc>
      </w:tr>
      <w:tr w:rsidR="00B31FA8" w:rsidRPr="00C83995" w:rsidTr="00315687">
        <w:tc>
          <w:tcPr>
            <w:tcW w:w="9464" w:type="dxa"/>
            <w:gridSpan w:val="2"/>
          </w:tcPr>
          <w:p w:rsidR="00B31FA8" w:rsidRPr="00C83995" w:rsidRDefault="00B31FA8" w:rsidP="00315687">
            <w:pPr>
              <w:rPr>
                <w:u w:val="single"/>
                <w:lang w:val="uk-UA"/>
              </w:rPr>
            </w:pPr>
            <w:r w:rsidRPr="00C83995">
              <w:rPr>
                <w:u w:val="single"/>
                <w:lang w:val="uk-UA"/>
              </w:rPr>
              <w:t>Очікувана вартість</w:t>
            </w:r>
          </w:p>
          <w:p w:rsidR="00B31FA8" w:rsidRDefault="00B31FA8" w:rsidP="00315687">
            <w:pPr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90 000,00 грн. з ПДВ (дев’яносто тисяч грн. 00 коп.) </w:t>
            </w:r>
          </w:p>
          <w:p w:rsidR="00B31FA8" w:rsidRPr="008759A2" w:rsidRDefault="00B31FA8" w:rsidP="00315687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75 000,00 грн. без ПДВ (сімдесят п’ять тисяч грн. 00 коп.)</w:t>
            </w:r>
          </w:p>
        </w:tc>
        <w:tc>
          <w:tcPr>
            <w:tcW w:w="6172" w:type="dxa"/>
          </w:tcPr>
          <w:p w:rsidR="00B31FA8" w:rsidRPr="00C83995" w:rsidRDefault="00B31FA8" w:rsidP="00315687">
            <w:pPr>
              <w:rPr>
                <w:lang w:val="uk-UA"/>
              </w:rPr>
            </w:pPr>
            <w:r w:rsidRPr="00C83995">
              <w:rPr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B31FA8" w:rsidRPr="00B31FA8" w:rsidRDefault="00B31FA8" w:rsidP="008759A2">
      <w:pPr>
        <w:rPr>
          <w:sz w:val="22"/>
          <w:szCs w:val="22"/>
        </w:rPr>
      </w:pPr>
    </w:p>
    <w:sectPr w:rsidR="00B31FA8" w:rsidRPr="00B31FA8" w:rsidSect="008759A2">
      <w:pgSz w:w="16838" w:h="11906" w:orient="landscape"/>
      <w:pgMar w:top="284" w:right="567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6CD"/>
    <w:rsid w:val="00110265"/>
    <w:rsid w:val="002A2F4B"/>
    <w:rsid w:val="002F391C"/>
    <w:rsid w:val="00364290"/>
    <w:rsid w:val="00372F67"/>
    <w:rsid w:val="003A6FEB"/>
    <w:rsid w:val="003F158A"/>
    <w:rsid w:val="00421E69"/>
    <w:rsid w:val="00455F41"/>
    <w:rsid w:val="00457E8C"/>
    <w:rsid w:val="006D11A9"/>
    <w:rsid w:val="0071594B"/>
    <w:rsid w:val="00765317"/>
    <w:rsid w:val="00771B57"/>
    <w:rsid w:val="007B6A8F"/>
    <w:rsid w:val="00855AFB"/>
    <w:rsid w:val="008759A2"/>
    <w:rsid w:val="008D3FA0"/>
    <w:rsid w:val="008D6146"/>
    <w:rsid w:val="00950AB6"/>
    <w:rsid w:val="00A53019"/>
    <w:rsid w:val="00B211B9"/>
    <w:rsid w:val="00B31FA8"/>
    <w:rsid w:val="00B56BBC"/>
    <w:rsid w:val="00C83995"/>
    <w:rsid w:val="00CB70C7"/>
    <w:rsid w:val="00D15BB9"/>
    <w:rsid w:val="00D23A8A"/>
    <w:rsid w:val="00DF1E7E"/>
    <w:rsid w:val="00E554D2"/>
    <w:rsid w:val="00EA6244"/>
    <w:rsid w:val="00F61F2C"/>
    <w:rsid w:val="00F9012D"/>
    <w:rsid w:val="00FA2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3F158A"/>
  </w:style>
  <w:style w:type="character" w:styleId="a6">
    <w:name w:val="Strong"/>
    <w:uiPriority w:val="22"/>
    <w:qFormat/>
    <w:rsid w:val="00372F6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3F158A"/>
  </w:style>
  <w:style w:type="character" w:styleId="a6">
    <w:name w:val="Strong"/>
    <w:uiPriority w:val="22"/>
    <w:qFormat/>
    <w:rsid w:val="00372F6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prozorro.gov.ua/tender/UA-2021-07-23-002155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483945-BBE3-4DFB-BF95-D341B19D8B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525</Words>
  <Characters>2997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5</cp:revision>
  <cp:lastPrinted>2021-07-22T12:35:00Z</cp:lastPrinted>
  <dcterms:created xsi:type="dcterms:W3CDTF">2021-07-22T12:32:00Z</dcterms:created>
  <dcterms:modified xsi:type="dcterms:W3CDTF">2021-07-26T08:00:00Z</dcterms:modified>
</cp:coreProperties>
</file>