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914727" w:rsidRPr="00914727" w:rsidRDefault="00781470" w:rsidP="0091472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14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4727" w:rsidRPr="0091472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Послуги з наплавлення гостряків та рамних рейок стрілочних переводів</w:t>
      </w:r>
      <w:r w:rsidR="00914727" w:rsidRPr="00914727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t xml:space="preserve">  </w:t>
      </w:r>
      <w:r w:rsidR="00914727" w:rsidRPr="009147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</w:t>
      </w:r>
    </w:p>
    <w:p w:rsidR="00914727" w:rsidRPr="00914727" w:rsidRDefault="00914727" w:rsidP="009147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472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Код ДК 021-2015 </w:t>
      </w:r>
      <w:r w:rsidRPr="0091472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"50220000-3 Послуги з ремонту, технічного обслуговування залізничного транспорту і пов’язаного обладнання та супутні послуги"</w:t>
      </w:r>
    </w:p>
    <w:p w:rsidR="00D929EF" w:rsidRDefault="00D929EF" w:rsidP="00914727">
      <w:pPr>
        <w:pStyle w:val="Default"/>
        <w:rPr>
          <w:color w:val="auto"/>
          <w:spacing w:val="-9"/>
          <w:sz w:val="28"/>
          <w:szCs w:val="28"/>
          <w:lang w:val="uk-UA"/>
        </w:rPr>
      </w:pPr>
      <w:r>
        <w:rPr>
          <w:color w:val="auto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>
        <w:rPr>
          <w:color w:val="auto"/>
          <w:spacing w:val="-9"/>
          <w:sz w:val="28"/>
          <w:szCs w:val="28"/>
          <w:lang w:val="en-US"/>
        </w:rPr>
        <w:t>UA</w:t>
      </w:r>
      <w:r w:rsidR="0084240E">
        <w:rPr>
          <w:color w:val="auto"/>
          <w:spacing w:val="-9"/>
          <w:sz w:val="28"/>
          <w:szCs w:val="28"/>
          <w:lang w:val="uk-UA"/>
        </w:rPr>
        <w:t>-2021-07-21-001994-а</w:t>
      </w:r>
      <w:r>
        <w:rPr>
          <w:color w:val="auto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>
        <w:rPr>
          <w:color w:val="auto"/>
          <w:spacing w:val="-9"/>
          <w:sz w:val="28"/>
          <w:szCs w:val="28"/>
          <w:lang w:val="en-US"/>
        </w:rPr>
        <w:t>Smarttender</w:t>
      </w:r>
      <w:proofErr w:type="spellEnd"/>
      <w:r w:rsidRPr="00D929EF">
        <w:rPr>
          <w:color w:val="auto"/>
          <w:spacing w:val="-9"/>
          <w:sz w:val="28"/>
          <w:szCs w:val="28"/>
        </w:rPr>
        <w:t>.</w:t>
      </w:r>
      <w:r>
        <w:rPr>
          <w:color w:val="auto"/>
          <w:spacing w:val="-9"/>
          <w:sz w:val="28"/>
          <w:szCs w:val="28"/>
          <w:lang w:val="en-US"/>
        </w:rPr>
        <w:t>biz</w:t>
      </w:r>
      <w:r w:rsidR="0084240E">
        <w:rPr>
          <w:color w:val="auto"/>
          <w:spacing w:val="-9"/>
          <w:sz w:val="28"/>
          <w:szCs w:val="28"/>
          <w:lang w:val="uk-UA"/>
        </w:rPr>
        <w:t xml:space="preserve"> № 12975266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914727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lang w:val="uk-UA" w:eastAsia="x-none"/>
              </w:rPr>
              <w:t xml:space="preserve">Послуги з </w:t>
            </w:r>
            <w:r w:rsidRPr="001D0BEC">
              <w:rPr>
                <w:noProof/>
                <w:lang w:val="uk-UA"/>
              </w:rPr>
              <w:t xml:space="preserve">наплавлення гостряків та рамних рейок стрілочних переводів  </w:t>
            </w:r>
            <w:r>
              <w:rPr>
                <w:lang w:val="uk-UA"/>
              </w:rPr>
              <w:t>– 25 комплектів</w:t>
            </w:r>
          </w:p>
        </w:tc>
        <w:tc>
          <w:tcPr>
            <w:tcW w:w="4786" w:type="dxa"/>
          </w:tcPr>
          <w:p w:rsidR="00CF6D7C" w:rsidRPr="00914727" w:rsidRDefault="00914727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1472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 УЗ 40075815-082:2019 «Гостряки, рамні рейки та хрестовини стрілочних переводів, відремонтовані наплавленням поза межами колії».</w:t>
            </w:r>
          </w:p>
        </w:tc>
      </w:tr>
      <w:tr w:rsidR="00CF6D7C" w:rsidRPr="0084240E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420E39" w:rsidRPr="00E26293" w:rsidRDefault="00420E39" w:rsidP="00D929EF">
            <w:pPr>
              <w:pStyle w:val="Default"/>
              <w:rPr>
                <w:lang w:val="uk-UA"/>
              </w:rPr>
            </w:pPr>
            <w:r w:rsidRPr="00E26293">
              <w:rPr>
                <w:lang w:val="uk-UA"/>
              </w:rPr>
              <w:t xml:space="preserve">           </w:t>
            </w:r>
            <w:r w:rsidR="00E26293" w:rsidRPr="00E26293">
              <w:rPr>
                <w:lang w:val="uk-UA"/>
              </w:rPr>
              <w:t xml:space="preserve">Основними складовими стрілочних переводів є </w:t>
            </w:r>
            <w:proofErr w:type="spellStart"/>
            <w:r w:rsidR="00E26293" w:rsidRPr="00E26293">
              <w:rPr>
                <w:lang w:val="uk-UA"/>
              </w:rPr>
              <w:t>конттрейки</w:t>
            </w:r>
            <w:proofErr w:type="spellEnd"/>
            <w:r w:rsidR="00E26293" w:rsidRPr="00E26293">
              <w:rPr>
                <w:lang w:val="uk-UA"/>
              </w:rPr>
              <w:t xml:space="preserve"> з хрестовиною, гостряки та рамні рейки, підрейкова основа. Під час експлуатації на хрестовини, гостряки та рамні рейки діють значні сили від рухомого складу, що приводить до інтенсивного зносу даних елементів стрілочних переводів. В свою чергу знос елементів стрілочних переводів призводить до зменшення швидкості рухомого складу по стрілочних переводах або закриття руху по стрілочному переводу в цілому. </w:t>
            </w:r>
          </w:p>
          <w:p w:rsidR="00EC65B0" w:rsidRPr="00D93046" w:rsidRDefault="00196119" w:rsidP="00196119">
            <w:pPr>
              <w:shd w:val="clear" w:color="auto" w:fill="FFFFFF"/>
              <w:ind w:firstLine="708"/>
              <w:jc w:val="both"/>
              <w:rPr>
                <w:sz w:val="28"/>
                <w:szCs w:val="28"/>
                <w:u w:val="single"/>
                <w:lang w:val="uk-UA"/>
              </w:rPr>
            </w:pPr>
            <w:r w:rsidRPr="00E262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Ефективно та економічно вигідний спосіб подовжити термін експлуатації рамних рейок з гостряками, тобто ліквідувати поверхневі дефекти зношених елементів стрілочних переводів. Так вартість надання послуг з </w:t>
            </w:r>
            <w:proofErr w:type="spellStart"/>
            <w:r w:rsidRPr="00E262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наплавки</w:t>
            </w:r>
            <w:proofErr w:type="spellEnd"/>
            <w:r w:rsidRPr="00E2629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рамних рейок та гостряків в 3-4рази нижча за вартість нових елементів стрілочних переводів, а термін експлуатації підвищується в 1,5 -2 рази.</w:t>
            </w:r>
            <w:r>
              <w:rPr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14727" w:rsidRPr="00914727" w:rsidRDefault="005273EB" w:rsidP="005273EB">
            <w:pPr>
              <w:spacing w:line="336" w:lineRule="auto"/>
              <w:ind w:firstLine="601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5273E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Основні розміри відремонтованих </w:t>
            </w:r>
            <w:r w:rsidRPr="001D0BEC">
              <w:rPr>
                <w:rFonts w:ascii="Times New Roman" w:hAnsi="Times New Roman" w:cs="Times New Roman"/>
                <w:noProof/>
                <w:lang w:val="uk-UA"/>
              </w:rPr>
              <w:t xml:space="preserve">гостряків та рамних рейок стрілочних переводів  </w:t>
            </w:r>
            <w:r w:rsidRPr="005273E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повинні відповідати вимогам ГОСТ 28370 та </w:t>
            </w:r>
            <w:r w:rsidR="00914727" w:rsidRPr="00914727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вимогам ТУ УЗ 40075815-082:2019 «Гостряки, рамні рейки та хрестовини стрілочних переводів, відремонтовані наплавленням поза межами колії».</w:t>
            </w: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BC6D9B" w:rsidP="00AB2BC5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</w:t>
            </w:r>
            <w:r w:rsidR="00F80A3B">
              <w:rPr>
                <w:sz w:val="28"/>
                <w:szCs w:val="28"/>
                <w:lang w:val="uk-UA"/>
              </w:rPr>
              <w:t>749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AB2BC5">
              <w:rPr>
                <w:sz w:val="28"/>
                <w:szCs w:val="28"/>
                <w:lang w:val="uk-UA"/>
              </w:rPr>
              <w:t>999</w:t>
            </w:r>
            <w:r w:rsidR="00BF2322">
              <w:rPr>
                <w:sz w:val="28"/>
                <w:szCs w:val="28"/>
                <w:lang w:val="uk-UA"/>
              </w:rPr>
              <w:t>,9</w:t>
            </w:r>
            <w:r>
              <w:rPr>
                <w:sz w:val="28"/>
                <w:szCs w:val="28"/>
                <w:lang w:val="uk-UA"/>
              </w:rPr>
              <w:t>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5E4C0B">
              <w:rPr>
                <w:lang w:val="uk-UA"/>
              </w:rPr>
              <w:t>Українська наплавочна компанія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5E4C0B">
              <w:rPr>
                <w:lang w:val="uk-UA"/>
              </w:rPr>
              <w:t>41821351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5E4C0B">
              <w:rPr>
                <w:lang w:val="uk-UA"/>
              </w:rPr>
              <w:t>Київ</w:t>
            </w:r>
            <w:proofErr w:type="spellEnd"/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вул.А</w:t>
            </w:r>
            <w:r w:rsidR="005E4C0B">
              <w:rPr>
                <w:lang w:val="uk-UA"/>
              </w:rPr>
              <w:t>втопаркова</w:t>
            </w:r>
            <w:proofErr w:type="spellEnd"/>
            <w:r>
              <w:rPr>
                <w:lang w:val="uk-UA"/>
              </w:rPr>
              <w:t xml:space="preserve">, </w:t>
            </w:r>
            <w:r w:rsidR="005E4C0B">
              <w:rPr>
                <w:lang w:val="uk-UA"/>
              </w:rPr>
              <w:t>буд.7Б</w:t>
            </w:r>
            <w:r>
              <w:rPr>
                <w:lang w:val="uk-UA"/>
              </w:rPr>
              <w:t xml:space="preserve">) – </w:t>
            </w:r>
            <w:r w:rsidR="00F80A3B">
              <w:rPr>
                <w:lang w:val="uk-UA"/>
              </w:rPr>
              <w:t>70 000,00</w:t>
            </w:r>
            <w:r>
              <w:rPr>
                <w:lang w:val="uk-UA"/>
              </w:rPr>
              <w:t xml:space="preserve"> грн з ПДВ</w:t>
            </w:r>
            <w:r w:rsidR="00F80A3B">
              <w:rPr>
                <w:lang w:val="uk-UA"/>
              </w:rPr>
              <w:t xml:space="preserve"> наплавлення 1 комплекту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F80A3B">
              <w:rPr>
                <w:lang w:val="uk-UA"/>
              </w:rPr>
              <w:t>УКР-БУД</w:t>
            </w:r>
            <w:r>
              <w:rPr>
                <w:lang w:val="uk-UA"/>
              </w:rPr>
              <w:t xml:space="preserve">» ЄДРПОУ </w:t>
            </w:r>
            <w:r w:rsidR="00F80A3B">
              <w:rPr>
                <w:lang w:val="uk-UA"/>
              </w:rPr>
              <w:t>36168217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F80A3B">
              <w:rPr>
                <w:lang w:val="uk-UA"/>
              </w:rPr>
              <w:t>Київ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F80A3B">
              <w:rPr>
                <w:lang w:val="uk-UA"/>
              </w:rPr>
              <w:t>Богдана</w:t>
            </w:r>
            <w:proofErr w:type="spellEnd"/>
            <w:r w:rsidR="00F80A3B">
              <w:rPr>
                <w:lang w:val="uk-UA"/>
              </w:rPr>
              <w:t xml:space="preserve"> Хмельницького, буд.41А</w:t>
            </w:r>
            <w:r>
              <w:rPr>
                <w:lang w:val="uk-UA"/>
              </w:rPr>
              <w:t xml:space="preserve">) – </w:t>
            </w:r>
            <w:r w:rsidR="00F80A3B">
              <w:rPr>
                <w:lang w:val="uk-UA"/>
              </w:rPr>
              <w:t>71190,00</w:t>
            </w:r>
            <w:r>
              <w:rPr>
                <w:lang w:val="uk-UA"/>
              </w:rPr>
              <w:t xml:space="preserve"> грн з ПДВ </w:t>
            </w:r>
            <w:r w:rsidR="00F80A3B">
              <w:rPr>
                <w:lang w:val="uk-UA"/>
              </w:rPr>
              <w:t>наплавлення 1 комплекту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r w:rsidR="00F80A3B">
              <w:rPr>
                <w:lang w:val="uk-UA"/>
              </w:rPr>
              <w:t>СПЛАВ-Р</w:t>
            </w:r>
            <w:r>
              <w:rPr>
                <w:lang w:val="uk-UA"/>
              </w:rPr>
              <w:t xml:space="preserve">» ЄДРПОУ </w:t>
            </w:r>
            <w:r w:rsidR="00F80A3B">
              <w:rPr>
                <w:lang w:val="uk-UA"/>
              </w:rPr>
              <w:t>40226934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F80A3B">
              <w:rPr>
                <w:lang w:val="uk-UA"/>
              </w:rPr>
              <w:t>Київ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F80A3B">
              <w:rPr>
                <w:lang w:val="uk-UA"/>
              </w:rPr>
              <w:t>Воскресенська</w:t>
            </w:r>
            <w:proofErr w:type="spellEnd"/>
            <w:r w:rsidR="00F80A3B">
              <w:rPr>
                <w:lang w:val="uk-UA"/>
              </w:rPr>
              <w:t>, буд.2А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F80A3B">
              <w:rPr>
                <w:lang w:val="uk-UA"/>
              </w:rPr>
              <w:lastRenderedPageBreak/>
              <w:t>71500,00</w:t>
            </w:r>
            <w:r w:rsidR="002004FA">
              <w:rPr>
                <w:lang w:val="uk-UA"/>
              </w:rPr>
              <w:t xml:space="preserve"> грн з ПДВ</w:t>
            </w:r>
            <w:r w:rsidR="00F80A3B">
              <w:rPr>
                <w:lang w:val="uk-UA"/>
              </w:rPr>
              <w:t xml:space="preserve"> наплавлення 1 комплекту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F80A3B" w:rsidRDefault="00F80A3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25 комплектів за ціною 70 000,00 грн з ПДВ становить 1 749 999,90 грн з ПДВ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196119"/>
    <w:rsid w:val="001C1F90"/>
    <w:rsid w:val="002004FA"/>
    <w:rsid w:val="002A3941"/>
    <w:rsid w:val="002F2156"/>
    <w:rsid w:val="003B5147"/>
    <w:rsid w:val="00420E39"/>
    <w:rsid w:val="004C1556"/>
    <w:rsid w:val="004F1F74"/>
    <w:rsid w:val="005273EB"/>
    <w:rsid w:val="005E4C0B"/>
    <w:rsid w:val="00732452"/>
    <w:rsid w:val="00751DB5"/>
    <w:rsid w:val="0075692C"/>
    <w:rsid w:val="00781470"/>
    <w:rsid w:val="0084240E"/>
    <w:rsid w:val="008B3742"/>
    <w:rsid w:val="00914727"/>
    <w:rsid w:val="00932055"/>
    <w:rsid w:val="00AB2BC5"/>
    <w:rsid w:val="00B34D38"/>
    <w:rsid w:val="00BC6D9B"/>
    <w:rsid w:val="00BF2322"/>
    <w:rsid w:val="00C06B35"/>
    <w:rsid w:val="00C41079"/>
    <w:rsid w:val="00CE69E7"/>
    <w:rsid w:val="00CF6D7C"/>
    <w:rsid w:val="00D33108"/>
    <w:rsid w:val="00D56C84"/>
    <w:rsid w:val="00D73AB4"/>
    <w:rsid w:val="00D929EF"/>
    <w:rsid w:val="00D93046"/>
    <w:rsid w:val="00E26293"/>
    <w:rsid w:val="00EC65B0"/>
    <w:rsid w:val="00F13CC2"/>
    <w:rsid w:val="00F80A3B"/>
    <w:rsid w:val="00FD71D6"/>
    <w:rsid w:val="00FF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1692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7</cp:revision>
  <dcterms:created xsi:type="dcterms:W3CDTF">2021-07-01T06:31:00Z</dcterms:created>
  <dcterms:modified xsi:type="dcterms:W3CDTF">2021-07-26T11:07:00Z</dcterms:modified>
</cp:coreProperties>
</file>