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74" w:rsidRDefault="003B5147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541F7A" w:rsidRPr="00541F7A" w:rsidRDefault="003B5147" w:rsidP="00541F7A">
      <w:pPr>
        <w:spacing w:after="0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41F7A" w:rsidRPr="00384334">
        <w:rPr>
          <w:rFonts w:ascii="Times New Roman" w:eastAsia="Times New Roman" w:hAnsi="Times New Roman" w:cs="Times New Roman"/>
          <w:b/>
          <w:lang w:val="uk-UA" w:eastAsia="ru-RU"/>
        </w:rPr>
        <w:t>Лот 1</w:t>
      </w:r>
      <w:r w:rsidR="00541F7A" w:rsidRPr="00541F7A">
        <w:rPr>
          <w:rFonts w:ascii="Times New Roman" w:eastAsia="Times New Roman" w:hAnsi="Times New Roman" w:cs="Times New Roman"/>
          <w:lang w:val="uk-UA" w:eastAsia="ru-RU"/>
        </w:rPr>
        <w:t xml:space="preserve"> - Послуги з обстеження, огляду, атестації, випробовування посудин, що працюють під тиском: повітрозбірник - 25 </w:t>
      </w:r>
      <w:proofErr w:type="spellStart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>шт</w:t>
      </w:r>
      <w:proofErr w:type="spellEnd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 xml:space="preserve"> код ДК-021-2015 71630000-3, проміжний холодильник - 3 </w:t>
      </w:r>
      <w:proofErr w:type="spellStart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>шт</w:t>
      </w:r>
      <w:proofErr w:type="spellEnd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 xml:space="preserve"> код ДК021-2015 71630000-3, </w:t>
      </w:r>
      <w:proofErr w:type="spellStart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>вологомасловідділювач</w:t>
      </w:r>
      <w:proofErr w:type="spellEnd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 xml:space="preserve"> - 4 </w:t>
      </w:r>
      <w:proofErr w:type="spellStart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>шт</w:t>
      </w:r>
      <w:proofErr w:type="spellEnd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 xml:space="preserve"> код ДК021-2015 71630000-3, компресорна установка - 1 </w:t>
      </w:r>
      <w:proofErr w:type="spellStart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>шт</w:t>
      </w:r>
      <w:proofErr w:type="spellEnd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 xml:space="preserve"> код ДК021-2015 71630000-3, </w:t>
      </w:r>
      <w:proofErr w:type="spellStart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>ресівер</w:t>
      </w:r>
      <w:proofErr w:type="spellEnd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 xml:space="preserve"> - 1 </w:t>
      </w:r>
      <w:proofErr w:type="spellStart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>шт</w:t>
      </w:r>
      <w:proofErr w:type="spellEnd"/>
      <w:r w:rsidR="00541F7A" w:rsidRPr="00541F7A">
        <w:rPr>
          <w:rFonts w:ascii="Times New Roman" w:eastAsia="Times New Roman" w:hAnsi="Times New Roman" w:cs="Times New Roman"/>
          <w:lang w:val="uk-UA" w:eastAsia="ru-RU"/>
        </w:rPr>
        <w:t xml:space="preserve"> код ДК021-2015 71630000-3.  Код ДК -021-2015  71630000-3 Послуги з технічного огляду та випробувань.   </w:t>
      </w:r>
    </w:p>
    <w:p w:rsidR="00541F7A" w:rsidRDefault="00541F7A" w:rsidP="00B93F3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val="uk-UA" w:eastAsia="ru-RU"/>
        </w:rPr>
      </w:pPr>
      <w:r w:rsidRPr="00384334">
        <w:rPr>
          <w:rFonts w:ascii="Times New Roman" w:eastAsia="Times New Roman" w:hAnsi="Times New Roman" w:cs="Times New Roman"/>
          <w:b/>
          <w:lang w:val="uk-UA" w:eastAsia="ru-RU"/>
        </w:rPr>
        <w:t>Лот 2</w:t>
      </w:r>
      <w:r w:rsidRPr="00541F7A">
        <w:rPr>
          <w:rFonts w:ascii="Times New Roman" w:eastAsia="Times New Roman" w:hAnsi="Times New Roman" w:cs="Times New Roman"/>
          <w:lang w:val="uk-UA" w:eastAsia="ru-RU"/>
        </w:rPr>
        <w:t xml:space="preserve"> - Послуги з проведення позачергового  технічного огляду  котла водогрійного:  котел водогрійний Універсал-5 - 2 </w:t>
      </w:r>
      <w:proofErr w:type="spellStart"/>
      <w:r w:rsidRPr="00541F7A">
        <w:rPr>
          <w:rFonts w:ascii="Times New Roman" w:eastAsia="Times New Roman" w:hAnsi="Times New Roman" w:cs="Times New Roman"/>
          <w:lang w:val="uk-UA" w:eastAsia="ru-RU"/>
        </w:rPr>
        <w:t>шт</w:t>
      </w:r>
      <w:proofErr w:type="spellEnd"/>
      <w:r w:rsidRPr="00541F7A">
        <w:rPr>
          <w:rFonts w:ascii="Times New Roman" w:eastAsia="Times New Roman" w:hAnsi="Times New Roman" w:cs="Times New Roman"/>
          <w:lang w:val="uk-UA" w:eastAsia="ru-RU"/>
        </w:rPr>
        <w:t xml:space="preserve"> код ДК-021-2015 71630000-3,   котел водогрійний НИИСТУ-5 - 4 </w:t>
      </w:r>
      <w:proofErr w:type="spellStart"/>
      <w:r w:rsidRPr="00541F7A">
        <w:rPr>
          <w:rFonts w:ascii="Times New Roman" w:eastAsia="Times New Roman" w:hAnsi="Times New Roman" w:cs="Times New Roman"/>
          <w:lang w:val="uk-UA" w:eastAsia="ru-RU"/>
        </w:rPr>
        <w:t>шт</w:t>
      </w:r>
      <w:proofErr w:type="spellEnd"/>
      <w:r w:rsidRPr="00541F7A">
        <w:rPr>
          <w:rFonts w:ascii="Times New Roman" w:eastAsia="Times New Roman" w:hAnsi="Times New Roman" w:cs="Times New Roman"/>
          <w:lang w:val="uk-UA" w:eastAsia="ru-RU"/>
        </w:rPr>
        <w:t xml:space="preserve">  код ДК-021-2015 71630000-3, котел водогрійний Універсал-5М - 2 </w:t>
      </w:r>
      <w:proofErr w:type="spellStart"/>
      <w:r w:rsidRPr="00541F7A">
        <w:rPr>
          <w:rFonts w:ascii="Times New Roman" w:eastAsia="Times New Roman" w:hAnsi="Times New Roman" w:cs="Times New Roman"/>
          <w:lang w:val="uk-UA" w:eastAsia="ru-RU"/>
        </w:rPr>
        <w:t>шт</w:t>
      </w:r>
      <w:proofErr w:type="spellEnd"/>
      <w:r w:rsidRPr="00541F7A">
        <w:rPr>
          <w:rFonts w:ascii="Times New Roman" w:eastAsia="Times New Roman" w:hAnsi="Times New Roman" w:cs="Times New Roman"/>
          <w:lang w:val="uk-UA" w:eastAsia="ru-RU"/>
        </w:rPr>
        <w:t xml:space="preserve"> код ДК021-2015 71630000-3. Код ДК -021-2015 71630000-3 Послуги з технічного огляду та випробувань</w:t>
      </w:r>
      <w:r>
        <w:rPr>
          <w:rFonts w:ascii="Times New Roman" w:eastAsia="Times New Roman" w:hAnsi="Times New Roman" w:cs="Times New Roman"/>
          <w:lang w:val="uk-UA" w:eastAsia="ru-RU"/>
        </w:rPr>
        <w:t>.</w:t>
      </w:r>
    </w:p>
    <w:p w:rsidR="00B93F3B" w:rsidRPr="00541F7A" w:rsidRDefault="00541F7A" w:rsidP="00B93F3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uk-UA" w:eastAsia="ru-RU"/>
        </w:rPr>
      </w:pPr>
      <w:r w:rsidRPr="00541F7A">
        <w:rPr>
          <w:rFonts w:ascii="Times New Roman" w:eastAsia="Times New Roman" w:hAnsi="Times New Roman" w:cs="Times New Roman"/>
          <w:lang w:val="uk-UA" w:eastAsia="ru-RU"/>
        </w:rPr>
        <w:t xml:space="preserve">  </w:t>
      </w:r>
    </w:p>
    <w:p w:rsidR="00D929EF" w:rsidRPr="00541F7A" w:rsidRDefault="00D929EF" w:rsidP="00D929EF">
      <w:pPr>
        <w:pStyle w:val="Default"/>
        <w:rPr>
          <w:color w:val="auto"/>
          <w:spacing w:val="-9"/>
          <w:lang w:val="uk-UA"/>
        </w:rPr>
      </w:pPr>
      <w:r w:rsidRPr="00541F7A">
        <w:rPr>
          <w:color w:val="auto"/>
          <w:spacing w:val="-9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541F7A">
        <w:rPr>
          <w:color w:val="auto"/>
          <w:spacing w:val="-9"/>
          <w:lang w:val="en-US"/>
        </w:rPr>
        <w:t>UA</w:t>
      </w:r>
      <w:r w:rsidR="00860E34">
        <w:rPr>
          <w:color w:val="auto"/>
          <w:spacing w:val="-9"/>
          <w:lang w:val="uk-UA"/>
        </w:rPr>
        <w:t>-2021-07-23-002498-с</w:t>
      </w:r>
      <w:r w:rsidRPr="00541F7A">
        <w:rPr>
          <w:color w:val="auto"/>
          <w:spacing w:val="-9"/>
          <w:lang w:val="uk-UA"/>
        </w:rPr>
        <w:t xml:space="preserve">, на електронному торговому майданчику </w:t>
      </w:r>
      <w:proofErr w:type="spellStart"/>
      <w:r w:rsidRPr="00541F7A">
        <w:rPr>
          <w:color w:val="auto"/>
          <w:spacing w:val="-9"/>
          <w:lang w:val="en-US"/>
        </w:rPr>
        <w:t>Smarttender</w:t>
      </w:r>
      <w:proofErr w:type="spellEnd"/>
      <w:r w:rsidRPr="00371DB7">
        <w:rPr>
          <w:color w:val="auto"/>
          <w:spacing w:val="-9"/>
          <w:lang w:val="uk-UA"/>
        </w:rPr>
        <w:t>.</w:t>
      </w:r>
      <w:r w:rsidRPr="00541F7A">
        <w:rPr>
          <w:color w:val="auto"/>
          <w:spacing w:val="-9"/>
          <w:lang w:val="en-US"/>
        </w:rPr>
        <w:t>biz</w:t>
      </w:r>
      <w:r w:rsidR="00860E34">
        <w:rPr>
          <w:color w:val="auto"/>
          <w:spacing w:val="-9"/>
          <w:lang w:val="uk-UA"/>
        </w:rPr>
        <w:t xml:space="preserve"> №13008965</w:t>
      </w: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955A13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541F7A" w:rsidRPr="00541F7A" w:rsidRDefault="00541F7A" w:rsidP="00541F7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Лот 1 - Послуги з обстеження, огляду, атестації, випробовування посудин, що працюють під тиском: повітрозбірник - 25 </w:t>
            </w:r>
            <w:proofErr w:type="spellStart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шт</w:t>
            </w:r>
            <w:proofErr w:type="spellEnd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, проміжний холодильник - 3 </w:t>
            </w:r>
            <w:proofErr w:type="spellStart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шт</w:t>
            </w:r>
            <w:proofErr w:type="spellEnd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вологомасловідділювач</w:t>
            </w:r>
            <w:proofErr w:type="spellEnd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- 4 </w:t>
            </w:r>
            <w:proofErr w:type="spellStart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шт</w:t>
            </w:r>
            <w:proofErr w:type="spellEnd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, компресорна установка - 1 </w:t>
            </w:r>
            <w:proofErr w:type="spellStart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шт</w:t>
            </w:r>
            <w:proofErr w:type="spellEnd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ресівер</w:t>
            </w:r>
            <w:proofErr w:type="spellEnd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- 1 шт.  </w:t>
            </w:r>
          </w:p>
          <w:p w:rsidR="00D56C84" w:rsidRPr="00CF6D7C" w:rsidRDefault="00541F7A" w:rsidP="00541F7A">
            <w:pPr>
              <w:widowControl w:val="0"/>
              <w:autoSpaceDE w:val="0"/>
              <w:autoSpaceDN w:val="0"/>
              <w:rPr>
                <w:sz w:val="28"/>
                <w:szCs w:val="28"/>
                <w:u w:val="single"/>
                <w:lang w:val="uk-UA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Лот 2 - Послуги з проведення позачергового  технічного огляду  котла водогрійного:  котел водогрійний Універсал-5 - 2 </w:t>
            </w:r>
            <w:proofErr w:type="spellStart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шт</w:t>
            </w:r>
            <w:proofErr w:type="spellEnd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,   котел водогрійний НИИСТУ-5 - 4 </w:t>
            </w:r>
            <w:proofErr w:type="spellStart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шт</w:t>
            </w:r>
            <w:proofErr w:type="spellEnd"/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, котел водогрійний Універсал-5М - 2 шт. </w:t>
            </w:r>
          </w:p>
        </w:tc>
        <w:tc>
          <w:tcPr>
            <w:tcW w:w="4786" w:type="dxa"/>
          </w:tcPr>
          <w:p w:rsidR="00CF6D7C" w:rsidRPr="00C15616" w:rsidRDefault="00C15616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156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НПАОП 0.00-1-81-18.  «</w:t>
            </w:r>
            <w:r w:rsidRPr="00C156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Правила охорони праці під час експлуатації обладнання, що працює  під тиском»</w:t>
            </w:r>
            <w:r w:rsidRPr="00C156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Постанові</w:t>
            </w:r>
            <w:r w:rsidRPr="00C1561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 від 26 травня 2004 р. N 687„ Про затвердження Порядку проведення огляду, випробування та експертного обстеження (технічного діагностування) машин, механізмів, устаткування підвищеної небезпеки зі</w:t>
            </w:r>
            <w:r w:rsidRPr="00C156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1561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змінами</w:t>
            </w:r>
            <w:r w:rsidRPr="00C156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доповненнями, </w:t>
            </w:r>
            <w:r w:rsidRPr="00C1561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внесеними</w:t>
            </w:r>
            <w:r w:rsidRPr="00C156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1561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постановою</w:t>
            </w:r>
            <w:r w:rsidRPr="00C156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Кабінету Міністрів України </w:t>
            </w:r>
            <w:r w:rsidRPr="00C1561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</w:t>
            </w:r>
            <w:r w:rsidRPr="00C156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1561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11</w:t>
            </w:r>
            <w:r w:rsidRPr="00C156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1561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лютого</w:t>
            </w:r>
            <w:r w:rsidRPr="00C156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1561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2016</w:t>
            </w:r>
            <w:r w:rsidRPr="00C156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року </w:t>
            </w:r>
            <w:r w:rsidRPr="00C1561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N</w:t>
            </w:r>
            <w:r w:rsidRPr="00C156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1561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76 </w:t>
            </w:r>
          </w:p>
        </w:tc>
      </w:tr>
      <w:tr w:rsidR="00CF6D7C" w:rsidRPr="00860E34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362ABE" w:rsidRPr="00541F7A" w:rsidRDefault="00362ABE" w:rsidP="00362ABE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1. Вивчення експлуатаційних (паспорт, настанова з експлуатації тощо), конструкторських (проектних) і ремонтних документів.</w:t>
            </w:r>
          </w:p>
          <w:p w:rsidR="00362ABE" w:rsidRPr="00541F7A" w:rsidRDefault="00362ABE" w:rsidP="00362ABE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2. Аналіз умов та режимів експлуатації;</w:t>
            </w:r>
          </w:p>
          <w:p w:rsidR="00362ABE" w:rsidRPr="00541F7A" w:rsidRDefault="00362ABE" w:rsidP="00362A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3. Зовнішній огляд.</w:t>
            </w:r>
          </w:p>
          <w:p w:rsidR="00362ABE" w:rsidRPr="00541F7A" w:rsidRDefault="00362ABE" w:rsidP="00362A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4. Внутрішній огляд. </w:t>
            </w:r>
          </w:p>
          <w:p w:rsidR="00362ABE" w:rsidRPr="00541F7A" w:rsidRDefault="00362ABE" w:rsidP="00362A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5. Гідравлічні випробування.</w:t>
            </w:r>
          </w:p>
          <w:p w:rsidR="00362ABE" w:rsidRPr="00541F7A" w:rsidRDefault="00362ABE" w:rsidP="00362ABE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6. Визначення умов експлуатації та строку наступного позачергового технічного огляду.</w:t>
            </w:r>
          </w:p>
          <w:p w:rsidR="00362ABE" w:rsidRPr="00541F7A" w:rsidRDefault="00362ABE" w:rsidP="00362ABE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41F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Результатом наданих послуг вважається відповідний запис у паспорті посудини про результати технічного огляду, дозволені параметри експлуатації і строк наступного технічного огляду, скріплений підписом та відповідно оформлений «Регламент технічних оглядів машин, механізмів, устаткування підвищеної небезпеки на продовжуваний строк безпечної експлуатації, після закінчення граничного строку експлуатації»</w:t>
            </w:r>
          </w:p>
          <w:p w:rsidR="00BC6D9B" w:rsidRPr="00BC6D9B" w:rsidRDefault="00BC6D9B" w:rsidP="00362ABE">
            <w:pPr>
              <w:shd w:val="clear" w:color="auto" w:fill="FFFFFF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  <w:p w:rsidR="00EC65B0" w:rsidRPr="00D93046" w:rsidRDefault="00EC65B0" w:rsidP="00362ABE">
            <w:pPr>
              <w:shd w:val="clear" w:color="auto" w:fill="FFFFFF"/>
              <w:ind w:firstLine="708"/>
              <w:jc w:val="both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362ABE" w:rsidRPr="00362ABE" w:rsidRDefault="00362ABE" w:rsidP="00362ABE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Лот 1 </w:t>
            </w:r>
            <w:r w:rsidRPr="00362A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Результатом наданих послуг вважається відповідний запис у паспорті посудини про результати технічного огляду, дозволені параметри експлуатації і строк наступного технічного огляду, скріплений підписом та відповідно оформлений «Регламент технічних оглядів машин, механізмів, устаткування підвищеної небезпеки на продовжуваний строк безпечної експлуатації, після закінчення граничного строку експлуатації»</w:t>
            </w:r>
          </w:p>
          <w:p w:rsidR="004C1556" w:rsidRPr="002F2156" w:rsidRDefault="00362ABE" w:rsidP="00541F7A">
            <w:pPr>
              <w:widowControl w:val="0"/>
              <w:autoSpaceDE w:val="0"/>
              <w:autoSpaceDN w:val="0"/>
              <w:ind w:firstLine="540"/>
              <w:jc w:val="both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lang w:val="uk-UA" w:eastAsia="ru-RU"/>
              </w:rPr>
              <w:t xml:space="preserve">Лот 2 </w:t>
            </w:r>
            <w:r w:rsidRPr="00362ABE">
              <w:rPr>
                <w:rFonts w:ascii="Times New Roman" w:eastAsia="Times New Roman" w:hAnsi="Times New Roman" w:cs="Times New Roman"/>
                <w:lang w:val="uk-UA" w:eastAsia="ru-RU"/>
              </w:rPr>
              <w:t>Результатом наданих послуг вважається відповідний запис у паспорті котла про результати технічного огляду, дозволені параметри експлуатації і строк наступного технічного огляду, скріплений підписом та відповідно оформлений «Регламент технічних оглядів машин, механізмів, устаткування підвищеної небезпеки на продовжуваний строк безпечної експлуатації, після закінчення граничного строку експлуатації»</w:t>
            </w: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B34D38" w:rsidRDefault="00382D32" w:rsidP="00D929EF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79004,16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  <w:p w:rsidR="00382D32" w:rsidRDefault="00382D32" w:rsidP="00D929EF">
            <w:pPr>
              <w:pStyle w:val="Default"/>
              <w:rPr>
                <w:sz w:val="28"/>
                <w:szCs w:val="28"/>
                <w:lang w:val="uk-UA"/>
              </w:rPr>
            </w:pPr>
          </w:p>
          <w:p w:rsidR="00382D32" w:rsidRDefault="00382D32" w:rsidP="00D929EF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Лот 1 – 60265,20 грн з ПДВ</w:t>
            </w:r>
          </w:p>
          <w:p w:rsidR="00382D32" w:rsidRPr="00932055" w:rsidRDefault="00382D32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Лот 2 – 18738,96 грн 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0A0000" w:rsidRDefault="00382D32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Лот 1:  ТОВ</w:t>
            </w:r>
            <w:r w:rsidR="000A0000">
              <w:rPr>
                <w:lang w:val="uk-UA"/>
              </w:rPr>
              <w:t xml:space="preserve"> «</w:t>
            </w:r>
            <w:r>
              <w:rPr>
                <w:lang w:val="uk-UA"/>
              </w:rPr>
              <w:t>ЕЦ «Механіка</w:t>
            </w:r>
            <w:r w:rsidR="000A0000">
              <w:rPr>
                <w:lang w:val="uk-UA"/>
              </w:rPr>
              <w:t>» Є</w:t>
            </w:r>
            <w:r w:rsidR="00083C1A">
              <w:rPr>
                <w:lang w:val="uk-UA"/>
              </w:rPr>
              <w:t>ДРПОУ 3</w:t>
            </w:r>
            <w:r>
              <w:rPr>
                <w:lang w:val="uk-UA"/>
              </w:rPr>
              <w:t>4441267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>
              <w:rPr>
                <w:lang w:val="uk-UA"/>
              </w:rPr>
              <w:t>Запоріжжя</w:t>
            </w:r>
            <w:proofErr w:type="spellEnd"/>
            <w:r>
              <w:rPr>
                <w:lang w:val="uk-UA"/>
              </w:rPr>
              <w:t>,</w:t>
            </w:r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>
              <w:rPr>
                <w:lang w:val="uk-UA"/>
              </w:rPr>
              <w:t>Південне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шоссе</w:t>
            </w:r>
            <w:proofErr w:type="spellEnd"/>
            <w:r>
              <w:rPr>
                <w:lang w:val="uk-UA"/>
              </w:rPr>
              <w:t>,63б</w:t>
            </w:r>
            <w:r w:rsidR="000A0000">
              <w:rPr>
                <w:lang w:val="uk-UA"/>
              </w:rPr>
              <w:t>) –</w:t>
            </w:r>
            <w:r>
              <w:rPr>
                <w:lang w:val="uk-UA"/>
              </w:rPr>
              <w:t xml:space="preserve">  </w:t>
            </w:r>
            <w:r w:rsidR="00230300">
              <w:rPr>
                <w:lang w:val="uk-UA"/>
              </w:rPr>
              <w:t>85884,00</w:t>
            </w:r>
            <w:r w:rsidR="000A0000">
              <w:rPr>
                <w:lang w:val="uk-UA"/>
              </w:rPr>
              <w:t>грн з ПДВ</w:t>
            </w:r>
          </w:p>
          <w:p w:rsidR="000A0000" w:rsidRDefault="00382D32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НВФ «</w:t>
            </w:r>
            <w:proofErr w:type="spellStart"/>
            <w:r>
              <w:rPr>
                <w:lang w:val="uk-UA"/>
              </w:rPr>
              <w:t>Промсервісдіагностика</w:t>
            </w:r>
            <w:proofErr w:type="spellEnd"/>
            <w:r w:rsidR="000A0000">
              <w:rPr>
                <w:lang w:val="uk-UA"/>
              </w:rPr>
              <w:t xml:space="preserve">» ЄДРПОУ </w:t>
            </w:r>
            <w:r>
              <w:rPr>
                <w:lang w:val="uk-UA"/>
              </w:rPr>
              <w:t>16297019</w:t>
            </w:r>
            <w:r w:rsidR="000A0000">
              <w:rPr>
                <w:lang w:val="uk-UA"/>
              </w:rPr>
              <w:t xml:space="preserve"> (</w:t>
            </w:r>
            <w:proofErr w:type="spellStart"/>
            <w:r w:rsidR="000A0000">
              <w:rPr>
                <w:lang w:val="uk-UA"/>
              </w:rPr>
              <w:t>м.</w:t>
            </w:r>
            <w:r>
              <w:rPr>
                <w:lang w:val="uk-UA"/>
              </w:rPr>
              <w:t>Київ</w:t>
            </w:r>
            <w:proofErr w:type="spellEnd"/>
            <w:r w:rsidR="000A0000">
              <w:rPr>
                <w:lang w:val="uk-UA"/>
              </w:rPr>
              <w:t xml:space="preserve">,  </w:t>
            </w:r>
            <w:proofErr w:type="spellStart"/>
            <w:r w:rsidR="000A0000">
              <w:rPr>
                <w:lang w:val="uk-UA"/>
              </w:rPr>
              <w:t>вул.</w:t>
            </w:r>
            <w:r>
              <w:rPr>
                <w:lang w:val="uk-UA"/>
              </w:rPr>
              <w:t>Казимира</w:t>
            </w:r>
            <w:proofErr w:type="spellEnd"/>
            <w:r>
              <w:rPr>
                <w:lang w:val="uk-UA"/>
              </w:rPr>
              <w:t xml:space="preserve"> Малевича,23</w:t>
            </w:r>
            <w:r w:rsidR="000A0000">
              <w:rPr>
                <w:lang w:val="uk-UA"/>
              </w:rPr>
              <w:t>) –</w:t>
            </w:r>
            <w:r w:rsidR="002448EE">
              <w:rPr>
                <w:lang w:val="uk-UA"/>
              </w:rPr>
              <w:t xml:space="preserve"> </w:t>
            </w:r>
            <w:r w:rsidR="00230300">
              <w:rPr>
                <w:lang w:val="uk-UA"/>
              </w:rPr>
              <w:t>98400,00</w:t>
            </w:r>
            <w:r w:rsidR="000A0000">
              <w:rPr>
                <w:lang w:val="uk-UA"/>
              </w:rPr>
              <w:t xml:space="preserve">грн з ПДВ </w:t>
            </w:r>
          </w:p>
          <w:p w:rsidR="00382D32" w:rsidRDefault="00382D32" w:rsidP="00BC6D9B">
            <w:pPr>
              <w:pStyle w:val="Default"/>
              <w:rPr>
                <w:lang w:val="uk-UA"/>
              </w:rPr>
            </w:pPr>
          </w:p>
          <w:p w:rsidR="002448EE" w:rsidRDefault="00382D32" w:rsidP="002448E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Лот</w:t>
            </w:r>
            <w:r w:rsidR="00371DB7">
              <w:rPr>
                <w:lang w:val="uk-UA"/>
              </w:rPr>
              <w:t xml:space="preserve"> 2</w:t>
            </w:r>
            <w:r>
              <w:rPr>
                <w:lang w:val="uk-UA"/>
              </w:rPr>
              <w:t xml:space="preserve">: </w:t>
            </w:r>
            <w:r w:rsidR="002448EE">
              <w:rPr>
                <w:lang w:val="uk-UA"/>
              </w:rPr>
              <w:t>ТОВ «ЕЦ «Механіка» ЄДРПОУ 34441267 (</w:t>
            </w:r>
            <w:proofErr w:type="spellStart"/>
            <w:r w:rsidR="002448EE">
              <w:rPr>
                <w:lang w:val="uk-UA"/>
              </w:rPr>
              <w:t>м.Запоріжжя</w:t>
            </w:r>
            <w:proofErr w:type="spellEnd"/>
            <w:r w:rsidR="002448EE">
              <w:rPr>
                <w:lang w:val="uk-UA"/>
              </w:rPr>
              <w:t xml:space="preserve">, </w:t>
            </w:r>
            <w:proofErr w:type="spellStart"/>
            <w:r w:rsidR="002448EE">
              <w:rPr>
                <w:lang w:val="uk-UA"/>
              </w:rPr>
              <w:t>вул.Південне</w:t>
            </w:r>
            <w:proofErr w:type="spellEnd"/>
            <w:r w:rsidR="002448EE">
              <w:rPr>
                <w:lang w:val="uk-UA"/>
              </w:rPr>
              <w:t xml:space="preserve"> </w:t>
            </w:r>
            <w:proofErr w:type="spellStart"/>
            <w:r w:rsidR="002448EE">
              <w:rPr>
                <w:lang w:val="uk-UA"/>
              </w:rPr>
              <w:t>шоссе</w:t>
            </w:r>
            <w:proofErr w:type="spellEnd"/>
            <w:r w:rsidR="002448EE">
              <w:rPr>
                <w:lang w:val="uk-UA"/>
              </w:rPr>
              <w:t xml:space="preserve">,63б) –  </w:t>
            </w:r>
            <w:r w:rsidR="00230300">
              <w:rPr>
                <w:lang w:val="uk-UA"/>
              </w:rPr>
              <w:t>20592,00</w:t>
            </w:r>
            <w:r w:rsidR="002448EE">
              <w:rPr>
                <w:lang w:val="uk-UA"/>
              </w:rPr>
              <w:t>грн з ПДВ</w:t>
            </w:r>
          </w:p>
          <w:p w:rsidR="002448EE" w:rsidRDefault="002448EE" w:rsidP="002448E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НВФ «</w:t>
            </w:r>
            <w:proofErr w:type="spellStart"/>
            <w:r>
              <w:rPr>
                <w:lang w:val="uk-UA"/>
              </w:rPr>
              <w:t>Промсервісдіагностика</w:t>
            </w:r>
            <w:proofErr w:type="spellEnd"/>
            <w:r>
              <w:rPr>
                <w:lang w:val="uk-UA"/>
              </w:rPr>
              <w:t>» ЄДРПОУ 16297019 (</w:t>
            </w:r>
            <w:proofErr w:type="spellStart"/>
            <w:r>
              <w:rPr>
                <w:lang w:val="uk-UA"/>
              </w:rPr>
              <w:t>м.Київ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вул.Казимира</w:t>
            </w:r>
            <w:proofErr w:type="spellEnd"/>
            <w:r>
              <w:rPr>
                <w:lang w:val="uk-UA"/>
              </w:rPr>
              <w:t xml:space="preserve"> Малевича,23) –</w:t>
            </w:r>
            <w:r w:rsidR="00230300">
              <w:rPr>
                <w:lang w:val="uk-UA"/>
              </w:rPr>
              <w:t xml:space="preserve"> 26880,00</w:t>
            </w:r>
            <w:r>
              <w:rPr>
                <w:lang w:val="uk-UA"/>
              </w:rPr>
              <w:t xml:space="preserve">грн з ПДВ </w:t>
            </w:r>
          </w:p>
          <w:p w:rsidR="002448EE" w:rsidRDefault="002448EE" w:rsidP="002448EE">
            <w:pPr>
              <w:pStyle w:val="Default"/>
              <w:rPr>
                <w:lang w:val="uk-UA"/>
              </w:rPr>
            </w:pP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</w:t>
            </w:r>
            <w:r w:rsidR="002448EE">
              <w:rPr>
                <w:lang w:val="uk-UA"/>
              </w:rPr>
              <w:t>Очікувану вартість визначено згідно найменших пропозицій та деякі позиції по останній ціни закупівлі</w:t>
            </w:r>
            <w:r>
              <w:rPr>
                <w:lang w:val="uk-UA"/>
              </w:rPr>
              <w:t>.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83C1A"/>
    <w:rsid w:val="00083CDD"/>
    <w:rsid w:val="000A0000"/>
    <w:rsid w:val="000E1400"/>
    <w:rsid w:val="001C1F90"/>
    <w:rsid w:val="002004FA"/>
    <w:rsid w:val="00230300"/>
    <w:rsid w:val="002448EE"/>
    <w:rsid w:val="002A3941"/>
    <w:rsid w:val="002F2156"/>
    <w:rsid w:val="00344C1D"/>
    <w:rsid w:val="00362ABE"/>
    <w:rsid w:val="00371DB7"/>
    <w:rsid w:val="00382D32"/>
    <w:rsid w:val="00384334"/>
    <w:rsid w:val="003B5147"/>
    <w:rsid w:val="004C1556"/>
    <w:rsid w:val="004F1F74"/>
    <w:rsid w:val="00541F7A"/>
    <w:rsid w:val="00596FA1"/>
    <w:rsid w:val="005C3DF5"/>
    <w:rsid w:val="00732452"/>
    <w:rsid w:val="00751DB5"/>
    <w:rsid w:val="0075692C"/>
    <w:rsid w:val="00781470"/>
    <w:rsid w:val="00860E34"/>
    <w:rsid w:val="008B3742"/>
    <w:rsid w:val="00932055"/>
    <w:rsid w:val="00955A13"/>
    <w:rsid w:val="00B34D38"/>
    <w:rsid w:val="00B93F3B"/>
    <w:rsid w:val="00BC6D9B"/>
    <w:rsid w:val="00C06B35"/>
    <w:rsid w:val="00C15616"/>
    <w:rsid w:val="00C41079"/>
    <w:rsid w:val="00CE69E7"/>
    <w:rsid w:val="00CF6D7C"/>
    <w:rsid w:val="00D33108"/>
    <w:rsid w:val="00D56C84"/>
    <w:rsid w:val="00D73AB4"/>
    <w:rsid w:val="00D929EF"/>
    <w:rsid w:val="00D93046"/>
    <w:rsid w:val="00EB413D"/>
    <w:rsid w:val="00EC65B0"/>
    <w:rsid w:val="00F13CC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2737</Words>
  <Characters>1561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13</cp:revision>
  <dcterms:created xsi:type="dcterms:W3CDTF">2021-07-08T07:10:00Z</dcterms:created>
  <dcterms:modified xsi:type="dcterms:W3CDTF">2021-07-26T10:51:00Z</dcterms:modified>
</cp:coreProperties>
</file>