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Pr="00A375AA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</w:t>
      </w:r>
      <w:r w:rsidRPr="00A375AA">
        <w:rPr>
          <w:b/>
          <w:sz w:val="28"/>
          <w:szCs w:val="28"/>
          <w:lang w:val="uk-UA"/>
        </w:rPr>
        <w:t xml:space="preserve">щодо процедури закупівлі </w:t>
      </w:r>
    </w:p>
    <w:p w:rsidR="00CC63C7" w:rsidRPr="00A375AA" w:rsidRDefault="00CC63C7" w:rsidP="00CC63C7">
      <w:pPr>
        <w:jc w:val="center"/>
        <w:rPr>
          <w:sz w:val="28"/>
          <w:szCs w:val="28"/>
          <w:lang w:val="uk-UA"/>
        </w:rPr>
      </w:pPr>
      <w:r w:rsidRPr="00A375AA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C63C7" w:rsidRPr="00A375AA" w:rsidRDefault="00CC63C7" w:rsidP="00CC63C7">
      <w:pPr>
        <w:jc w:val="center"/>
        <w:rPr>
          <w:b/>
          <w:sz w:val="28"/>
          <w:szCs w:val="28"/>
          <w:lang w:val="uk-UA"/>
        </w:rPr>
      </w:pPr>
    </w:p>
    <w:p w:rsidR="00EF7064" w:rsidRPr="00A375AA" w:rsidRDefault="00EF7064" w:rsidP="00EF7064">
      <w:pPr>
        <w:jc w:val="center"/>
        <w:rPr>
          <w:i/>
          <w:sz w:val="28"/>
          <w:szCs w:val="28"/>
          <w:lang w:val="uk-UA" w:eastAsia="uk-UA"/>
        </w:rPr>
      </w:pPr>
      <w:r w:rsidRPr="00A375AA">
        <w:rPr>
          <w:i/>
          <w:sz w:val="28"/>
          <w:szCs w:val="28"/>
          <w:lang w:val="uk-UA" w:eastAsia="uk-UA"/>
        </w:rPr>
        <w:t>Світильники</w:t>
      </w:r>
      <w:r w:rsidR="00A375AA" w:rsidRPr="00A375AA">
        <w:rPr>
          <w:i/>
          <w:sz w:val="28"/>
          <w:szCs w:val="28"/>
          <w:lang w:val="uk-UA" w:eastAsia="uk-UA"/>
        </w:rPr>
        <w:t xml:space="preserve"> </w:t>
      </w:r>
      <w:r w:rsidRPr="00A375AA">
        <w:rPr>
          <w:i/>
          <w:sz w:val="28"/>
          <w:szCs w:val="28"/>
          <w:lang w:val="uk-UA" w:eastAsia="uk-UA"/>
        </w:rPr>
        <w:t>(</w:t>
      </w:r>
      <w:proofErr w:type="spellStart"/>
      <w:r w:rsidRPr="00A375AA">
        <w:rPr>
          <w:i/>
          <w:sz w:val="28"/>
          <w:szCs w:val="28"/>
          <w:lang w:val="uk-UA" w:eastAsia="uk-UA"/>
        </w:rPr>
        <w:t>світильники</w:t>
      </w:r>
      <w:proofErr w:type="spellEnd"/>
      <w:r w:rsidRPr="00A375AA">
        <w:rPr>
          <w:i/>
          <w:sz w:val="28"/>
          <w:szCs w:val="28"/>
          <w:lang w:val="uk-UA" w:eastAsia="uk-UA"/>
        </w:rPr>
        <w:t xml:space="preserve"> </w:t>
      </w:r>
      <w:proofErr w:type="spellStart"/>
      <w:r w:rsidRPr="00A375AA">
        <w:rPr>
          <w:i/>
          <w:sz w:val="28"/>
          <w:szCs w:val="28"/>
          <w:lang w:val="uk-UA" w:eastAsia="uk-UA"/>
        </w:rPr>
        <w:t>світлодіодні</w:t>
      </w:r>
      <w:proofErr w:type="spellEnd"/>
      <w:r w:rsidRPr="00A375AA">
        <w:rPr>
          <w:i/>
          <w:sz w:val="28"/>
          <w:szCs w:val="28"/>
          <w:lang w:val="uk-UA" w:eastAsia="uk-UA"/>
        </w:rPr>
        <w:t xml:space="preserve"> внутрішнього освітлення): </w:t>
      </w:r>
    </w:p>
    <w:p w:rsidR="00CC63C7" w:rsidRPr="00A375AA" w:rsidRDefault="00EF7064" w:rsidP="00EF7064">
      <w:pPr>
        <w:jc w:val="center"/>
        <w:rPr>
          <w:i/>
          <w:sz w:val="28"/>
          <w:szCs w:val="28"/>
          <w:lang w:val="uk-UA" w:eastAsia="uk-UA"/>
        </w:rPr>
      </w:pPr>
      <w:r w:rsidRPr="00A375AA">
        <w:rPr>
          <w:i/>
          <w:sz w:val="28"/>
          <w:szCs w:val="28"/>
          <w:lang w:val="uk-UA" w:eastAsia="uk-UA"/>
        </w:rPr>
        <w:t xml:space="preserve">Світильники - 7347 шт. </w:t>
      </w:r>
      <w:r w:rsidR="00A375AA" w:rsidRPr="00A375AA">
        <w:rPr>
          <w:i/>
          <w:sz w:val="28"/>
          <w:szCs w:val="28"/>
          <w:lang w:val="uk-UA" w:eastAsia="uk-UA"/>
        </w:rPr>
        <w:t xml:space="preserve">код </w:t>
      </w:r>
      <w:r w:rsidRPr="00A375AA">
        <w:rPr>
          <w:i/>
          <w:sz w:val="28"/>
          <w:szCs w:val="28"/>
          <w:lang w:val="uk-UA" w:eastAsia="uk-UA"/>
        </w:rPr>
        <w:t>ДК 021:2015 - 31521000-4</w:t>
      </w:r>
    </w:p>
    <w:p w:rsidR="00EF7064" w:rsidRPr="00A375AA" w:rsidRDefault="00A375AA" w:rsidP="00EF7064">
      <w:pPr>
        <w:jc w:val="center"/>
        <w:rPr>
          <w:i/>
          <w:sz w:val="28"/>
          <w:szCs w:val="28"/>
          <w:lang w:val="uk-UA" w:eastAsia="uk-UA"/>
        </w:rPr>
      </w:pPr>
      <w:r w:rsidRPr="00A375AA">
        <w:rPr>
          <w:i/>
          <w:sz w:val="28"/>
          <w:szCs w:val="28"/>
          <w:lang w:val="uk-UA" w:eastAsia="uk-UA"/>
        </w:rPr>
        <w:t xml:space="preserve">Код </w:t>
      </w:r>
      <w:r w:rsidR="00EF7064" w:rsidRPr="00A375AA">
        <w:rPr>
          <w:i/>
          <w:sz w:val="28"/>
          <w:szCs w:val="28"/>
          <w:lang w:val="uk-UA" w:eastAsia="uk-UA"/>
        </w:rPr>
        <w:t>ДК 021:2015 - 31520000-7 Світильники та освітлювальна арматура</w:t>
      </w:r>
    </w:p>
    <w:p w:rsidR="00CC63C7" w:rsidRPr="00A375AA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375AA">
        <w:rPr>
          <w:b/>
          <w:sz w:val="28"/>
          <w:szCs w:val="28"/>
          <w:lang w:val="uk-UA"/>
        </w:rPr>
        <w:t xml:space="preserve"> </w:t>
      </w:r>
    </w:p>
    <w:p w:rsidR="00CC63C7" w:rsidRPr="00A375AA" w:rsidRDefault="00CC63C7" w:rsidP="00CC63C7">
      <w:pPr>
        <w:spacing w:after="120"/>
        <w:rPr>
          <w:rFonts w:ascii="Times New Roman" w:hAnsi="Times New Roman"/>
          <w:lang w:val="uk-UA"/>
        </w:rPr>
      </w:pPr>
      <w:r w:rsidRPr="00A375AA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A375AA">
        <w:rPr>
          <w:rFonts w:ascii="Times New Roman" w:hAnsi="Times New Roman"/>
          <w:lang w:val="uk-UA"/>
        </w:rPr>
        <w:t xml:space="preserve"> - № Ц</w:t>
      </w:r>
      <w:r w:rsidR="00E9770D">
        <w:rPr>
          <w:rFonts w:ascii="Times New Roman" w:hAnsi="Times New Roman"/>
          <w:lang w:val="uk-UA"/>
        </w:rPr>
        <w:t>БД UA-2021-07-26-002468-с</w:t>
      </w:r>
      <w:r w:rsidRPr="00A375AA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A375AA">
        <w:rPr>
          <w:rFonts w:ascii="Times New Roman" w:hAnsi="Times New Roman"/>
          <w:lang w:val="uk-UA"/>
        </w:rPr>
        <w:t>S</w:t>
      </w:r>
      <w:r w:rsidR="00E9770D">
        <w:rPr>
          <w:rFonts w:ascii="Times New Roman" w:hAnsi="Times New Roman"/>
          <w:lang w:val="uk-UA"/>
        </w:rPr>
        <w:t>marttender.biz</w:t>
      </w:r>
      <w:proofErr w:type="spellEnd"/>
      <w:r w:rsidR="00E9770D">
        <w:rPr>
          <w:rFonts w:ascii="Times New Roman" w:hAnsi="Times New Roman"/>
          <w:lang w:val="uk-UA"/>
        </w:rPr>
        <w:t xml:space="preserve"> № 13027461</w:t>
      </w:r>
      <w:bookmarkStart w:id="0" w:name="_GoBack"/>
      <w:bookmarkEnd w:id="0"/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6130"/>
      </w:tblGrid>
      <w:tr w:rsidR="00CC63C7" w:rsidRPr="00A375AA" w:rsidTr="00E15C0D">
        <w:tc>
          <w:tcPr>
            <w:tcW w:w="4644" w:type="dxa"/>
            <w:shd w:val="clear" w:color="auto" w:fill="auto"/>
          </w:tcPr>
          <w:p w:rsidR="00CC63C7" w:rsidRPr="00A375AA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A375AA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  <w:shd w:val="clear" w:color="auto" w:fill="auto"/>
          </w:tcPr>
          <w:p w:rsidR="00CC63C7" w:rsidRPr="00A375AA" w:rsidRDefault="00CC63C7" w:rsidP="00E15C0D">
            <w:pPr>
              <w:jc w:val="center"/>
              <w:rPr>
                <w:lang w:val="uk-UA"/>
              </w:rPr>
            </w:pPr>
            <w:r w:rsidRPr="00A375AA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A375AA" w:rsidTr="00E15C0D">
        <w:tc>
          <w:tcPr>
            <w:tcW w:w="4644" w:type="dxa"/>
            <w:shd w:val="clear" w:color="auto" w:fill="auto"/>
          </w:tcPr>
          <w:p w:rsidR="00CC63C7" w:rsidRPr="00A375AA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A375AA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форма – лінійна;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напруга  – в діапазоні 165-265 В;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тип струму – змінний;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матеріал виробу – метал – алюміній;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потужність – від 36 Вт;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спосіб монтажу – накладний;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колір – білий;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ступінь захисту (IP) – не менше 20;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тип лампи - вбудований світло діод;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колір світіння – денний;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світловий потік – не менше 2560 Лм;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колірна температура  -  не менше 4000 К;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строк служби  - не менше 30000 год.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довжина  - не менше 120 см;</w:t>
            </w:r>
          </w:p>
          <w:p w:rsidR="006E1D20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товщина – не менше  2 см;</w:t>
            </w:r>
          </w:p>
          <w:p w:rsidR="00CC63C7" w:rsidRPr="00A375AA" w:rsidRDefault="006E1D20" w:rsidP="006E1D20">
            <w:pPr>
              <w:jc w:val="both"/>
              <w:rPr>
                <w:i/>
                <w:sz w:val="22"/>
                <w:szCs w:val="22"/>
                <w:lang w:val="uk-UA"/>
              </w:rPr>
            </w:pPr>
            <w:r w:rsidRPr="00A375AA">
              <w:rPr>
                <w:i/>
                <w:sz w:val="22"/>
                <w:szCs w:val="22"/>
                <w:lang w:val="uk-UA"/>
              </w:rPr>
              <w:t>- ширина  - не менше 7 см.</w:t>
            </w:r>
          </w:p>
        </w:tc>
        <w:tc>
          <w:tcPr>
            <w:tcW w:w="6130" w:type="dxa"/>
            <w:shd w:val="clear" w:color="auto" w:fill="auto"/>
          </w:tcPr>
          <w:p w:rsidR="00CC63C7" w:rsidRPr="00A375AA" w:rsidRDefault="00A01476" w:rsidP="00A0147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375AA">
              <w:rPr>
                <w:sz w:val="22"/>
                <w:szCs w:val="22"/>
                <w:lang w:val="uk-UA"/>
              </w:rPr>
              <w:t xml:space="preserve">Згідно нормативно-технічної документації виробника </w:t>
            </w:r>
          </w:p>
        </w:tc>
      </w:tr>
      <w:tr w:rsidR="00CC63C7" w:rsidRPr="00DB28F4" w:rsidTr="00E15C0D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84E5B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Комплектність, упаковка і маркування Товару повинні відповідати діючим державним стандартам та нормативно-технічній документації на даний Товар.</w:t>
            </w:r>
          </w:p>
          <w:p w:rsidR="00CC63C7" w:rsidRPr="00184E5B" w:rsidRDefault="00184E5B" w:rsidP="00184E5B">
            <w:pPr>
              <w:jc w:val="both"/>
              <w:rPr>
                <w:bCs/>
                <w:i/>
                <w:sz w:val="22"/>
                <w:szCs w:val="22"/>
                <w:lang w:val="uk-UA"/>
              </w:rPr>
            </w:pPr>
            <w:r w:rsidRPr="00184E5B">
              <w:rPr>
                <w:bCs/>
                <w:i/>
                <w:sz w:val="22"/>
                <w:szCs w:val="22"/>
                <w:lang w:val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 закупівлі.</w:t>
            </w:r>
          </w:p>
        </w:tc>
        <w:tc>
          <w:tcPr>
            <w:tcW w:w="6130" w:type="dxa"/>
            <w:shd w:val="clear" w:color="auto" w:fill="auto"/>
          </w:tcPr>
          <w:p w:rsidR="00CC63C7" w:rsidRPr="00E15C0D" w:rsidRDefault="00B451D8" w:rsidP="00E15C0D">
            <w:pPr>
              <w:jc w:val="both"/>
              <w:rPr>
                <w:sz w:val="22"/>
                <w:szCs w:val="22"/>
                <w:lang w:val="uk-UA"/>
              </w:rPr>
            </w:pPr>
            <w:r w:rsidRPr="00B451D8">
              <w:rPr>
                <w:sz w:val="22"/>
                <w:szCs w:val="22"/>
                <w:lang w:val="uk-UA"/>
              </w:rPr>
              <w:t>Згідно нормативно-технічної документації виробника</w:t>
            </w:r>
          </w:p>
        </w:tc>
      </w:tr>
      <w:tr w:rsidR="00CC63C7" w:rsidRPr="00E15C0D" w:rsidTr="00E15C0D">
        <w:tc>
          <w:tcPr>
            <w:tcW w:w="4644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DB28F4" w:rsidP="00DB28F4">
            <w:pPr>
              <w:rPr>
                <w:sz w:val="22"/>
                <w:szCs w:val="22"/>
                <w:lang w:val="uk-UA"/>
              </w:rPr>
            </w:pPr>
            <w:r w:rsidRPr="00DB28F4">
              <w:rPr>
                <w:sz w:val="22"/>
                <w:szCs w:val="22"/>
                <w:u w:val="single"/>
                <w:lang w:val="uk-UA"/>
              </w:rPr>
              <w:t>1 199 912,04</w:t>
            </w:r>
            <w:r w:rsidR="00BE7AC8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6130" w:type="dxa"/>
            <w:shd w:val="clear" w:color="auto" w:fill="auto"/>
          </w:tcPr>
          <w:p w:rsidR="00CB3BCA" w:rsidRPr="00CB3BCA" w:rsidRDefault="00CC63C7" w:rsidP="00CB3BCA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CC63C7" w:rsidRP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sectPr w:rsidR="00CC63C7" w:rsidRPr="00CC63C7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B24" w:rsidRDefault="00213B24">
      <w:r>
        <w:separator/>
      </w:r>
    </w:p>
  </w:endnote>
  <w:endnote w:type="continuationSeparator" w:id="0">
    <w:p w:rsidR="00213B24" w:rsidRDefault="0021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B24" w:rsidRDefault="00213B24">
      <w:r>
        <w:separator/>
      </w:r>
    </w:p>
  </w:footnote>
  <w:footnote w:type="continuationSeparator" w:id="0">
    <w:p w:rsidR="00213B24" w:rsidRDefault="00213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C8E"/>
    <w:rsid w:val="00001C37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793"/>
    <w:rsid w:val="00102C35"/>
    <w:rsid w:val="00105C9C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250"/>
    <w:rsid w:val="004F34DF"/>
    <w:rsid w:val="004F49AC"/>
    <w:rsid w:val="004F4EBC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7A2F"/>
    <w:rsid w:val="006A7E96"/>
    <w:rsid w:val="006B18AD"/>
    <w:rsid w:val="006B33EA"/>
    <w:rsid w:val="006B3ED8"/>
    <w:rsid w:val="006B6AB6"/>
    <w:rsid w:val="006C18FD"/>
    <w:rsid w:val="006C62C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6F5"/>
    <w:rsid w:val="008D60D7"/>
    <w:rsid w:val="008E1F56"/>
    <w:rsid w:val="008E483B"/>
    <w:rsid w:val="008E4E4C"/>
    <w:rsid w:val="008E5528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375AA"/>
    <w:rsid w:val="00A43A43"/>
    <w:rsid w:val="00A43CC9"/>
    <w:rsid w:val="00A4495E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4FA5"/>
    <w:rsid w:val="00D15DAA"/>
    <w:rsid w:val="00D1779D"/>
    <w:rsid w:val="00D177F6"/>
    <w:rsid w:val="00D1784C"/>
    <w:rsid w:val="00D21BF9"/>
    <w:rsid w:val="00D22D21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70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C8E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1B27F-B29C-422F-B9D8-A0741BBD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1089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1708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subject/>
  <dc:creator>E.Savinova</dc:creator>
  <cp:keywords/>
  <cp:lastModifiedBy>nvtz</cp:lastModifiedBy>
  <cp:revision>8</cp:revision>
  <cp:lastPrinted>2021-04-27T06:49:00Z</cp:lastPrinted>
  <dcterms:created xsi:type="dcterms:W3CDTF">2021-06-04T11:36:00Z</dcterms:created>
  <dcterms:modified xsi:type="dcterms:W3CDTF">2021-07-26T12:26:00Z</dcterms:modified>
</cp:coreProperties>
</file>