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026" w:rsidRPr="009A2026" w:rsidRDefault="009A2026" w:rsidP="009A2026">
      <w:pPr>
        <w:shd w:val="clear" w:color="auto" w:fill="FFFFFF"/>
        <w:tabs>
          <w:tab w:val="left" w:pos="612"/>
        </w:tabs>
        <w:ind w:left="612"/>
        <w:jc w:val="center"/>
        <w:rPr>
          <w:b/>
          <w:sz w:val="32"/>
          <w:szCs w:val="32"/>
          <w:lang w:val="uk-UA"/>
        </w:rPr>
      </w:pPr>
      <w:r w:rsidRPr="009A2026">
        <w:rPr>
          <w:b/>
          <w:sz w:val="32"/>
          <w:szCs w:val="32"/>
          <w:lang w:val="uk-UA"/>
        </w:rPr>
        <w:t xml:space="preserve">ДК 021-2015 – 34940000-8 «Залізничне обладнання» </w:t>
      </w:r>
    </w:p>
    <w:p w:rsidR="009A2026" w:rsidRDefault="009A2026" w:rsidP="009A2026">
      <w:pPr>
        <w:jc w:val="center"/>
        <w:rPr>
          <w:b/>
          <w:sz w:val="32"/>
          <w:szCs w:val="32"/>
          <w:lang w:val="uk-UA"/>
        </w:rPr>
      </w:pPr>
      <w:r w:rsidRPr="009A2026">
        <w:rPr>
          <w:b/>
          <w:sz w:val="32"/>
          <w:szCs w:val="32"/>
          <w:lang w:val="uk-UA"/>
        </w:rPr>
        <w:t>(Ізоляція торцева)</w:t>
      </w:r>
    </w:p>
    <w:p w:rsidR="00DF179F" w:rsidRPr="00DF179F" w:rsidRDefault="00DF179F" w:rsidP="009A2026">
      <w:pPr>
        <w:jc w:val="center"/>
        <w:rPr>
          <w:rFonts w:ascii="Times New Roman" w:hAnsi="Times New Roman"/>
          <w:b/>
          <w:sz w:val="28"/>
          <w:szCs w:val="28"/>
        </w:rPr>
      </w:pPr>
      <w:hyperlink r:id="rId5" w:history="1">
        <w:r w:rsidRPr="00DF179F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UA-2021-07-26-001418-a</w:t>
        </w:r>
      </w:hyperlink>
      <w:bookmarkStart w:id="0" w:name="_GoBack"/>
      <w:bookmarkEnd w:id="0"/>
    </w:p>
    <w:p w:rsidR="001D4401" w:rsidRPr="009A2026" w:rsidRDefault="001D4401" w:rsidP="00CC57E4">
      <w:pPr>
        <w:jc w:val="center"/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F179F" w:rsidTr="001D4401">
        <w:trPr>
          <w:trHeight w:val="1275"/>
        </w:trPr>
        <w:tc>
          <w:tcPr>
            <w:tcW w:w="12299" w:type="dxa"/>
          </w:tcPr>
          <w:p w:rsidR="0035388E" w:rsidRPr="009A2026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9A2026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 w:rsidRPr="009A2026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9A2026" w:rsidRPr="009A2026" w:rsidRDefault="009A2026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66BB3" w:rsidRPr="009A2026" w:rsidRDefault="00566BB3" w:rsidP="009A2026">
            <w:pPr>
              <w:shd w:val="clear" w:color="auto" w:fill="FFFFFF"/>
              <w:rPr>
                <w:rFonts w:cs="Times New Roman CYR"/>
                <w:sz w:val="22"/>
                <w:szCs w:val="22"/>
                <w:lang w:val="uk-UA"/>
              </w:rPr>
            </w:pPr>
            <w:r w:rsidRPr="009A2026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 1 - </w:t>
            </w:r>
            <w:r w:rsidR="009A2026" w:rsidRPr="009A2026">
              <w:rPr>
                <w:rFonts w:cs="Times New Roman CYR"/>
                <w:sz w:val="22"/>
                <w:szCs w:val="22"/>
                <w:lang w:val="uk-UA"/>
              </w:rPr>
              <w:t>Ізоляція торцева Р-50,4мм</w:t>
            </w:r>
          </w:p>
          <w:p w:rsidR="009F0804" w:rsidRPr="009A2026" w:rsidRDefault="009F0804" w:rsidP="009F0804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9F0804" w:rsidRPr="009A2026" w:rsidRDefault="009F0804" w:rsidP="00566BB3">
            <w:pPr>
              <w:suppressAutoHyphens/>
              <w:ind w:firstLine="737"/>
              <w:jc w:val="both"/>
              <w:rPr>
                <w:b/>
                <w:bCs/>
                <w:color w:val="00000A"/>
                <w:spacing w:val="3"/>
                <w:sz w:val="22"/>
                <w:szCs w:val="22"/>
                <w:u w:val="single"/>
              </w:rPr>
            </w:pP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1. На поверхні виробів не допускаються: раковини; тріщини; сліди течі;пригар;короблення.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2. Питомий об’ємний опір в нормальних умовах, об’єм: -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1014, не менше;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- для поліетилену - 1015, не менше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3. Граничне напруження при стисненні, МПа (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кгс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/см2):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14 (140); для поліетилену - 9,5 (95);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4.Водовбирання за 24 год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, % - 1,3, не більше                                  </w:t>
            </w:r>
          </w:p>
          <w:p w:rsidR="00566BB3" w:rsidRPr="009A2026" w:rsidRDefault="009A2026" w:rsidP="009A2026">
            <w:pPr>
              <w:suppressAutoHyphens/>
              <w:jc w:val="both"/>
              <w:rPr>
                <w:bCs/>
                <w:color w:val="00000A"/>
                <w:spacing w:val="3"/>
                <w:sz w:val="22"/>
                <w:szCs w:val="22"/>
                <w:lang w:val="uk-UA"/>
              </w:rPr>
            </w:pP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5</w:t>
            </w:r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Збереження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фізико-механічних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властивостей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при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дії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кліматичних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факторів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зовнішнього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середовища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, % - 80, не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менше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</w:p>
          <w:p w:rsidR="009A2026" w:rsidRPr="009A2026" w:rsidRDefault="009A2026" w:rsidP="009A2026">
            <w:pPr>
              <w:suppressAutoHyphens/>
              <w:jc w:val="both"/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</w:pPr>
          </w:p>
          <w:p w:rsidR="009A2026" w:rsidRPr="009A2026" w:rsidRDefault="00CA507F" w:rsidP="009A2026">
            <w:pPr>
              <w:shd w:val="clear" w:color="auto" w:fill="FFFFFF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9A2026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№2 - </w:t>
            </w:r>
            <w:r w:rsidR="009A2026" w:rsidRPr="009A2026">
              <w:rPr>
                <w:rFonts w:cs="Times New Roman CYR"/>
                <w:sz w:val="22"/>
                <w:szCs w:val="22"/>
                <w:lang w:val="uk-UA"/>
              </w:rPr>
              <w:t xml:space="preserve">Ізоляція </w:t>
            </w:r>
            <w:proofErr w:type="spellStart"/>
            <w:r w:rsidR="009A2026" w:rsidRPr="009A2026">
              <w:rPr>
                <w:rFonts w:cs="Times New Roman CYR"/>
                <w:sz w:val="22"/>
                <w:szCs w:val="22"/>
                <w:lang w:val="uk-UA"/>
              </w:rPr>
              <w:t>торцева</w:t>
            </w:r>
            <w:r w:rsidR="009A2026" w:rsidRPr="009A2026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>Р</w:t>
            </w:r>
            <w:proofErr w:type="spellEnd"/>
            <w:r w:rsidR="00A062E5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 xml:space="preserve"> -50, </w:t>
            </w:r>
            <w:r w:rsidR="009A2026" w:rsidRPr="009A2026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>8 мм</w:t>
            </w:r>
            <w:r w:rsidR="009A2026"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</w:p>
          <w:p w:rsidR="009F0804" w:rsidRPr="009A2026" w:rsidRDefault="009F0804" w:rsidP="009A2026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9F0804" w:rsidRPr="009A2026" w:rsidRDefault="009F0804" w:rsidP="00B23558">
            <w:pPr>
              <w:suppressAutoHyphens/>
              <w:ind w:firstLine="737"/>
              <w:jc w:val="both"/>
              <w:rPr>
                <w:b/>
                <w:bCs/>
                <w:color w:val="00000A"/>
                <w:spacing w:val="3"/>
                <w:sz w:val="22"/>
                <w:szCs w:val="22"/>
                <w:u w:val="single"/>
              </w:rPr>
            </w:pP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1. На поверхні виробів не допускаються: раковини; тріщини; сліди течі;пригар;короблення.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2. Питомий об’ємний опір в нормальних умовах, об’єм: -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1014, не менше;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- для поліетилену - 1015, не менше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3. Граничне напруження при стисненні, МПа (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кгс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/см2):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14 (140); для поліетилену - 9,5 (95);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4.Водовбирання за 24 год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, % - 1,3, не більше                                  </w:t>
            </w:r>
          </w:p>
          <w:p w:rsidR="006A05E9" w:rsidRPr="009A2026" w:rsidRDefault="009A2026" w:rsidP="009A2026">
            <w:pPr>
              <w:jc w:val="both"/>
              <w:rPr>
                <w:bCs/>
                <w:color w:val="00000A"/>
                <w:spacing w:val="3"/>
                <w:sz w:val="22"/>
                <w:szCs w:val="22"/>
                <w:lang w:val="uk-UA"/>
              </w:rPr>
            </w:pP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5</w:t>
            </w:r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Збереження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фізико-механічних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властивостей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при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дії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кліматичних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факторів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зовнішнього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середовища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, % - 80, не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менше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</w:p>
          <w:p w:rsidR="009A2026" w:rsidRPr="009A2026" w:rsidRDefault="009A2026" w:rsidP="009A2026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A05E9" w:rsidRPr="009A2026" w:rsidRDefault="006A05E9" w:rsidP="009A2026">
            <w:pPr>
              <w:shd w:val="clear" w:color="auto" w:fill="FFFFFF"/>
              <w:rPr>
                <w:rFonts w:ascii="Times New Roman" w:hAnsi="Times New Roman" w:cs="Times New Roman CYR"/>
                <w:sz w:val="22"/>
                <w:szCs w:val="22"/>
                <w:lang w:val="uk-UA"/>
              </w:rPr>
            </w:pPr>
            <w:r w:rsidRPr="009A2026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№3 - </w:t>
            </w:r>
            <w:r w:rsidR="009A2026" w:rsidRPr="009A2026">
              <w:rPr>
                <w:rFonts w:cs="Times New Roman CYR"/>
                <w:sz w:val="22"/>
                <w:szCs w:val="22"/>
                <w:lang w:val="uk-UA"/>
              </w:rPr>
              <w:t>Ізоляція торцева</w:t>
            </w:r>
            <w:r w:rsidR="00A062E5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 xml:space="preserve"> Р- 65,</w:t>
            </w:r>
            <w:r w:rsidR="009A2026" w:rsidRPr="009A2026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 xml:space="preserve"> 4 мм</w:t>
            </w:r>
          </w:p>
          <w:p w:rsidR="009F0804" w:rsidRPr="009A2026" w:rsidRDefault="009F0804" w:rsidP="009F0804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9F0804" w:rsidRPr="009A2026" w:rsidRDefault="009F0804" w:rsidP="006A05E9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1. На поверхні виробів не допускаються: раковини; тріщини; сліди течі;пригар;короблення.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2. Питомий об’ємний опір в нормальних умовах, об’єм: -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1014, не менше;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- для поліетилену - 1015, не менше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3. Граничне напруження при стисненні, МПа (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кгс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/см2):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14 (140); для поліетилену - 9,5 (95);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4.Водовбирання за 24 год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, % - 1,3, не більше                                  </w:t>
            </w:r>
          </w:p>
          <w:p w:rsidR="006A05E9" w:rsidRPr="009A2026" w:rsidRDefault="009A2026" w:rsidP="009A2026">
            <w:pPr>
              <w:jc w:val="both"/>
              <w:rPr>
                <w:bCs/>
                <w:color w:val="00000A"/>
                <w:spacing w:val="3"/>
                <w:sz w:val="22"/>
                <w:szCs w:val="22"/>
                <w:lang w:val="uk-UA"/>
              </w:rPr>
            </w:pP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5</w:t>
            </w:r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Збереження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фізико-механічних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властивостей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при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дії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кліматичних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факторів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зовнішнього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середовища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, % - 80, не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менше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</w:p>
          <w:p w:rsidR="009A2026" w:rsidRPr="009A2026" w:rsidRDefault="009A2026" w:rsidP="009A2026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A05E9" w:rsidRPr="009A2026" w:rsidRDefault="006A05E9" w:rsidP="009A2026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9A2026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№4 - </w:t>
            </w:r>
            <w:r w:rsidR="009A2026" w:rsidRPr="009A2026">
              <w:rPr>
                <w:rFonts w:cs="Times New Roman CYR"/>
                <w:sz w:val="22"/>
                <w:szCs w:val="22"/>
                <w:lang w:val="uk-UA"/>
              </w:rPr>
              <w:t>Ізоляція торцева</w:t>
            </w:r>
            <w:r w:rsidR="009A2026" w:rsidRPr="009A2026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 xml:space="preserve"> Р -65,</w:t>
            </w:r>
            <w:r w:rsidR="009A2026" w:rsidRPr="009A2026">
              <w:rPr>
                <w:sz w:val="22"/>
                <w:szCs w:val="22"/>
              </w:rPr>
              <w:t xml:space="preserve"> </w:t>
            </w:r>
            <w:r w:rsidR="009A2026" w:rsidRPr="009A2026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>8 мм</w:t>
            </w:r>
          </w:p>
          <w:p w:rsidR="009F0804" w:rsidRPr="009A2026" w:rsidRDefault="009F0804" w:rsidP="009F0804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1. На поверхні виробів не допускаються: раковини; тріщини; сліди течі;пригар;короблення.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2. Питомий об’ємний опір в нормальних умовах, об’єм: -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1014, не менше;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lastRenderedPageBreak/>
              <w:t>- для поліетилену - 1015, не менше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3. Граничне напруження при стисненні, МПа (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кгс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/см2):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14 (140); для поліетилену - 9,5 (95);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4.Водовбирання за 24 год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, % - 1,3, не більше                                  </w:t>
            </w:r>
          </w:p>
          <w:p w:rsidR="006A05E9" w:rsidRPr="009A2026" w:rsidRDefault="009A2026" w:rsidP="009A2026">
            <w:pPr>
              <w:jc w:val="both"/>
              <w:rPr>
                <w:sz w:val="22"/>
                <w:szCs w:val="22"/>
                <w:lang w:val="uk-UA"/>
              </w:rPr>
            </w:pP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5</w:t>
            </w:r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Збереження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фізико-механічних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властивостей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при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дії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кліматичних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факторів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зовнішнього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середовища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, % - 80, не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менше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DF179F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F2ABD">
              <w:rPr>
                <w:rFonts w:ascii="Times New Roman" w:hAnsi="Times New Roman"/>
                <w:color w:val="000000"/>
                <w:lang w:val="uk-UA"/>
              </w:rPr>
              <w:t>НД виробника</w:t>
            </w:r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A507F" w:rsidRDefault="00CA507F" w:rsidP="004C6D79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Лот №1 – </w:t>
            </w:r>
            <w:r w:rsidR="009A202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5 </w:t>
            </w:r>
            <w:r w:rsidR="004C6D7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700</w:t>
            </w:r>
            <w:r w:rsidR="009A202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,00</w:t>
            </w:r>
            <w:r w:rsidR="009A2026" w:rsidRPr="00C104DA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грн.,</w:t>
            </w:r>
            <w:r w:rsidRPr="0048316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лот №2 – </w:t>
            </w:r>
            <w:r w:rsidR="004C6D7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23 400</w:t>
            </w:r>
            <w:r w:rsidR="009A202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,00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  <w:r w:rsidR="0063286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, лот №3 – </w:t>
            </w:r>
            <w:r w:rsidR="004C6D7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33 000,00</w:t>
            </w:r>
            <w:r w:rsidR="009A202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63286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грн., лот №4 – </w:t>
            </w:r>
            <w:r w:rsidR="004C6D7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112 320</w:t>
            </w:r>
            <w:r w:rsidR="009A202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,00 </w:t>
            </w:r>
            <w:r w:rsidR="0063286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3B4850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  <w:r w:rsidR="003B4850">
              <w:rPr>
                <w:sz w:val="22"/>
                <w:szCs w:val="22"/>
                <w:lang w:val="uk-UA"/>
              </w:rPr>
              <w:t xml:space="preserve">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D4401"/>
    <w:rsid w:val="002F391C"/>
    <w:rsid w:val="00312F2D"/>
    <w:rsid w:val="0035388E"/>
    <w:rsid w:val="003A2CCF"/>
    <w:rsid w:val="003B4850"/>
    <w:rsid w:val="004C6D79"/>
    <w:rsid w:val="004D7026"/>
    <w:rsid w:val="004E0A06"/>
    <w:rsid w:val="005436E8"/>
    <w:rsid w:val="00566BB3"/>
    <w:rsid w:val="0058394F"/>
    <w:rsid w:val="005F2ABD"/>
    <w:rsid w:val="0063286F"/>
    <w:rsid w:val="00671B8F"/>
    <w:rsid w:val="006A05E9"/>
    <w:rsid w:val="006E5AAF"/>
    <w:rsid w:val="00797FD8"/>
    <w:rsid w:val="007D13EC"/>
    <w:rsid w:val="007E351E"/>
    <w:rsid w:val="00857E1C"/>
    <w:rsid w:val="00950AB6"/>
    <w:rsid w:val="009718F3"/>
    <w:rsid w:val="009831D0"/>
    <w:rsid w:val="009A2026"/>
    <w:rsid w:val="009B1DFD"/>
    <w:rsid w:val="009F0804"/>
    <w:rsid w:val="00A062E5"/>
    <w:rsid w:val="00A24C58"/>
    <w:rsid w:val="00A95920"/>
    <w:rsid w:val="00B23558"/>
    <w:rsid w:val="00C140AE"/>
    <w:rsid w:val="00C153E8"/>
    <w:rsid w:val="00CA507F"/>
    <w:rsid w:val="00CB3832"/>
    <w:rsid w:val="00CC0872"/>
    <w:rsid w:val="00CC57E4"/>
    <w:rsid w:val="00DF179F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26-001418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7</cp:revision>
  <cp:lastPrinted>2021-02-04T10:00:00Z</cp:lastPrinted>
  <dcterms:created xsi:type="dcterms:W3CDTF">2021-03-04T12:01:00Z</dcterms:created>
  <dcterms:modified xsi:type="dcterms:W3CDTF">2021-07-27T06:12:00Z</dcterms:modified>
</cp:coreProperties>
</file>