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B211B9" w:rsidP="000276C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 </w:t>
      </w:r>
      <w:r w:rsidR="000276CD" w:rsidRPr="009C4F69">
        <w:rPr>
          <w:sz w:val="32"/>
          <w:szCs w:val="32"/>
          <w:lang w:val="uk-UA"/>
        </w:rPr>
        <w:t xml:space="preserve">– </w:t>
      </w:r>
      <w:r w:rsidR="00307A7C" w:rsidRPr="00307A7C">
        <w:rPr>
          <w:b/>
          <w:color w:val="000000"/>
          <w:sz w:val="28"/>
          <w:szCs w:val="28"/>
          <w:lang w:val="uk-UA"/>
        </w:rPr>
        <w:t xml:space="preserve">42130000-9 «Арматура трубопровідна: крани, вентилі, клапани та подібні пристрої»                                                                   </w:t>
      </w:r>
      <w:r w:rsidR="00307A7C" w:rsidRPr="00307A7C">
        <w:rPr>
          <w:rFonts w:ascii="Times New Roman" w:hAnsi="Times New Roman"/>
          <w:b/>
          <w:sz w:val="28"/>
          <w:szCs w:val="28"/>
          <w:lang w:val="uk-UA"/>
        </w:rPr>
        <w:t>(</w:t>
      </w:r>
      <w:proofErr w:type="gramStart"/>
      <w:r w:rsidR="00307A7C" w:rsidRPr="00307A7C">
        <w:rPr>
          <w:rFonts w:ascii="Times New Roman" w:hAnsi="Times New Roman"/>
          <w:b/>
          <w:sz w:val="28"/>
          <w:szCs w:val="28"/>
          <w:lang w:val="uk-UA"/>
        </w:rPr>
        <w:t>Зап</w:t>
      </w:r>
      <w:proofErr w:type="gramEnd"/>
      <w:r w:rsidR="00307A7C" w:rsidRPr="00307A7C">
        <w:rPr>
          <w:rFonts w:ascii="Times New Roman" w:hAnsi="Times New Roman"/>
          <w:b/>
          <w:sz w:val="28"/>
          <w:szCs w:val="28"/>
          <w:lang w:val="uk-UA"/>
        </w:rPr>
        <w:t>ірна арматура в асортименті)</w:t>
      </w:r>
    </w:p>
    <w:bookmarkStart w:id="0" w:name="_GoBack"/>
    <w:p w:rsidR="004A6AA8" w:rsidRPr="004A6AA8" w:rsidRDefault="004A6AA8" w:rsidP="000276CD">
      <w:pPr>
        <w:jc w:val="center"/>
        <w:rPr>
          <w:rFonts w:ascii="Times New Roman" w:hAnsi="Times New Roman"/>
          <w:b/>
          <w:lang w:val="uk-UA"/>
        </w:rPr>
      </w:pPr>
      <w:r w:rsidRPr="004A6AA8">
        <w:rPr>
          <w:rFonts w:ascii="Times New Roman" w:hAnsi="Times New Roman"/>
        </w:rPr>
        <w:fldChar w:fldCharType="begin"/>
      </w:r>
      <w:r w:rsidRPr="004A6AA8">
        <w:rPr>
          <w:rFonts w:ascii="Times New Roman" w:hAnsi="Times New Roman"/>
        </w:rPr>
        <w:instrText xml:space="preserve"> HYPERLINK "http://prozorro.gov.ua/tender/UA-2021-07-21-002639-a/" </w:instrText>
      </w:r>
      <w:r w:rsidRPr="004A6AA8">
        <w:rPr>
          <w:rFonts w:ascii="Times New Roman" w:hAnsi="Times New Roman"/>
        </w:rPr>
        <w:fldChar w:fldCharType="separate"/>
      </w:r>
      <w:r w:rsidRPr="004A6AA8">
        <w:rPr>
          <w:rStyle w:val="a3"/>
          <w:rFonts w:ascii="Times New Roman" w:hAnsi="Times New Roman"/>
          <w:color w:val="auto"/>
          <w:shd w:val="clear" w:color="auto" w:fill="FAFAFA"/>
        </w:rPr>
        <w:t>UA-2021-07-21-002639-a</w:t>
      </w:r>
      <w:r w:rsidRPr="004A6AA8">
        <w:rPr>
          <w:rFonts w:ascii="Times New Roman" w:hAnsi="Times New Roman"/>
        </w:rPr>
        <w:fldChar w:fldCharType="end"/>
      </w:r>
    </w:p>
    <w:bookmarkEnd w:id="0"/>
    <w:p w:rsidR="00307A7C" w:rsidRPr="00307A7C" w:rsidRDefault="00307A7C" w:rsidP="00307A7C">
      <w:pPr>
        <w:rPr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ЛОТ 1</w:t>
      </w:r>
    </w:p>
    <w:tbl>
      <w:tblPr>
        <w:tblStyle w:val="a4"/>
        <w:tblW w:w="15812" w:type="dxa"/>
        <w:tblInd w:w="-176" w:type="dxa"/>
        <w:tblLook w:val="04A0" w:firstRow="1" w:lastRow="0" w:firstColumn="1" w:lastColumn="0" w:noHBand="0" w:noVBand="1"/>
      </w:tblPr>
      <w:tblGrid>
        <w:gridCol w:w="2269"/>
        <w:gridCol w:w="5953"/>
        <w:gridCol w:w="7590"/>
      </w:tblGrid>
      <w:tr w:rsidR="000276CD" w:rsidTr="00031862">
        <w:tc>
          <w:tcPr>
            <w:tcW w:w="8222" w:type="dxa"/>
            <w:gridSpan w:val="2"/>
          </w:tcPr>
          <w:p w:rsidR="000276CD" w:rsidRPr="000259B5" w:rsidRDefault="000276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590" w:type="dxa"/>
          </w:tcPr>
          <w:p w:rsidR="000276CD" w:rsidRDefault="000276CD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31862" w:rsidRPr="00307A7C" w:rsidTr="00031862">
        <w:tc>
          <w:tcPr>
            <w:tcW w:w="2269" w:type="dxa"/>
          </w:tcPr>
          <w:p w:rsidR="00307A7C" w:rsidRPr="00307A7C" w:rsidRDefault="00307A7C" w:rsidP="00AA254F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color w:val="000000"/>
                <w:lang w:val="uk-UA"/>
              </w:rPr>
              <w:t>Засувка 30ч6бр ДУ50</w:t>
            </w:r>
          </w:p>
        </w:tc>
        <w:tc>
          <w:tcPr>
            <w:tcW w:w="5953" w:type="dxa"/>
          </w:tcPr>
          <w:p w:rsidR="00307A7C" w:rsidRPr="00307A7C" w:rsidRDefault="00307A7C" w:rsidP="00AA254F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Чавунна лита з паралельним  дводисковим затвором та висувним шпинделем 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діаметр умовного проходу  50мм </w:t>
            </w:r>
          </w:p>
        </w:tc>
        <w:tc>
          <w:tcPr>
            <w:tcW w:w="7590" w:type="dxa"/>
          </w:tcPr>
          <w:p w:rsidR="00307A7C" w:rsidRPr="00307A7C" w:rsidRDefault="00307A7C" w:rsidP="00307A7C">
            <w:pPr>
              <w:spacing w:line="240" w:lineRule="atLeast"/>
              <w:jc w:val="both"/>
              <w:rPr>
                <w:rFonts w:ascii="Times New Roman" w:hAnsi="Times New Roman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307A7C" w:rsidRPr="00307A7C" w:rsidRDefault="00307A7C" w:rsidP="00AA254F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color w:val="000000"/>
                <w:lang w:val="uk-UA"/>
              </w:rPr>
              <w:t>Засувка 30ч6бр ДУ80</w:t>
            </w:r>
          </w:p>
        </w:tc>
        <w:tc>
          <w:tcPr>
            <w:tcW w:w="5953" w:type="dxa"/>
          </w:tcPr>
          <w:p w:rsidR="00307A7C" w:rsidRPr="00307A7C" w:rsidRDefault="00307A7C" w:rsidP="00AA254F">
            <w:pPr>
              <w:rPr>
                <w:rFonts w:ascii="Times New Roman" w:hAnsi="Times New Roman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Чавунна лита з паралельним  дводисковим затвором та висувним шпинделем 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діаметр умовного проходу  80мм </w:t>
            </w:r>
          </w:p>
        </w:tc>
        <w:tc>
          <w:tcPr>
            <w:tcW w:w="7590" w:type="dxa"/>
          </w:tcPr>
          <w:p w:rsidR="00307A7C" w:rsidRPr="00307A7C" w:rsidRDefault="00307A7C"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307A7C" w:rsidRPr="00307A7C" w:rsidRDefault="00307A7C" w:rsidP="00AA254F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color w:val="000000"/>
                <w:lang w:val="uk-UA"/>
              </w:rPr>
              <w:t>Засувка 30ч6бр ДУ100</w:t>
            </w:r>
          </w:p>
        </w:tc>
        <w:tc>
          <w:tcPr>
            <w:tcW w:w="5953" w:type="dxa"/>
          </w:tcPr>
          <w:p w:rsidR="00307A7C" w:rsidRPr="00307A7C" w:rsidRDefault="00307A7C" w:rsidP="00AA254F">
            <w:pPr>
              <w:rPr>
                <w:rFonts w:ascii="Times New Roman" w:hAnsi="Times New Roman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Чавунна лита з паралельним  дводисковим затвором та висувним шпинделем 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діаметр умовного проходу  100мм </w:t>
            </w:r>
          </w:p>
        </w:tc>
        <w:tc>
          <w:tcPr>
            <w:tcW w:w="7590" w:type="dxa"/>
          </w:tcPr>
          <w:p w:rsidR="00307A7C" w:rsidRPr="00307A7C" w:rsidRDefault="00307A7C"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rPr>
          <w:trHeight w:val="966"/>
        </w:trPr>
        <w:tc>
          <w:tcPr>
            <w:tcW w:w="2269" w:type="dxa"/>
          </w:tcPr>
          <w:p w:rsidR="00307A7C" w:rsidRPr="00307A7C" w:rsidRDefault="00307A7C" w:rsidP="00AA254F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color w:val="000000"/>
                <w:lang w:val="uk-UA"/>
              </w:rPr>
              <w:t>Засувка 30ч6бр ДУ150</w:t>
            </w:r>
          </w:p>
        </w:tc>
        <w:tc>
          <w:tcPr>
            <w:tcW w:w="5953" w:type="dxa"/>
          </w:tcPr>
          <w:p w:rsidR="00307A7C" w:rsidRPr="00307A7C" w:rsidRDefault="00307A7C" w:rsidP="00AA254F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Чавунна лита з паралельним  дводисковим затвором та висувним шпинделем 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діаметр умовного проходу  150мм </w:t>
            </w:r>
          </w:p>
        </w:tc>
        <w:tc>
          <w:tcPr>
            <w:tcW w:w="7590" w:type="dxa"/>
          </w:tcPr>
          <w:p w:rsidR="00307A7C" w:rsidRPr="00307A7C" w:rsidRDefault="00307A7C"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307A7C" w:rsidRPr="00307A7C" w:rsidRDefault="00307A7C" w:rsidP="00AA254F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color w:val="000000"/>
                <w:lang w:val="uk-UA"/>
              </w:rPr>
              <w:t>Засувка 30ч6бр ДУ250</w:t>
            </w:r>
          </w:p>
        </w:tc>
        <w:tc>
          <w:tcPr>
            <w:tcW w:w="5953" w:type="dxa"/>
          </w:tcPr>
          <w:p w:rsidR="00307A7C" w:rsidRPr="00307A7C" w:rsidRDefault="00307A7C" w:rsidP="00AA254F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Чавунна лита з паралельним  дводисковим затвором та висувним шпинделем 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діаметр умовного проходу  250мм </w:t>
            </w:r>
          </w:p>
        </w:tc>
        <w:tc>
          <w:tcPr>
            <w:tcW w:w="7590" w:type="dxa"/>
          </w:tcPr>
          <w:p w:rsidR="00307A7C" w:rsidRPr="00307A7C" w:rsidRDefault="00307A7C"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276CD" w:rsidRPr="00307A7C" w:rsidTr="00031862">
        <w:tc>
          <w:tcPr>
            <w:tcW w:w="8222" w:type="dxa"/>
            <w:gridSpan w:val="2"/>
          </w:tcPr>
          <w:p w:rsidR="000276CD" w:rsidRPr="00307A7C" w:rsidRDefault="000276CD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307A7C">
              <w:rPr>
                <w:rFonts w:ascii="Times New Roman" w:hAnsi="Times New Roman"/>
                <w:i/>
              </w:rPr>
              <w:t>Гарантійні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307A7C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307A7C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, але  </w:t>
            </w:r>
            <w:r w:rsidRPr="00307A7C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307A7C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307A7C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7590" w:type="dxa"/>
          </w:tcPr>
          <w:p w:rsidR="000276CD" w:rsidRPr="00307A7C" w:rsidRDefault="000276CD" w:rsidP="00C83995">
            <w:pPr>
              <w:jc w:val="both"/>
              <w:rPr>
                <w:b/>
                <w:lang w:val="uk-UA"/>
              </w:rPr>
            </w:pPr>
          </w:p>
        </w:tc>
      </w:tr>
      <w:tr w:rsidR="000276CD" w:rsidRPr="00307A7C" w:rsidTr="00031862">
        <w:tc>
          <w:tcPr>
            <w:tcW w:w="8222" w:type="dxa"/>
            <w:gridSpan w:val="2"/>
          </w:tcPr>
          <w:p w:rsidR="000276CD" w:rsidRPr="00307A7C" w:rsidRDefault="000276CD" w:rsidP="00420BBC">
            <w:pPr>
              <w:rPr>
                <w:u w:val="single"/>
                <w:lang w:val="uk-UA"/>
              </w:rPr>
            </w:pPr>
            <w:r w:rsidRPr="00307A7C">
              <w:rPr>
                <w:u w:val="single"/>
                <w:lang w:val="uk-UA"/>
              </w:rPr>
              <w:t>Якісні характеристики</w:t>
            </w:r>
          </w:p>
          <w:p w:rsidR="000276CD" w:rsidRPr="00307A7C" w:rsidRDefault="000276CD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color w:val="000000"/>
                <w:lang w:val="uk-UA"/>
              </w:rPr>
              <w:t>. Документи, які підтверджують відповідність продукції:</w:t>
            </w:r>
          </w:p>
          <w:p w:rsidR="000276CD" w:rsidRPr="00307A7C" w:rsidRDefault="000276CD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0276CD" w:rsidRDefault="000276CD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</w:t>
            </w:r>
            <w:r w:rsidRPr="00307A7C">
              <w:rPr>
                <w:rFonts w:ascii="Times New Roman" w:hAnsi="Times New Roman"/>
                <w:lang w:val="uk-UA"/>
              </w:rPr>
              <w:lastRenderedPageBreak/>
              <w:t xml:space="preserve">відповідність, складену відповідно до вимог технічних регламентів; </w:t>
            </w:r>
          </w:p>
          <w:p w:rsidR="000276CD" w:rsidRPr="00307A7C" w:rsidRDefault="000276CD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- </w:t>
            </w:r>
            <w:r w:rsidRPr="00307A7C"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307A7C">
              <w:rPr>
                <w:rFonts w:ascii="Times New Roman" w:hAnsi="Times New Roman"/>
                <w:lang w:val="uk-UA"/>
              </w:rPr>
              <w:t>.</w:t>
            </w:r>
          </w:p>
          <w:p w:rsidR="000276CD" w:rsidRPr="00307A7C" w:rsidRDefault="000276CD" w:rsidP="00420BBC">
            <w:pPr>
              <w:autoSpaceDE/>
              <w:adjustRightInd/>
              <w:ind w:firstLine="708"/>
              <w:jc w:val="both"/>
              <w:rPr>
                <w:lang w:val="uk-UA"/>
              </w:rPr>
            </w:pPr>
          </w:p>
        </w:tc>
        <w:tc>
          <w:tcPr>
            <w:tcW w:w="7590" w:type="dxa"/>
          </w:tcPr>
          <w:p w:rsidR="000276CD" w:rsidRPr="00307A7C" w:rsidRDefault="00307A7C" w:rsidP="00C83995">
            <w:pPr>
              <w:jc w:val="both"/>
              <w:rPr>
                <w:b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lastRenderedPageBreak/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276CD" w:rsidRPr="00307A7C" w:rsidTr="00031862">
        <w:tc>
          <w:tcPr>
            <w:tcW w:w="8222" w:type="dxa"/>
            <w:gridSpan w:val="2"/>
          </w:tcPr>
          <w:p w:rsidR="000276CD" w:rsidRPr="00031862" w:rsidRDefault="000276CD" w:rsidP="00420BBC">
            <w:pPr>
              <w:rPr>
                <w:u w:val="single"/>
                <w:lang w:val="uk-UA"/>
              </w:rPr>
            </w:pPr>
            <w:r w:rsidRPr="00031862">
              <w:rPr>
                <w:u w:val="single"/>
                <w:lang w:val="uk-UA"/>
              </w:rPr>
              <w:lastRenderedPageBreak/>
              <w:t>Очікувана вартість</w:t>
            </w:r>
          </w:p>
          <w:p w:rsidR="000276CD" w:rsidRPr="00031862" w:rsidRDefault="000276CD" w:rsidP="00420BBC">
            <w:pPr>
              <w:rPr>
                <w:u w:val="single"/>
                <w:lang w:val="uk-UA"/>
              </w:rPr>
            </w:pPr>
          </w:p>
          <w:p w:rsidR="00C35F64" w:rsidRDefault="00C35F64" w:rsidP="00C35F64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264 585,66 грн. з ПДВ (двісті шістдесят чотири тисячі п’ятсот вісімдесят п’ять грн. 66 коп.), </w:t>
            </w:r>
          </w:p>
          <w:p w:rsidR="000276CD" w:rsidRPr="00C35F64" w:rsidRDefault="00C35F64" w:rsidP="00C35F64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220 488,05 грн. без ПДВ (двісті дванадцять тисяч п’ятсот тридцять дев’ять грн. 20 коп.); </w:t>
            </w:r>
          </w:p>
        </w:tc>
        <w:tc>
          <w:tcPr>
            <w:tcW w:w="7590" w:type="dxa"/>
          </w:tcPr>
          <w:p w:rsidR="000276CD" w:rsidRPr="00307A7C" w:rsidRDefault="000276CD" w:rsidP="00EA6244">
            <w:pPr>
              <w:rPr>
                <w:lang w:val="uk-UA"/>
              </w:rPr>
            </w:pPr>
            <w:r w:rsidRPr="00307A7C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31862" w:rsidRDefault="00031862" w:rsidP="000259B5">
      <w:pPr>
        <w:rPr>
          <w:lang w:val="uk-UA"/>
        </w:rPr>
      </w:pPr>
    </w:p>
    <w:p w:rsidR="00031862" w:rsidRPr="00307A7C" w:rsidRDefault="00031862" w:rsidP="00031862">
      <w:pPr>
        <w:rPr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ЛОТ 2</w:t>
      </w:r>
    </w:p>
    <w:tbl>
      <w:tblPr>
        <w:tblStyle w:val="a4"/>
        <w:tblW w:w="15812" w:type="dxa"/>
        <w:tblInd w:w="-176" w:type="dxa"/>
        <w:tblLook w:val="04A0" w:firstRow="1" w:lastRow="0" w:firstColumn="1" w:lastColumn="0" w:noHBand="0" w:noVBand="1"/>
      </w:tblPr>
      <w:tblGrid>
        <w:gridCol w:w="2269"/>
        <w:gridCol w:w="6237"/>
        <w:gridCol w:w="7306"/>
      </w:tblGrid>
      <w:tr w:rsidR="00031862" w:rsidTr="00031862">
        <w:tc>
          <w:tcPr>
            <w:tcW w:w="8506" w:type="dxa"/>
            <w:gridSpan w:val="2"/>
          </w:tcPr>
          <w:p w:rsidR="00031862" w:rsidRPr="000259B5" w:rsidRDefault="00031862" w:rsidP="00AA254F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06" w:type="dxa"/>
          </w:tcPr>
          <w:p w:rsidR="00031862" w:rsidRDefault="00031862" w:rsidP="00AA254F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15кч18п (15кч33п) ДУ-15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муфтовий з ковкого чавуну  діаметр умовного проходу 15мм з ущільнювальним кільцем з гуми для води і пару;</w:t>
            </w:r>
          </w:p>
          <w:p w:rsidR="00031862" w:rsidRPr="00C0687C" w:rsidRDefault="00031862" w:rsidP="00AA25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Номінальний тиск PN: 1,6 МПа</w:t>
            </w:r>
          </w:p>
        </w:tc>
        <w:tc>
          <w:tcPr>
            <w:tcW w:w="7306" w:type="dxa"/>
          </w:tcPr>
          <w:p w:rsidR="00031862" w:rsidRPr="00307A7C" w:rsidRDefault="00031862" w:rsidP="00AA254F">
            <w:pPr>
              <w:spacing w:line="240" w:lineRule="atLeast"/>
              <w:jc w:val="both"/>
              <w:rPr>
                <w:rFonts w:ascii="Times New Roman" w:hAnsi="Times New Roman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15кч18п (15кч33п) ДУ-20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муфтовий з ковкого чавуну  діаметр умовного проходу 20мм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Номінальний тиск PN: 1,6 МПа</w:t>
            </w:r>
          </w:p>
        </w:tc>
        <w:tc>
          <w:tcPr>
            <w:tcW w:w="7306" w:type="dxa"/>
          </w:tcPr>
          <w:p w:rsidR="00031862" w:rsidRPr="00307A7C" w:rsidRDefault="00031862" w:rsidP="00AA254F"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15кч18п (15кч33п) ДУ-25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муфтовий з ковкого чавуну  діаметр умовного проходу 25мм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Номінальний тиск PN: 1,6 МПа</w:t>
            </w:r>
          </w:p>
        </w:tc>
        <w:tc>
          <w:tcPr>
            <w:tcW w:w="7306" w:type="dxa"/>
          </w:tcPr>
          <w:p w:rsidR="00031862" w:rsidRPr="00307A7C" w:rsidRDefault="00031862" w:rsidP="00AA254F"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rPr>
          <w:trHeight w:val="966"/>
        </w:trPr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15кч18п (15кч33п) ДУ-32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муфтовий з ковкого чавуну  діаметр умовного проходу 32мм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Номінальний тиск PN: 1,6 МПа</w:t>
            </w:r>
          </w:p>
        </w:tc>
        <w:tc>
          <w:tcPr>
            <w:tcW w:w="7306" w:type="dxa"/>
          </w:tcPr>
          <w:p w:rsidR="00031862" w:rsidRPr="00307A7C" w:rsidRDefault="00031862" w:rsidP="00AA254F"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15кч18п (15кч33п) ДУ-40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муфтовий з ковкого чавуну  діаметр умовного проходу 40мм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Номінальний тиск PN: 1,6 МПа</w:t>
            </w:r>
          </w:p>
        </w:tc>
        <w:tc>
          <w:tcPr>
            <w:tcW w:w="7306" w:type="dxa"/>
          </w:tcPr>
          <w:p w:rsidR="00031862" w:rsidRPr="00307A7C" w:rsidRDefault="00031862" w:rsidP="00AA254F"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15кч18п (15кч33п) ДУ-50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муфтовий з ковкого чавуну  діаметр умовного проходу 50мм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lastRenderedPageBreak/>
              <w:t>Номінальний тиск PN: 1,6 МПа</w:t>
            </w:r>
          </w:p>
        </w:tc>
        <w:tc>
          <w:tcPr>
            <w:tcW w:w="7306" w:type="dxa"/>
          </w:tcPr>
          <w:p w:rsidR="00031862" w:rsidRDefault="00031862">
            <w:r w:rsidRPr="00D722B5">
              <w:rPr>
                <w:rFonts w:ascii="Times New Roman" w:hAnsi="Times New Roman"/>
                <w:lang w:val="uk-UA"/>
              </w:rPr>
              <w:lastRenderedPageBreak/>
              <w:t xml:space="preserve">Для ремонту будівель,  приведення  </w:t>
            </w:r>
            <w:r w:rsidRPr="00D722B5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D722B5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D722B5">
              <w:rPr>
                <w:rFonts w:ascii="Times New Roman" w:hAnsi="Times New Roman"/>
                <w:lang w:val="uk-UA"/>
              </w:rPr>
              <w:t xml:space="preserve">заміні  сантехніки, труб водопроводу, відновлення </w:t>
            </w:r>
            <w:r w:rsidRPr="00D722B5">
              <w:rPr>
                <w:rFonts w:ascii="Times New Roman" w:hAnsi="Times New Roman"/>
                <w:lang w:val="uk-UA"/>
              </w:rPr>
              <w:lastRenderedPageBreak/>
              <w:t>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lastRenderedPageBreak/>
              <w:t>Клапан (вентиль)</w:t>
            </w:r>
          </w:p>
          <w:p w:rsidR="00031862" w:rsidRPr="00C0687C" w:rsidRDefault="00031862" w:rsidP="00AA254F">
            <w:pPr>
              <w:rPr>
                <w:snapToGrid w:val="0"/>
                <w:color w:val="000000"/>
                <w:sz w:val="23"/>
                <w:szCs w:val="23"/>
              </w:rPr>
            </w:pPr>
            <w:r w:rsidRPr="00C0687C">
              <w:rPr>
                <w:snapToGrid w:val="0"/>
                <w:color w:val="000000"/>
                <w:sz w:val="23"/>
                <w:szCs w:val="23"/>
              </w:rPr>
              <w:t>15кч1</w:t>
            </w:r>
            <w:r w:rsidRPr="00C0687C">
              <w:rPr>
                <w:snapToGrid w:val="0"/>
                <w:color w:val="000000"/>
                <w:sz w:val="23"/>
                <w:szCs w:val="23"/>
                <w:lang w:val="uk-UA"/>
              </w:rPr>
              <w:t xml:space="preserve">9п (15кч34п) </w:t>
            </w:r>
            <w:r w:rsidRPr="00C0687C">
              <w:rPr>
                <w:snapToGrid w:val="0"/>
                <w:color w:val="000000"/>
                <w:sz w:val="23"/>
                <w:szCs w:val="23"/>
              </w:rPr>
              <w:t xml:space="preserve"> ДУ</w:t>
            </w:r>
            <w:r w:rsidRPr="00C0687C">
              <w:rPr>
                <w:snapToGrid w:val="0"/>
                <w:color w:val="000000"/>
                <w:sz w:val="23"/>
                <w:szCs w:val="23"/>
                <w:lang w:val="uk-UA"/>
              </w:rPr>
              <w:t>-2</w:t>
            </w:r>
            <w:r w:rsidRPr="00C0687C">
              <w:rPr>
                <w:snapToGrid w:val="0"/>
                <w:color w:val="000000"/>
                <w:sz w:val="23"/>
                <w:szCs w:val="23"/>
              </w:rPr>
              <w:t>5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фланцевий з ковкого чавуну діаметр умовного проходу 25мм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Номінальний тиск PN: 1,6 МПа</w:t>
            </w:r>
          </w:p>
        </w:tc>
        <w:tc>
          <w:tcPr>
            <w:tcW w:w="7306" w:type="dxa"/>
          </w:tcPr>
          <w:p w:rsidR="00031862" w:rsidRDefault="00031862">
            <w:r w:rsidRPr="00D722B5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D722B5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D722B5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D722B5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snapToGrid w:val="0"/>
                <w:color w:val="000000"/>
                <w:sz w:val="23"/>
                <w:szCs w:val="23"/>
              </w:rPr>
            </w:pPr>
            <w:r w:rsidRPr="00C0687C">
              <w:rPr>
                <w:snapToGrid w:val="0"/>
                <w:color w:val="000000"/>
                <w:sz w:val="23"/>
                <w:szCs w:val="23"/>
              </w:rPr>
              <w:t>15кч1</w:t>
            </w:r>
            <w:r w:rsidRPr="00C0687C">
              <w:rPr>
                <w:snapToGrid w:val="0"/>
                <w:color w:val="000000"/>
                <w:sz w:val="23"/>
                <w:szCs w:val="23"/>
                <w:lang w:val="uk-UA"/>
              </w:rPr>
              <w:t xml:space="preserve">9п (15кч34п) </w:t>
            </w:r>
            <w:r w:rsidRPr="00C0687C">
              <w:rPr>
                <w:snapToGrid w:val="0"/>
                <w:color w:val="000000"/>
                <w:sz w:val="23"/>
                <w:szCs w:val="23"/>
              </w:rPr>
              <w:t xml:space="preserve"> ДУ</w:t>
            </w:r>
            <w:r w:rsidRPr="00C0687C">
              <w:rPr>
                <w:snapToGrid w:val="0"/>
                <w:color w:val="000000"/>
                <w:sz w:val="23"/>
                <w:szCs w:val="23"/>
                <w:lang w:val="uk-UA"/>
              </w:rPr>
              <w:t>-32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фланцевий з ковкого чавуну діаметр умовного проходу 32мм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sz w:val="23"/>
                <w:szCs w:val="23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Номінальний тиск PN: 1,6 МПа</w:t>
            </w:r>
          </w:p>
        </w:tc>
        <w:tc>
          <w:tcPr>
            <w:tcW w:w="7306" w:type="dxa"/>
          </w:tcPr>
          <w:p w:rsidR="00031862" w:rsidRDefault="00031862">
            <w:r w:rsidRPr="00D722B5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D722B5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D722B5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D722B5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snapToGrid w:val="0"/>
                <w:color w:val="000000"/>
                <w:sz w:val="23"/>
                <w:szCs w:val="23"/>
              </w:rPr>
            </w:pPr>
            <w:r w:rsidRPr="00C0687C">
              <w:rPr>
                <w:snapToGrid w:val="0"/>
                <w:color w:val="000000"/>
                <w:sz w:val="23"/>
                <w:szCs w:val="23"/>
              </w:rPr>
              <w:t>15кч1</w:t>
            </w:r>
            <w:r w:rsidRPr="00C0687C">
              <w:rPr>
                <w:snapToGrid w:val="0"/>
                <w:color w:val="000000"/>
                <w:sz w:val="23"/>
                <w:szCs w:val="23"/>
                <w:lang w:val="uk-UA"/>
              </w:rPr>
              <w:t xml:space="preserve">9п (15кч34п) </w:t>
            </w:r>
            <w:r w:rsidRPr="00C0687C">
              <w:rPr>
                <w:snapToGrid w:val="0"/>
                <w:color w:val="000000"/>
                <w:sz w:val="23"/>
                <w:szCs w:val="23"/>
              </w:rPr>
              <w:t xml:space="preserve"> ДУ</w:t>
            </w:r>
            <w:r w:rsidRPr="00C0687C">
              <w:rPr>
                <w:snapToGrid w:val="0"/>
                <w:color w:val="000000"/>
                <w:sz w:val="23"/>
                <w:szCs w:val="23"/>
                <w:lang w:val="uk-UA"/>
              </w:rPr>
              <w:t>-40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фланцевий з ковкого чавуну діаметр умовного проходу 32мм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sz w:val="23"/>
                <w:szCs w:val="23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Номінальний тиск PN: 1,6 МПа</w:t>
            </w:r>
          </w:p>
        </w:tc>
        <w:tc>
          <w:tcPr>
            <w:tcW w:w="7306" w:type="dxa"/>
          </w:tcPr>
          <w:p w:rsidR="00031862" w:rsidRDefault="00031862">
            <w:r w:rsidRPr="00D722B5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D722B5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D722B5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D722B5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snapToGrid w:val="0"/>
                <w:color w:val="000000"/>
                <w:sz w:val="23"/>
                <w:szCs w:val="23"/>
              </w:rPr>
            </w:pPr>
            <w:r w:rsidRPr="00C0687C">
              <w:rPr>
                <w:snapToGrid w:val="0"/>
                <w:color w:val="000000"/>
                <w:sz w:val="23"/>
                <w:szCs w:val="23"/>
              </w:rPr>
              <w:t>15кч1</w:t>
            </w:r>
            <w:r w:rsidRPr="00C0687C">
              <w:rPr>
                <w:snapToGrid w:val="0"/>
                <w:color w:val="000000"/>
                <w:sz w:val="23"/>
                <w:szCs w:val="23"/>
                <w:lang w:val="uk-UA"/>
              </w:rPr>
              <w:t xml:space="preserve">9п (15кч34п) </w:t>
            </w:r>
            <w:r w:rsidRPr="00C0687C">
              <w:rPr>
                <w:snapToGrid w:val="0"/>
                <w:color w:val="000000"/>
                <w:sz w:val="23"/>
                <w:szCs w:val="23"/>
              </w:rPr>
              <w:t xml:space="preserve"> ДУ</w:t>
            </w:r>
            <w:r w:rsidRPr="00C0687C">
              <w:rPr>
                <w:snapToGrid w:val="0"/>
                <w:color w:val="000000"/>
                <w:sz w:val="23"/>
                <w:szCs w:val="23"/>
                <w:lang w:val="uk-UA"/>
              </w:rPr>
              <w:t>-50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фланцевий з ковкого чавуну діаметр умовного проходу 50мм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sz w:val="23"/>
                <w:szCs w:val="23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Номінальний тиск PN: 1,6 МПа</w:t>
            </w:r>
          </w:p>
        </w:tc>
        <w:tc>
          <w:tcPr>
            <w:tcW w:w="7306" w:type="dxa"/>
          </w:tcPr>
          <w:p w:rsidR="00031862" w:rsidRDefault="00031862">
            <w:r w:rsidRPr="00D722B5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D722B5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D722B5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D722B5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8506" w:type="dxa"/>
            <w:gridSpan w:val="2"/>
          </w:tcPr>
          <w:p w:rsidR="00031862" w:rsidRPr="00307A7C" w:rsidRDefault="00031862" w:rsidP="00031862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307A7C">
              <w:rPr>
                <w:rFonts w:ascii="Times New Roman" w:hAnsi="Times New Roman"/>
                <w:i/>
              </w:rPr>
              <w:t>Гарантійні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307A7C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307A7C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, але  </w:t>
            </w:r>
            <w:r w:rsidRPr="00307A7C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307A7C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307A7C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7306" w:type="dxa"/>
          </w:tcPr>
          <w:p w:rsidR="00031862" w:rsidRPr="00307A7C" w:rsidRDefault="00031862" w:rsidP="00AA254F">
            <w:pPr>
              <w:jc w:val="both"/>
              <w:rPr>
                <w:b/>
                <w:lang w:val="uk-UA"/>
              </w:rPr>
            </w:pPr>
          </w:p>
        </w:tc>
      </w:tr>
      <w:tr w:rsidR="00031862" w:rsidRPr="00307A7C" w:rsidTr="00031862">
        <w:tc>
          <w:tcPr>
            <w:tcW w:w="8506" w:type="dxa"/>
            <w:gridSpan w:val="2"/>
          </w:tcPr>
          <w:p w:rsidR="00031862" w:rsidRPr="00307A7C" w:rsidRDefault="00031862" w:rsidP="00AA254F">
            <w:pPr>
              <w:rPr>
                <w:u w:val="single"/>
                <w:lang w:val="uk-UA"/>
              </w:rPr>
            </w:pPr>
            <w:r w:rsidRPr="00307A7C">
              <w:rPr>
                <w:u w:val="single"/>
                <w:lang w:val="uk-UA"/>
              </w:rPr>
              <w:t>Якісні характеристики</w:t>
            </w:r>
          </w:p>
          <w:p w:rsidR="00031862" w:rsidRPr="00307A7C" w:rsidRDefault="00031862" w:rsidP="00AA254F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color w:val="000000"/>
                <w:lang w:val="uk-UA"/>
              </w:rPr>
              <w:t>. Документи, які підтверджують відповідність продукції:</w:t>
            </w:r>
          </w:p>
          <w:p w:rsidR="00031862" w:rsidRPr="00307A7C" w:rsidRDefault="00031862" w:rsidP="00AA254F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031862" w:rsidRDefault="00031862" w:rsidP="00AA254F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031862" w:rsidRPr="00031862" w:rsidRDefault="00031862" w:rsidP="00031862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- </w:t>
            </w:r>
            <w:r w:rsidRPr="00307A7C"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307A7C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7306" w:type="dxa"/>
          </w:tcPr>
          <w:p w:rsidR="00031862" w:rsidRPr="00307A7C" w:rsidRDefault="00031862" w:rsidP="00AA254F">
            <w:pPr>
              <w:jc w:val="both"/>
              <w:rPr>
                <w:b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8506" w:type="dxa"/>
            <w:gridSpan w:val="2"/>
          </w:tcPr>
          <w:p w:rsidR="00031862" w:rsidRPr="00031862" w:rsidRDefault="00031862" w:rsidP="00AA254F">
            <w:pPr>
              <w:rPr>
                <w:u w:val="single"/>
                <w:lang w:val="uk-UA"/>
              </w:rPr>
            </w:pPr>
            <w:r w:rsidRPr="00031862">
              <w:rPr>
                <w:u w:val="single"/>
                <w:lang w:val="uk-UA"/>
              </w:rPr>
              <w:t>Очікувана вартість</w:t>
            </w:r>
          </w:p>
          <w:p w:rsidR="00C35F64" w:rsidRDefault="00C35F64" w:rsidP="00C35F64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189 403,92 грн. з ПДВ (сто вісімдесят дев’ять тисяч чотириста три грн. 92 коп.),</w:t>
            </w:r>
          </w:p>
          <w:p w:rsidR="00031862" w:rsidRPr="00031862" w:rsidRDefault="00C35F64" w:rsidP="00C35F64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157 836,60 грн. без ПДВ (сто п’ятдесят сім тисяч вісімсот тридцять шість грн. 60 коп.).</w:t>
            </w:r>
          </w:p>
        </w:tc>
        <w:tc>
          <w:tcPr>
            <w:tcW w:w="7306" w:type="dxa"/>
          </w:tcPr>
          <w:p w:rsidR="00031862" w:rsidRPr="00307A7C" w:rsidRDefault="00031862" w:rsidP="00AA254F">
            <w:pPr>
              <w:rPr>
                <w:lang w:val="uk-UA"/>
              </w:rPr>
            </w:pPr>
            <w:r w:rsidRPr="00307A7C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31862" w:rsidRPr="00031862" w:rsidRDefault="00031862" w:rsidP="000259B5">
      <w:pPr>
        <w:rPr>
          <w:lang w:val="uk-UA"/>
        </w:rPr>
      </w:pPr>
    </w:p>
    <w:sectPr w:rsidR="00031862" w:rsidRPr="00031862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6CD"/>
    <w:rsid w:val="00031862"/>
    <w:rsid w:val="002F391C"/>
    <w:rsid w:val="00307A7C"/>
    <w:rsid w:val="00421E69"/>
    <w:rsid w:val="004A6AA8"/>
    <w:rsid w:val="006D11A9"/>
    <w:rsid w:val="0071594B"/>
    <w:rsid w:val="00771B57"/>
    <w:rsid w:val="00855AFB"/>
    <w:rsid w:val="008D6146"/>
    <w:rsid w:val="00950AB6"/>
    <w:rsid w:val="00B211B9"/>
    <w:rsid w:val="00B56BBC"/>
    <w:rsid w:val="00C35F64"/>
    <w:rsid w:val="00C83995"/>
    <w:rsid w:val="00CB70C7"/>
    <w:rsid w:val="00D15BB9"/>
    <w:rsid w:val="00EA6244"/>
    <w:rsid w:val="00F61F2C"/>
    <w:rsid w:val="00F90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20"/>
    <w:qFormat/>
    <w:rsid w:val="00307A7C"/>
    <w:rPr>
      <w:i/>
      <w:iCs/>
    </w:rPr>
  </w:style>
  <w:style w:type="paragraph" w:customStyle="1" w:styleId="FR1">
    <w:name w:val="FR1"/>
    <w:rsid w:val="00C35F64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20"/>
    <w:qFormat/>
    <w:rsid w:val="00307A7C"/>
    <w:rPr>
      <w:i/>
      <w:iCs/>
    </w:rPr>
  </w:style>
  <w:style w:type="paragraph" w:customStyle="1" w:styleId="FR1">
    <w:name w:val="FR1"/>
    <w:rsid w:val="00C35F64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73781-D349-417C-889D-176C986A3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1488</Words>
  <Characters>8488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2021-07-21T10:12:00Z</cp:lastPrinted>
  <dcterms:created xsi:type="dcterms:W3CDTF">2021-07-27T08:13:00Z</dcterms:created>
  <dcterms:modified xsi:type="dcterms:W3CDTF">2021-07-27T08:13:00Z</dcterms:modified>
</cp:coreProperties>
</file>