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228" w:rsidRDefault="00807228" w:rsidP="005607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6076D" w:rsidRPr="00807228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807228">
        <w:rPr>
          <w:rFonts w:ascii="Times New Roman" w:hAnsi="Times New Roman" w:cs="Times New Roman"/>
          <w:b/>
          <w:bCs/>
          <w:sz w:val="24"/>
          <w:szCs w:val="24"/>
        </w:rPr>
        <w:t>Інформація щодо процедури закупівлі</w:t>
      </w:r>
    </w:p>
    <w:p w:rsidR="0056076D" w:rsidRPr="00807228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807228">
        <w:rPr>
          <w:rFonts w:ascii="Times New Roman" w:hAnsi="Times New Roman" w:cs="Times New Roman"/>
          <w:sz w:val="24"/>
          <w:szCs w:val="24"/>
        </w:rPr>
        <w:t>на виконання Постанови КМУ від 11.10.2016 №710 (із змінами)</w:t>
      </w:r>
    </w:p>
    <w:p w:rsidR="00D32A37" w:rsidRPr="00807228" w:rsidRDefault="00807228" w:rsidP="0080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7228">
        <w:rPr>
          <w:rFonts w:ascii="Times New Roman" w:hAnsi="Times New Roman" w:cs="Times New Roman"/>
          <w:b/>
          <w:bCs/>
          <w:sz w:val="24"/>
          <w:szCs w:val="24"/>
        </w:rPr>
        <w:t xml:space="preserve">Модернізація системи пожежогасіння </w:t>
      </w:r>
      <w:proofErr w:type="spellStart"/>
      <w:r w:rsidRPr="00807228">
        <w:rPr>
          <w:rFonts w:ascii="Times New Roman" w:hAnsi="Times New Roman" w:cs="Times New Roman"/>
          <w:b/>
          <w:bCs/>
          <w:sz w:val="24"/>
          <w:szCs w:val="24"/>
        </w:rPr>
        <w:t>електросекцій</w:t>
      </w:r>
      <w:proofErr w:type="spellEnd"/>
      <w:r w:rsidRPr="00807228">
        <w:rPr>
          <w:rFonts w:ascii="Times New Roman" w:hAnsi="Times New Roman" w:cs="Times New Roman"/>
          <w:b/>
          <w:bCs/>
          <w:sz w:val="24"/>
          <w:szCs w:val="24"/>
        </w:rPr>
        <w:t xml:space="preserve"> ЕПЛ2Т:</w:t>
      </w:r>
      <w:r w:rsidRPr="00807228">
        <w:rPr>
          <w:rFonts w:ascii="Times New Roman" w:hAnsi="Times New Roman" w:cs="Times New Roman"/>
          <w:bCs/>
          <w:sz w:val="24"/>
          <w:szCs w:val="24"/>
        </w:rPr>
        <w:t xml:space="preserve"> послуги з модернізації системи пожежогасіння головного вагону </w:t>
      </w:r>
      <w:proofErr w:type="spellStart"/>
      <w:r w:rsidRPr="00807228">
        <w:rPr>
          <w:rFonts w:ascii="Times New Roman" w:hAnsi="Times New Roman" w:cs="Times New Roman"/>
          <w:bCs/>
          <w:sz w:val="24"/>
          <w:szCs w:val="24"/>
        </w:rPr>
        <w:t>електросекції</w:t>
      </w:r>
      <w:proofErr w:type="spellEnd"/>
      <w:r w:rsidRPr="00807228">
        <w:rPr>
          <w:rFonts w:ascii="Times New Roman" w:hAnsi="Times New Roman" w:cs="Times New Roman"/>
          <w:bCs/>
          <w:sz w:val="24"/>
          <w:szCs w:val="24"/>
        </w:rPr>
        <w:t xml:space="preserve"> ЕПЛ2Т – 8 од. Код ДК 021:2015 - 50224200-3; послуги з модернізації системи пожежогасіння моторного вагону </w:t>
      </w:r>
      <w:proofErr w:type="spellStart"/>
      <w:r w:rsidRPr="00807228">
        <w:rPr>
          <w:rFonts w:ascii="Times New Roman" w:hAnsi="Times New Roman" w:cs="Times New Roman"/>
          <w:bCs/>
          <w:sz w:val="24"/>
          <w:szCs w:val="24"/>
        </w:rPr>
        <w:t>електросекції</w:t>
      </w:r>
      <w:proofErr w:type="spellEnd"/>
      <w:r w:rsidRPr="00807228">
        <w:rPr>
          <w:rFonts w:ascii="Times New Roman" w:hAnsi="Times New Roman" w:cs="Times New Roman"/>
          <w:bCs/>
          <w:sz w:val="24"/>
          <w:szCs w:val="24"/>
        </w:rPr>
        <w:t xml:space="preserve"> ЕПЛ2Т – 14 од. Код ДК 021:2015 - 50224200-3; послуги з модернізації системи пожежогасіння причіпного вагону </w:t>
      </w:r>
      <w:proofErr w:type="spellStart"/>
      <w:r w:rsidRPr="00807228">
        <w:rPr>
          <w:rFonts w:ascii="Times New Roman" w:hAnsi="Times New Roman" w:cs="Times New Roman"/>
          <w:bCs/>
          <w:sz w:val="24"/>
          <w:szCs w:val="24"/>
        </w:rPr>
        <w:t>електросекції</w:t>
      </w:r>
      <w:proofErr w:type="spellEnd"/>
      <w:r w:rsidRPr="00807228">
        <w:rPr>
          <w:rFonts w:ascii="Times New Roman" w:hAnsi="Times New Roman" w:cs="Times New Roman"/>
          <w:bCs/>
          <w:sz w:val="24"/>
          <w:szCs w:val="24"/>
        </w:rPr>
        <w:t xml:space="preserve"> ЕПЛ2Т – 6 од. Код ДК 021:2015 -                   50224200-3. </w:t>
      </w:r>
      <w:r w:rsidRPr="00807228">
        <w:rPr>
          <w:rFonts w:ascii="Times New Roman" w:hAnsi="Times New Roman" w:cs="Times New Roman"/>
          <w:sz w:val="24"/>
          <w:szCs w:val="24"/>
        </w:rPr>
        <w:t>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C450EE" w:rsidRPr="00807228" w:rsidRDefault="0056076D" w:rsidP="00D32A37">
      <w:pPr>
        <w:jc w:val="center"/>
        <w:rPr>
          <w:rFonts w:ascii="Times New Roman" w:hAnsi="Times New Roman" w:cs="Times New Roman"/>
          <w:sz w:val="24"/>
          <w:szCs w:val="24"/>
        </w:rPr>
      </w:pPr>
      <w:r w:rsidRPr="00807228">
        <w:rPr>
          <w:rFonts w:ascii="Times New Roman" w:hAnsi="Times New Roman" w:cs="Times New Roman"/>
          <w:b/>
          <w:bCs/>
          <w:sz w:val="24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807228">
        <w:rPr>
          <w:rFonts w:ascii="Times New Roman" w:hAnsi="Times New Roman" w:cs="Times New Roman"/>
          <w:sz w:val="24"/>
          <w:szCs w:val="24"/>
        </w:rPr>
        <w:t>- № Ц</w:t>
      </w:r>
      <w:r w:rsidR="00743936">
        <w:rPr>
          <w:rFonts w:ascii="Times New Roman" w:hAnsi="Times New Roman" w:cs="Times New Roman"/>
          <w:sz w:val="24"/>
          <w:szCs w:val="24"/>
        </w:rPr>
        <w:t>БД UA-2021-07-28-001291-с</w:t>
      </w:r>
      <w:r w:rsidRPr="00807228">
        <w:rPr>
          <w:rFonts w:ascii="Times New Roman" w:hAnsi="Times New Roman" w:cs="Times New Roman"/>
          <w:sz w:val="24"/>
          <w:szCs w:val="24"/>
        </w:rPr>
        <w:t xml:space="preserve">, на електронному торговому майданчику </w:t>
      </w:r>
      <w:proofErr w:type="spellStart"/>
      <w:r w:rsidRPr="00807228">
        <w:rPr>
          <w:rFonts w:ascii="Times New Roman" w:hAnsi="Times New Roman" w:cs="Times New Roman"/>
          <w:sz w:val="24"/>
          <w:szCs w:val="24"/>
        </w:rPr>
        <w:t>S</w:t>
      </w:r>
      <w:r w:rsidR="00743936">
        <w:rPr>
          <w:rFonts w:ascii="Times New Roman" w:hAnsi="Times New Roman" w:cs="Times New Roman"/>
          <w:sz w:val="24"/>
          <w:szCs w:val="24"/>
        </w:rPr>
        <w:t>marttender.biz</w:t>
      </w:r>
      <w:proofErr w:type="spellEnd"/>
      <w:r w:rsidR="00743936">
        <w:rPr>
          <w:rFonts w:ascii="Times New Roman" w:hAnsi="Times New Roman" w:cs="Times New Roman"/>
          <w:sz w:val="24"/>
          <w:szCs w:val="24"/>
        </w:rPr>
        <w:t xml:space="preserve"> №13065140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88"/>
        <w:gridCol w:w="6598"/>
      </w:tblGrid>
      <w:tr w:rsidR="0056076D" w:rsidRPr="00807228" w:rsidTr="00807228">
        <w:tc>
          <w:tcPr>
            <w:tcW w:w="8188" w:type="dxa"/>
          </w:tcPr>
          <w:p w:rsidR="0056076D" w:rsidRPr="00807228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6598" w:type="dxa"/>
          </w:tcPr>
          <w:p w:rsidR="0056076D" w:rsidRPr="00807228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2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</w:p>
        </w:tc>
      </w:tr>
      <w:tr w:rsidR="0056076D" w:rsidRPr="00807228" w:rsidTr="00807228">
        <w:tc>
          <w:tcPr>
            <w:tcW w:w="8188" w:type="dxa"/>
          </w:tcPr>
          <w:p w:rsidR="0056076D" w:rsidRPr="00807228" w:rsidRDefault="0056076D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072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6D66A7" w:rsidRPr="00807228" w:rsidRDefault="00807228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Послуги з модернізації системи пожежогасіння головного вагону </w:t>
            </w:r>
            <w:proofErr w:type="spellStart"/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електросекції</w:t>
            </w:r>
            <w:proofErr w:type="spellEnd"/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ЕПЛ2Т – 8 од.;</w:t>
            </w:r>
          </w:p>
          <w:p w:rsidR="00807228" w:rsidRPr="00807228" w:rsidRDefault="00807228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Послуги з модернізації системи пожежогасіння моторного вагону </w:t>
            </w:r>
            <w:proofErr w:type="spellStart"/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електросекції</w:t>
            </w:r>
            <w:proofErr w:type="spellEnd"/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ЕПЛ2Т – 14 од.;</w:t>
            </w:r>
          </w:p>
          <w:p w:rsidR="00807228" w:rsidRPr="00807228" w:rsidRDefault="00807228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Послуги з модернізації системи пожежогасіння причіпного вагону </w:t>
            </w:r>
            <w:proofErr w:type="spellStart"/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електросекції</w:t>
            </w:r>
            <w:proofErr w:type="spellEnd"/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ЕПЛ2Т – 6 од.</w:t>
            </w:r>
          </w:p>
        </w:tc>
        <w:tc>
          <w:tcPr>
            <w:tcW w:w="6598" w:type="dxa"/>
          </w:tcPr>
          <w:p w:rsidR="0056076D" w:rsidRPr="00807228" w:rsidRDefault="00807228" w:rsidP="0080722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 з вимогами Правил технічної</w:t>
            </w:r>
            <w:r w:rsidRPr="0080722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експлуатації залізниць України затверджених наказом Міністерства транспорту України від 20.12.1996 № 411, «Правил пожежної безпеки на залізничному транспорті» ЦУО-0038 затверджених наказом Міністерства транспорту і зв’язку від 21.12.2009 № 1322 та «Інструкції з забезпечення пожежної безпеки на локомотивах і моторвагонному рухомому складі» ЦТ-0067 затвердженої та введеної в дію наказом Укрзалізниці  від 23.10.2003 № 061-Ц та конструкторської документації</w:t>
            </w:r>
          </w:p>
        </w:tc>
      </w:tr>
      <w:tr w:rsidR="00807228" w:rsidRPr="00807228" w:rsidTr="00807228">
        <w:tc>
          <w:tcPr>
            <w:tcW w:w="8188" w:type="dxa"/>
          </w:tcPr>
          <w:p w:rsidR="00807228" w:rsidRPr="00807228" w:rsidRDefault="00807228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072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807228" w:rsidRPr="00807228" w:rsidRDefault="00807228" w:rsidP="0080722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0722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Заміна на нові </w:t>
            </w: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генераторів вогнегасного аерозолю та блоків керування системи пожежогасіння</w:t>
            </w:r>
            <w:r w:rsidRPr="0080722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</w:t>
            </w: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Відповідність </w:t>
            </w:r>
            <w:r w:rsidRPr="00807228">
              <w:rPr>
                <w:rFonts w:ascii="Times New Roman" w:hAnsi="Times New Roman" w:cs="Times New Roman"/>
                <w:sz w:val="24"/>
                <w:szCs w:val="24"/>
              </w:rPr>
              <w:t xml:space="preserve">об’єктів після надання послуг </w:t>
            </w: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вимогам Правил технічної</w:t>
            </w:r>
            <w:r w:rsidRPr="0080722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експлуатації залізниць України затверджених наказом Міністерства транспорту України від 20.12.1996 № 411, «Правил пожежної безпеки на залізничному транспорті» ЦУО-0038 затверджених наказом Міністерства транспорту і зв’язку від 21.12.2009 № 1322 та «Інструкції з забезпечення пожежної безпеки на локомотивах і моторвагонному рухомому складі» ЦТ-0067 затвердженої та введеної в дію наказом Укрзалізниці  від 23.10.2003 № 061-Ц та конструкторської документації</w:t>
            </w:r>
          </w:p>
        </w:tc>
        <w:tc>
          <w:tcPr>
            <w:tcW w:w="6598" w:type="dxa"/>
          </w:tcPr>
          <w:p w:rsidR="00807228" w:rsidRPr="00807228" w:rsidRDefault="00807228" w:rsidP="0060023A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 з вимогами Правил технічної</w:t>
            </w:r>
            <w:r w:rsidRPr="00807228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експлуатації залізниць України затверджених наказом Міністерства транспорту України від 20.12.1996 № 411, «Правил пожежної безпеки на залізничному транспорті» ЦУО-0038 затверджених наказом Міністерства транспорту і зв’язку від 21.12.2009 № 1322 та «Інструкції з забезпечення пожежної безпеки на локомотивах і моторвагонному рухомому складі» ЦТ-0067 затвердженої та введеної в дію наказом Укрзалізниці  від 23.10.2003 № 061-Ц та конструкторської документації</w:t>
            </w:r>
          </w:p>
        </w:tc>
      </w:tr>
      <w:tr w:rsidR="002D4DB5" w:rsidRPr="00807228" w:rsidTr="00807228">
        <w:trPr>
          <w:trHeight w:val="1414"/>
        </w:trPr>
        <w:tc>
          <w:tcPr>
            <w:tcW w:w="8188" w:type="dxa"/>
          </w:tcPr>
          <w:p w:rsidR="002D4DB5" w:rsidRPr="00807228" w:rsidRDefault="002D4DB5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07228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Очікувана вартість</w:t>
            </w:r>
          </w:p>
          <w:p w:rsidR="006D66A7" w:rsidRPr="00807228" w:rsidRDefault="00807228" w:rsidP="0080722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07228">
              <w:rPr>
                <w:rFonts w:ascii="Times New Roman" w:hAnsi="Times New Roman"/>
                <w:sz w:val="24"/>
                <w:szCs w:val="24"/>
              </w:rPr>
              <w:t>9 497 064,00 грн з ПДВ</w:t>
            </w:r>
          </w:p>
        </w:tc>
        <w:tc>
          <w:tcPr>
            <w:tcW w:w="6598" w:type="dxa"/>
            <w:vAlign w:val="center"/>
          </w:tcPr>
          <w:p w:rsidR="002D4DB5" w:rsidRPr="00807228" w:rsidRDefault="002D4DB5" w:rsidP="00D32A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228">
              <w:rPr>
                <w:rFonts w:ascii="Times New Roman" w:hAnsi="Times New Roman" w:cs="Times New Roman"/>
                <w:sz w:val="24"/>
                <w:szCs w:val="24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1C2F58" w:rsidRPr="00807228" w:rsidRDefault="001C2F58" w:rsidP="001C2F58">
      <w:pPr>
        <w:rPr>
          <w:rFonts w:ascii="Times New Roman" w:hAnsi="Times New Roman" w:cs="Times New Roman"/>
          <w:sz w:val="24"/>
          <w:szCs w:val="24"/>
        </w:rPr>
      </w:pPr>
    </w:p>
    <w:p w:rsidR="001C2F58" w:rsidRPr="00807228" w:rsidRDefault="001C2F58" w:rsidP="001C2F58">
      <w:pPr>
        <w:rPr>
          <w:rFonts w:ascii="Times New Roman" w:hAnsi="Times New Roman" w:cs="Times New Roman"/>
          <w:sz w:val="24"/>
          <w:szCs w:val="24"/>
        </w:rPr>
      </w:pP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56076D" w:rsidRPr="0056076D" w:rsidSect="004F5DE7">
      <w:pgSz w:w="16838" w:h="11906" w:orient="landscape"/>
      <w:pgMar w:top="850" w:right="962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2EB1"/>
    <w:multiLevelType w:val="hybridMultilevel"/>
    <w:tmpl w:val="F6E44DD2"/>
    <w:lvl w:ilvl="0" w:tplc="8D904D5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218A7"/>
    <w:rsid w:val="0009596E"/>
    <w:rsid w:val="001C2F58"/>
    <w:rsid w:val="002D4DB5"/>
    <w:rsid w:val="003B61F6"/>
    <w:rsid w:val="004B3552"/>
    <w:rsid w:val="004E1148"/>
    <w:rsid w:val="004F5DE7"/>
    <w:rsid w:val="0056076D"/>
    <w:rsid w:val="006D66A7"/>
    <w:rsid w:val="00743936"/>
    <w:rsid w:val="00807228"/>
    <w:rsid w:val="00C23B8B"/>
    <w:rsid w:val="00C450EE"/>
    <w:rsid w:val="00D32A37"/>
    <w:rsid w:val="00E00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7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1949</Words>
  <Characters>1112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dcterms:created xsi:type="dcterms:W3CDTF">2021-07-14T12:29:00Z</dcterms:created>
  <dcterms:modified xsi:type="dcterms:W3CDTF">2021-07-29T05:52:00Z</dcterms:modified>
</cp:coreProperties>
</file>