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E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2AF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1102AF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(із змінами)</w:t>
      </w:r>
    </w:p>
    <w:p w:rsidR="001102AF" w:rsidRDefault="001102AF" w:rsidP="0011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5810" w:rsidRPr="00BF5810" w:rsidRDefault="00BF5810" w:rsidP="00BF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надземних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підземних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газопроводів</w:t>
      </w:r>
      <w:proofErr w:type="spellEnd"/>
      <w:r w:rsidRPr="00BF5810">
        <w:rPr>
          <w:rFonts w:ascii="Times New Roman" w:hAnsi="Times New Roman" w:cs="Times New Roman"/>
          <w:b/>
          <w:sz w:val="28"/>
          <w:szCs w:val="28"/>
        </w:rPr>
        <w:t xml:space="preserve"> та газового </w:t>
      </w:r>
      <w:proofErr w:type="spellStart"/>
      <w:r w:rsidRPr="00BF5810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BF581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BF5810">
        <w:rPr>
          <w:rFonts w:ascii="Times New Roman" w:hAnsi="Times New Roman" w:cs="Times New Roman"/>
          <w:b/>
          <w:noProof/>
          <w:sz w:val="28"/>
          <w:szCs w:val="28"/>
        </w:rPr>
        <w:t>код ДК 021:2015:50530000-9 "Послуги з ремонту і технічного обслуговування техніки"</w:t>
      </w: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Номер оголошення про проведення закупівлі, присвоєний електронною системою закупівель</w:t>
      </w: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ЦБД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="002D348C">
        <w:rPr>
          <w:rFonts w:ascii="Times New Roman" w:hAnsi="Times New Roman" w:cs="Times New Roman"/>
          <w:b/>
          <w:sz w:val="24"/>
          <w:szCs w:val="24"/>
          <w:lang w:val="uk-UA"/>
        </w:rPr>
        <w:t>-2021-08-04-005599-</w:t>
      </w:r>
      <w:r w:rsidR="002D348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електронному торговому майданчику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Smarttender</w:t>
      </w:r>
      <w:proofErr w:type="spellEnd"/>
      <w:r w:rsidRPr="001102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biz</w:t>
      </w:r>
      <w:r w:rsidRPr="00110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48C">
        <w:rPr>
          <w:rFonts w:ascii="Times New Roman" w:hAnsi="Times New Roman" w:cs="Times New Roman"/>
          <w:b/>
          <w:sz w:val="24"/>
          <w:szCs w:val="24"/>
          <w:lang w:val="uk-UA"/>
        </w:rPr>
        <w:t>№13148121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21051" w:rsidRDefault="00421051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1051" w:rsidRDefault="00421051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2AF" w:rsidRDefault="001102AF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102AF" w:rsidTr="001102AF">
        <w:tc>
          <w:tcPr>
            <w:tcW w:w="5211" w:type="dxa"/>
          </w:tcPr>
          <w:p w:rsidR="001102AF" w:rsidRDefault="00BF5810" w:rsidP="0011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FF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211" w:type="dxa"/>
          </w:tcPr>
          <w:p w:rsidR="001102AF" w:rsidRDefault="00BF5810" w:rsidP="0011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1FF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BF5810" w:rsidRPr="00F634A2" w:rsidTr="00BF5810">
        <w:tc>
          <w:tcPr>
            <w:tcW w:w="5211" w:type="dxa"/>
          </w:tcPr>
          <w:p w:rsidR="00F634A2" w:rsidRPr="00F634A2" w:rsidRDefault="00F634A2" w:rsidP="00F634A2">
            <w:pPr>
              <w:ind w:right="-185"/>
              <w:rPr>
                <w:sz w:val="28"/>
                <w:szCs w:val="28"/>
                <w:u w:val="single"/>
                <w:lang w:val="uk-UA"/>
              </w:rPr>
            </w:pPr>
            <w:r w:rsidRPr="00491FFC">
              <w:rPr>
                <w:sz w:val="28"/>
                <w:szCs w:val="28"/>
                <w:u w:val="single"/>
                <w:lang w:val="uk-UA"/>
              </w:rPr>
              <w:t>Технічні характеристики</w:t>
            </w:r>
          </w:p>
          <w:p w:rsidR="00BF5810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підземного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газопроводу-вводу,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34A2">
                <w:rPr>
                  <w:rFonts w:ascii="Times New Roman" w:hAnsi="Times New Roman" w:cs="Times New Roman"/>
                  <w:sz w:val="24"/>
                  <w:szCs w:val="24"/>
                </w:rPr>
                <w:t xml:space="preserve">100 </w:t>
              </w:r>
              <w:proofErr w:type="spellStart"/>
              <w:r w:rsidRPr="00F634A2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загазованість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газових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колодязів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колодязів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підземних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колодязь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щільності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 за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трубки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-13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надземної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газопроводу-вводу, до 100м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 (по 100мл)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вимикаючих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надземному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газопроводі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засувка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Ø до 100мм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шляхом обходу ГРУ (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газорегуляторна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установка), 1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редукування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обходу ГРУ(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газорегуляторна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установка), 1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редукування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футляру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стіні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щільність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внутрішньобудинкового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комунально-побутового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обмилювання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до 50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газифікованої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з одним котлом і автоматикою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котел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газифікованої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з одним котлом і автоматикою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котел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газифікованої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з одним котлом і автоматикою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котел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proofErr w:type="gram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ічне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 газу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16м³/год)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 шт.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приладове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підземного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 до 100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приладове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надземного газопроводу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34A2">
                <w:rPr>
                  <w:rFonts w:ascii="Times New Roman" w:hAnsi="Times New Roman" w:cs="Times New Roman"/>
                  <w:sz w:val="24"/>
                  <w:szCs w:val="24"/>
                </w:rPr>
                <w:t xml:space="preserve">100 </w:t>
              </w:r>
              <w:proofErr w:type="spellStart"/>
              <w:r w:rsidRPr="00F634A2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ізниці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потенціалів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«г/д-земля» на стояках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дворових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вводів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приладом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вимірюванні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протязі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1шт.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держповірку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1шт.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держповірки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повірку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перетворювача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  <w:p w:rsidR="000E74A8" w:rsidRPr="00F634A2" w:rsidRDefault="000E74A8" w:rsidP="00F63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повірку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>сигналізатору</w:t>
            </w:r>
            <w:proofErr w:type="spellEnd"/>
            <w:r w:rsidRPr="00F634A2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  <w:r w:rsidRPr="00F6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5211" w:type="dxa"/>
          </w:tcPr>
          <w:p w:rsidR="00BF5810" w:rsidRPr="00BF5810" w:rsidRDefault="00BF5810" w:rsidP="00BF5810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 час виробничої діяльності на об’єкті структурного підрозділу </w:t>
            </w:r>
            <w:r w:rsidRPr="00BF58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«Вагонне депо Батуринська»</w:t>
            </w:r>
            <w:r w:rsidRPr="00BF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регіональної філії «Придніпровська залізниця» акціонерного товариства «Українська залізниця» експлуатуються системи газопостачання.</w:t>
            </w:r>
          </w:p>
          <w:p w:rsidR="00BF5810" w:rsidRPr="00BF5810" w:rsidRDefault="00BF5810" w:rsidP="00BF5810">
            <w:pPr>
              <w:pStyle w:val="rvps2"/>
              <w:spacing w:before="0" w:beforeAutospacing="0" w:after="0" w:afterAutospacing="0"/>
              <w:rPr>
                <w:color w:val="000000"/>
              </w:rPr>
            </w:pPr>
            <w:r w:rsidRPr="00BF5810">
              <w:t>Відповідно до Правил безпеки систем газопостачання, затверджених наказом Міністерства енергетики та вугільної промисловості України від 15.05.2015 № 285 та Порядку технічного огляду, обстеження та паспортизації технічного стану, здійснення запобіжних заходів для безаварійного експлуатування систем газопостачання, затвердженого наказом Міністерства економіки та вугільної промисловості України від 24.10.2011 № 640, в</w:t>
            </w:r>
            <w:r w:rsidRPr="00BF5810">
              <w:rPr>
                <w:color w:val="000000"/>
              </w:rPr>
              <w:t>ласник (балансоутримувач) повинен забезпечити утримання систем газопостачання відповідно до вимог чинного законодавства України, а також відповідає за технічний стан і безпечне користування газопроводами, газовими приладами, димовими та вентиляційними каналами.</w:t>
            </w:r>
          </w:p>
          <w:p w:rsidR="00BF5810" w:rsidRPr="00BF5810" w:rsidRDefault="00BF5810" w:rsidP="00BF5810">
            <w:pPr>
              <w:pStyle w:val="rvps2"/>
              <w:spacing w:before="0" w:beforeAutospacing="0" w:after="0" w:afterAutospacing="0"/>
              <w:rPr>
                <w:noProof/>
              </w:rPr>
            </w:pPr>
            <w:r w:rsidRPr="00BF5810">
              <w:rPr>
                <w:color w:val="000000"/>
              </w:rPr>
              <w:t xml:space="preserve">У зв'язку з цим, є потреба у здійсненні технічного обслуговування надземних, підземних газопроводів, газового устаткування структурного підрозділу </w:t>
            </w:r>
            <w:r w:rsidRPr="00BF5810">
              <w:rPr>
                <w:noProof/>
              </w:rPr>
              <w:t xml:space="preserve">«Вагонне депо Батуринська» </w:t>
            </w:r>
            <w:r w:rsidRPr="00BF5810">
              <w:t>регіональної філії «Придніпровська залізниця» акціонерного товариства «Українська залізниця».</w:t>
            </w:r>
          </w:p>
          <w:p w:rsidR="00BF5810" w:rsidRPr="00BF5810" w:rsidRDefault="00BF5810" w:rsidP="00BF5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передбачені на 2021 рік по службі вагонного господарства регіональної філії «Придніпровська залізниця» АТ «Укрзалізниця» проектом прогнозного права </w:t>
            </w:r>
            <w:r w:rsidRPr="00BF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витрат на послуги, які надаються сторонніми організаціями (без ремонтів) по статті «Інші». </w:t>
            </w:r>
          </w:p>
        </w:tc>
      </w:tr>
      <w:tr w:rsidR="00BF5810" w:rsidRPr="002D348C" w:rsidTr="001102AF">
        <w:tc>
          <w:tcPr>
            <w:tcW w:w="5211" w:type="dxa"/>
          </w:tcPr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Якісні характеристики</w:t>
            </w:r>
          </w:p>
          <w:p w:rsidR="00BF5810" w:rsidRPr="00BF5810" w:rsidRDefault="00BF5810" w:rsidP="00BF58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повинні відповідати вимогам Правил безпеки систем газопостачання, затверджених наказом Міністерства енергетики та вугільної промисловості України від 15.05.2015 № 285 та Порядку  технічного огляду, обстеження та паспортизації технічного стану, здійснення  запобіжних заходів для безаварійного експлуатування систем газопостачання, затвердженого наказом Міністерства економіки та вугільної промисловості України від 24.10.2011 № 640</w:t>
            </w:r>
          </w:p>
        </w:tc>
        <w:tc>
          <w:tcPr>
            <w:tcW w:w="5211" w:type="dxa"/>
          </w:tcPr>
          <w:p w:rsidR="00BF5810" w:rsidRPr="002D348C" w:rsidRDefault="00BF5810" w:rsidP="00BF5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810" w:rsidTr="001102AF">
        <w:tc>
          <w:tcPr>
            <w:tcW w:w="5211" w:type="dxa"/>
          </w:tcPr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Очікувана вартість</w:t>
            </w:r>
          </w:p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F5810" w:rsidRPr="001102AF" w:rsidRDefault="00F634A2" w:rsidP="00F63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156 141.00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5810" w:rsidRPr="0011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  <w:tc>
          <w:tcPr>
            <w:tcW w:w="5211" w:type="dxa"/>
          </w:tcPr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810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маркетингового дослідження ринку вартісних показників останньої закупівлі та на виконання вимог наказу від 26.02.2016 № 107Ц з урахуванням наказу МЕ від 18.02.2020 № 275</w:t>
            </w:r>
          </w:p>
          <w:p w:rsidR="00BF5810" w:rsidRPr="00421051" w:rsidRDefault="00BF5810" w:rsidP="00BF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634A2" w:rsidRDefault="00F634A2" w:rsidP="0011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4A2" w:rsidRDefault="00F634A2" w:rsidP="00F634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2AF" w:rsidRPr="00F634A2" w:rsidRDefault="001102AF" w:rsidP="00F634A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102AF" w:rsidRPr="00F634A2" w:rsidSect="001102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2F5A"/>
    <w:multiLevelType w:val="hybridMultilevel"/>
    <w:tmpl w:val="A7A4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035"/>
    <w:multiLevelType w:val="hybridMultilevel"/>
    <w:tmpl w:val="C90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3CCB"/>
    <w:multiLevelType w:val="hybridMultilevel"/>
    <w:tmpl w:val="04B2623A"/>
    <w:lvl w:ilvl="0" w:tplc="31F610F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2AF"/>
    <w:rsid w:val="000E74A8"/>
    <w:rsid w:val="001102AF"/>
    <w:rsid w:val="00142FE8"/>
    <w:rsid w:val="002D348C"/>
    <w:rsid w:val="00421051"/>
    <w:rsid w:val="00A31ACF"/>
    <w:rsid w:val="00AC28CB"/>
    <w:rsid w:val="00B2389D"/>
    <w:rsid w:val="00B72CD6"/>
    <w:rsid w:val="00BF5810"/>
    <w:rsid w:val="00D55242"/>
    <w:rsid w:val="00F634A2"/>
    <w:rsid w:val="00FA2C5A"/>
    <w:rsid w:val="00FA3F2E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BF58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BF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nvtz</cp:lastModifiedBy>
  <cp:revision>6</cp:revision>
  <dcterms:created xsi:type="dcterms:W3CDTF">2021-05-28T05:40:00Z</dcterms:created>
  <dcterms:modified xsi:type="dcterms:W3CDTF">2021-08-04T13:11:00Z</dcterms:modified>
</cp:coreProperties>
</file>