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F06" w:rsidRDefault="00D10A95" w:rsidP="00CF5D50">
      <w:pPr>
        <w:jc w:val="center"/>
        <w:rPr>
          <w:b/>
          <w:sz w:val="28"/>
          <w:szCs w:val="28"/>
          <w:lang w:val="uk-UA"/>
        </w:rPr>
      </w:pPr>
      <w:r w:rsidRPr="00D10A95">
        <w:rPr>
          <w:b/>
          <w:sz w:val="28"/>
          <w:szCs w:val="28"/>
          <w:lang w:val="uk-UA"/>
        </w:rPr>
        <w:t>Код ДК 021:2015 - 15240000-2 Рибні консерви та інші рибні страви і пресерви (Рибні консерви)</w:t>
      </w:r>
      <w:r>
        <w:rPr>
          <w:b/>
          <w:sz w:val="28"/>
          <w:szCs w:val="28"/>
          <w:lang w:val="uk-UA"/>
        </w:rPr>
        <w:t xml:space="preserve"> </w:t>
      </w:r>
    </w:p>
    <w:p w:rsidR="00B05F06" w:rsidRPr="00B05F06" w:rsidRDefault="00B05F06" w:rsidP="00CF5D50">
      <w:pPr>
        <w:jc w:val="center"/>
        <w:rPr>
          <w:b/>
          <w:sz w:val="28"/>
          <w:szCs w:val="28"/>
          <w:lang w:val="uk-UA"/>
        </w:rPr>
      </w:pPr>
    </w:p>
    <w:p w:rsidR="000259B5" w:rsidRPr="00B05F06" w:rsidRDefault="00B05F06" w:rsidP="00CF5D50">
      <w:pPr>
        <w:jc w:val="center"/>
        <w:rPr>
          <w:b/>
          <w:sz w:val="28"/>
          <w:szCs w:val="28"/>
          <w:lang w:val="uk-UA"/>
        </w:rPr>
      </w:pPr>
      <w:r w:rsidRPr="00B05F06">
        <w:rPr>
          <w:b/>
          <w:sz w:val="28"/>
          <w:szCs w:val="28"/>
        </w:rPr>
        <w:t xml:space="preserve">Номер у </w:t>
      </w:r>
      <w:proofErr w:type="spellStart"/>
      <w:r w:rsidRPr="00B05F06">
        <w:rPr>
          <w:b/>
          <w:sz w:val="28"/>
          <w:szCs w:val="28"/>
        </w:rPr>
        <w:t>Prozorro</w:t>
      </w:r>
      <w:proofErr w:type="spellEnd"/>
      <w:r w:rsidRPr="00B05F06">
        <w:rPr>
          <w:b/>
          <w:sz w:val="28"/>
          <w:szCs w:val="28"/>
          <w:lang w:val="uk-UA"/>
        </w:rPr>
        <w:t xml:space="preserve">   </w:t>
      </w:r>
      <w:r w:rsidRPr="00B05F06">
        <w:rPr>
          <w:b/>
          <w:sz w:val="28"/>
          <w:szCs w:val="28"/>
          <w:u w:val="single"/>
        </w:rPr>
        <w:t>UA-2021-08-09-001363-c</w:t>
      </w:r>
      <w:bookmarkStart w:id="0" w:name="_GoBack"/>
      <w:bookmarkEnd w:id="0"/>
    </w:p>
    <w:p w:rsidR="00B05F06" w:rsidRPr="00B05F06" w:rsidRDefault="00B05F06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B05F06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11742A" w:rsidRDefault="0011742A" w:rsidP="0011742A">
            <w:pPr>
              <w:numPr>
                <w:ilvl w:val="0"/>
                <w:numId w:val="1"/>
              </w:numPr>
              <w:spacing w:after="12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B1D0A">
              <w:rPr>
                <w:color w:val="000000"/>
                <w:sz w:val="22"/>
                <w:szCs w:val="22"/>
                <w:lang w:val="uk-UA"/>
              </w:rPr>
              <w:t>Крабові палички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- </w:t>
            </w:r>
            <w:r w:rsidRPr="0011742A">
              <w:rPr>
                <w:color w:val="000000"/>
                <w:sz w:val="22"/>
                <w:szCs w:val="22"/>
                <w:lang w:val="uk-UA"/>
              </w:rPr>
              <w:t>цілі, не гнуті, циліндричної форми, гладкі зрізи, поверхня чиста, в індивідуальній оболонці полімерної плівки без пошкоджень і вологи. Колір: від білого з сіруватим відтінком до рожево-кремового; одна сторона поверхні «крабової» палички - від світло-рожевої до рожево-червоної або світло-оранжевої</w:t>
            </w:r>
          </w:p>
          <w:p w:rsidR="0011742A" w:rsidRPr="0011742A" w:rsidRDefault="0011742A" w:rsidP="0011742A">
            <w:pPr>
              <w:numPr>
                <w:ilvl w:val="0"/>
                <w:numId w:val="1"/>
              </w:numPr>
              <w:spacing w:after="12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CB1D0A">
              <w:rPr>
                <w:lang w:val="uk-UA"/>
              </w:rPr>
              <w:t>Консерва</w:t>
            </w:r>
            <w:proofErr w:type="spellEnd"/>
            <w:r w:rsidRPr="00CB1D0A">
              <w:rPr>
                <w:lang w:val="uk-UA"/>
              </w:rPr>
              <w:t xml:space="preserve"> "Сардина натуральна в олії"</w:t>
            </w:r>
            <w:r>
              <w:rPr>
                <w:lang w:val="uk-UA"/>
              </w:rPr>
              <w:t xml:space="preserve">, </w:t>
            </w:r>
            <w:proofErr w:type="spellStart"/>
            <w:r w:rsidRPr="0011742A">
              <w:rPr>
                <w:lang w:val="uk-UA"/>
              </w:rPr>
              <w:t>Консерва</w:t>
            </w:r>
            <w:proofErr w:type="spellEnd"/>
            <w:r w:rsidRPr="0011742A">
              <w:rPr>
                <w:lang w:val="uk-UA"/>
              </w:rPr>
              <w:t xml:space="preserve"> "Скумбрія натуральна з додаванням олії"</w:t>
            </w:r>
            <w:r>
              <w:rPr>
                <w:lang w:val="uk-UA"/>
              </w:rPr>
              <w:t xml:space="preserve"> - </w:t>
            </w:r>
            <w:r w:rsidRPr="0011742A">
              <w:rPr>
                <w:lang w:val="uk-UA"/>
              </w:rPr>
              <w:t>Залізна банка, 0,23-0,25кг, строк зберігання  2 роки з дати виготовлення. Смак приємний, без стороннього присмаку, гіркоти. Шматки риби цілі, не розірвані. Зберігання 0-20С</w:t>
            </w:r>
          </w:p>
          <w:p w:rsidR="0011742A" w:rsidRDefault="0011742A" w:rsidP="0011742A">
            <w:pPr>
              <w:numPr>
                <w:ilvl w:val="0"/>
                <w:numId w:val="1"/>
              </w:numPr>
              <w:spacing w:after="12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1742A">
              <w:rPr>
                <w:rFonts w:ascii="Times New Roman" w:hAnsi="Times New Roman"/>
                <w:sz w:val="22"/>
                <w:szCs w:val="22"/>
                <w:lang w:val="uk-UA"/>
              </w:rPr>
              <w:t>Оселедець солоний з головою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- </w:t>
            </w:r>
            <w:r w:rsidRPr="0011742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Не </w:t>
            </w:r>
            <w:proofErr w:type="spellStart"/>
            <w:r w:rsidRPr="0011742A">
              <w:rPr>
                <w:rFonts w:ascii="Times New Roman" w:hAnsi="Times New Roman"/>
                <w:sz w:val="22"/>
                <w:szCs w:val="22"/>
                <w:lang w:val="uk-UA"/>
              </w:rPr>
              <w:t>розбрані</w:t>
            </w:r>
            <w:proofErr w:type="spellEnd"/>
            <w:r w:rsidRPr="0011742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тушки, повинні бути чистими, без механічних пошкоджень, з природним забарвленням для даного виду риби, без </w:t>
            </w:r>
            <w:proofErr w:type="spellStart"/>
            <w:r w:rsidRPr="0011742A">
              <w:rPr>
                <w:rFonts w:ascii="Times New Roman" w:hAnsi="Times New Roman"/>
                <w:sz w:val="22"/>
                <w:szCs w:val="22"/>
                <w:lang w:val="uk-UA"/>
              </w:rPr>
              <w:t>потьмянілості</w:t>
            </w:r>
            <w:proofErr w:type="spellEnd"/>
            <w:r w:rsidRPr="0011742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та пожовтіння,без вмісту прянощів</w:t>
            </w:r>
          </w:p>
          <w:p w:rsidR="00D86152" w:rsidRDefault="006A06B1" w:rsidP="0011742A">
            <w:pPr>
              <w:numPr>
                <w:ilvl w:val="0"/>
                <w:numId w:val="1"/>
              </w:numPr>
              <w:spacing w:after="120"/>
              <w:ind w:left="142" w:firstLine="284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6A3832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-розвантажувальні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Default="0011742A" w:rsidP="0011742A">
            <w:pPr>
              <w:rPr>
                <w:sz w:val="22"/>
                <w:szCs w:val="22"/>
                <w:lang w:val="uk-UA"/>
              </w:rPr>
            </w:pPr>
            <w:r w:rsidRPr="0011742A">
              <w:rPr>
                <w:sz w:val="22"/>
                <w:szCs w:val="22"/>
                <w:lang w:val="uk-UA"/>
              </w:rPr>
              <w:t xml:space="preserve">ДСТУ 5097:2008 Продукція із </w:t>
            </w:r>
            <w:proofErr w:type="spellStart"/>
            <w:r w:rsidRPr="0011742A">
              <w:rPr>
                <w:sz w:val="22"/>
                <w:szCs w:val="22"/>
                <w:lang w:val="uk-UA"/>
              </w:rPr>
              <w:t>сурімі</w:t>
            </w:r>
            <w:proofErr w:type="spellEnd"/>
            <w:r w:rsidRPr="0011742A">
              <w:rPr>
                <w:sz w:val="22"/>
                <w:szCs w:val="22"/>
                <w:lang w:val="uk-UA"/>
              </w:rPr>
              <w:t xml:space="preserve"> імітована або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11742A">
              <w:rPr>
                <w:sz w:val="22"/>
                <w:szCs w:val="22"/>
                <w:lang w:val="uk-UA"/>
              </w:rPr>
              <w:t xml:space="preserve">НТД виробника </w:t>
            </w:r>
          </w:p>
          <w:p w:rsidR="0011742A" w:rsidRDefault="0011742A" w:rsidP="0011742A">
            <w:pPr>
              <w:rPr>
                <w:sz w:val="22"/>
                <w:szCs w:val="22"/>
                <w:lang w:val="uk-UA"/>
              </w:rPr>
            </w:pPr>
            <w:r w:rsidRPr="0011742A">
              <w:rPr>
                <w:sz w:val="22"/>
                <w:szCs w:val="22"/>
                <w:lang w:val="uk-UA"/>
              </w:rPr>
              <w:t>ДСТУ 7646:2014 «Консерви рибні» або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11742A">
              <w:rPr>
                <w:sz w:val="22"/>
                <w:szCs w:val="22"/>
                <w:lang w:val="uk-UA"/>
              </w:rPr>
              <w:t>НТД виробника</w:t>
            </w:r>
          </w:p>
          <w:p w:rsidR="0011742A" w:rsidRPr="002F391C" w:rsidRDefault="0011742A" w:rsidP="0011742A">
            <w:pPr>
              <w:rPr>
                <w:sz w:val="22"/>
                <w:szCs w:val="22"/>
                <w:lang w:val="uk-UA"/>
              </w:rPr>
            </w:pPr>
            <w:r w:rsidRPr="0011742A">
              <w:rPr>
                <w:sz w:val="22"/>
                <w:szCs w:val="22"/>
                <w:lang w:val="uk-UA"/>
              </w:rPr>
              <w:t>ДСТУ ГОСТ 815:2008 Оселедці солоні.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11742A">
              <w:rPr>
                <w:sz w:val="22"/>
                <w:szCs w:val="22"/>
                <w:lang w:val="uk-UA"/>
              </w:rPr>
              <w:t>ДСТУ 8095:2015 або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11742A">
              <w:rPr>
                <w:sz w:val="22"/>
                <w:szCs w:val="22"/>
                <w:lang w:val="uk-UA"/>
              </w:rPr>
              <w:t>НТД виробника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11742A">
            <w:pPr>
              <w:jc w:val="both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11742A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11742A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11742A">
            <w:pPr>
              <w:jc w:val="both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11742A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11742A">
              <w:rPr>
                <w:rFonts w:ascii="Times New Roman" w:hAnsi="Times New Roman"/>
                <w:b/>
                <w:color w:val="000000"/>
                <w:lang w:val="uk-UA"/>
              </w:rPr>
              <w:t xml:space="preserve">28 642,80 </w:t>
            </w:r>
            <w:r w:rsidR="006A3832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  <w:r w:rsidR="00E210F7">
              <w:rPr>
                <w:rFonts w:ascii="Times New Roman" w:hAnsi="Times New Roman"/>
                <w:b/>
                <w:color w:val="000000"/>
                <w:lang w:val="uk-UA"/>
              </w:rPr>
              <w:t>: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B05F06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1742A"/>
    <w:rsid w:val="002B448E"/>
    <w:rsid w:val="002E44CC"/>
    <w:rsid w:val="002F391C"/>
    <w:rsid w:val="004B4160"/>
    <w:rsid w:val="00646CC5"/>
    <w:rsid w:val="0067206B"/>
    <w:rsid w:val="006A06B1"/>
    <w:rsid w:val="006A3832"/>
    <w:rsid w:val="00731425"/>
    <w:rsid w:val="007968EE"/>
    <w:rsid w:val="008B2269"/>
    <w:rsid w:val="00950AB6"/>
    <w:rsid w:val="00AB619F"/>
    <w:rsid w:val="00B05F06"/>
    <w:rsid w:val="00B218DF"/>
    <w:rsid w:val="00B33F8B"/>
    <w:rsid w:val="00C45C1A"/>
    <w:rsid w:val="00CF5B1C"/>
    <w:rsid w:val="00CF5D50"/>
    <w:rsid w:val="00D10A95"/>
    <w:rsid w:val="00D86152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3</cp:revision>
  <dcterms:created xsi:type="dcterms:W3CDTF">2021-08-04T09:48:00Z</dcterms:created>
  <dcterms:modified xsi:type="dcterms:W3CDTF">2021-08-09T11:56:00Z</dcterms:modified>
</cp:coreProperties>
</file>