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9A7" w:rsidRDefault="00E459A7" w:rsidP="00E459A7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ДК  021-2015 – 39710000-2 «Електричні побутові прилади» </w:t>
      </w:r>
    </w:p>
    <w:p w:rsidR="00E459A7" w:rsidRDefault="00E459A7" w:rsidP="00E459A7">
      <w:pPr>
        <w:jc w:val="center"/>
        <w:rPr>
          <w:sz w:val="28"/>
          <w:szCs w:val="28"/>
        </w:rPr>
      </w:pPr>
      <w:r>
        <w:rPr>
          <w:sz w:val="28"/>
          <w:szCs w:val="28"/>
          <w:lang w:val="uk-UA"/>
        </w:rPr>
        <w:t>(</w:t>
      </w:r>
      <w:proofErr w:type="spellStart"/>
      <w:r>
        <w:rPr>
          <w:sz w:val="28"/>
          <w:szCs w:val="28"/>
          <w:lang w:val="uk-UA"/>
        </w:rPr>
        <w:t>тени</w:t>
      </w:r>
      <w:proofErr w:type="spellEnd"/>
      <w:r>
        <w:rPr>
          <w:sz w:val="28"/>
          <w:szCs w:val="28"/>
          <w:lang w:val="uk-UA"/>
        </w:rPr>
        <w:t xml:space="preserve"> електричні)</w:t>
      </w:r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4F3F50" w:rsidRPr="004F3F50" w:rsidTr="004F3F50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  <w:right w:val="single" w:sz="6" w:space="0" w:color="DFDFDF"/>
            </w:tcBorders>
            <w:shd w:val="clear" w:color="auto" w:fill="FAFAFA"/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4F3F50" w:rsidRPr="004F3F50" w:rsidRDefault="004F3F50" w:rsidP="004F3F50">
            <w:pPr>
              <w:autoSpaceDE/>
              <w:autoSpaceDN/>
              <w:adjustRightInd/>
              <w:rPr>
                <w:rFonts w:ascii="Verdana" w:hAnsi="Verdana"/>
                <w:b/>
                <w:color w:val="000000"/>
              </w:rPr>
            </w:pPr>
            <w:hyperlink r:id="rId5" w:history="1">
              <w:r w:rsidRPr="004F3F50">
                <w:rPr>
                  <w:rFonts w:ascii="Verdana" w:hAnsi="Verdana"/>
                  <w:color w:val="0000FF"/>
                  <w:sz w:val="17"/>
                  <w:szCs w:val="17"/>
                  <w:u w:val="single"/>
                </w:rPr>
                <w:br/>
              </w:r>
              <w:r w:rsidRPr="004F3F50">
                <w:rPr>
                  <w:rFonts w:ascii="Verdana" w:hAnsi="Verdana"/>
                  <w:b/>
                  <w:color w:val="0000FF"/>
                  <w:u w:val="single"/>
                </w:rPr>
                <w:t>UA-2021-08-10-001192-b</w:t>
              </w:r>
            </w:hyperlink>
          </w:p>
        </w:tc>
      </w:tr>
    </w:tbl>
    <w:p w:rsidR="000259B5" w:rsidRPr="004F3F50" w:rsidRDefault="000259B5" w:rsidP="000259B5">
      <w:pPr>
        <w:rPr>
          <w:lang w:val="uk-UA"/>
        </w:rPr>
      </w:pPr>
      <w:bookmarkStart w:id="0" w:name="_GoBack"/>
      <w:bookmarkEnd w:id="0"/>
    </w:p>
    <w:p w:rsidR="0016520D" w:rsidRDefault="0016520D" w:rsidP="000259B5">
      <w:pPr>
        <w:rPr>
          <w:lang w:val="uk-UA"/>
        </w:rPr>
      </w:pP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D015DC">
        <w:tc>
          <w:tcPr>
            <w:tcW w:w="1144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16520D" w:rsidTr="00E459A7">
        <w:trPr>
          <w:trHeight w:val="2160"/>
        </w:trPr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W w:w="1014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475"/>
              <w:gridCol w:w="7668"/>
            </w:tblGrid>
            <w:tr w:rsidR="00883B7C" w:rsidRPr="00510A09" w:rsidTr="00726883">
              <w:trPr>
                <w:trHeight w:val="668"/>
                <w:jc w:val="center"/>
              </w:trPr>
              <w:tc>
                <w:tcPr>
                  <w:tcW w:w="2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3B7C" w:rsidRPr="000E5EE4" w:rsidRDefault="00883B7C" w:rsidP="004C49E8">
                  <w:pPr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</w:p>
                <w:p w:rsidR="00883B7C" w:rsidRPr="000E5EE4" w:rsidRDefault="00883B7C" w:rsidP="004C49E8">
                  <w:pPr>
                    <w:jc w:val="center"/>
                    <w:rPr>
                      <w:rFonts w:ascii="Times New Roman" w:hAnsi="Times New Roman"/>
                      <w:color w:val="000000"/>
                      <w:lang w:val="uk-UA"/>
                    </w:rPr>
                  </w:pPr>
                  <w:proofErr w:type="spellStart"/>
                  <w:r w:rsidRPr="000E5EE4">
                    <w:rPr>
                      <w:rFonts w:ascii="Times New Roman" w:hAnsi="Times New Roman"/>
                      <w:color w:val="000000"/>
                    </w:rPr>
                    <w:t>Електронагрівач</w:t>
                  </w:r>
                  <w:proofErr w:type="spellEnd"/>
                  <w:r w:rsidRPr="000E5EE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0E5EE4">
                    <w:rPr>
                      <w:rFonts w:ascii="Times New Roman" w:hAnsi="Times New Roman"/>
                      <w:color w:val="000000"/>
                    </w:rPr>
                    <w:t>трубчастий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 xml:space="preserve"> </w:t>
                  </w:r>
                  <w:r w:rsidRPr="00BC5638">
                    <w:rPr>
                      <w:rFonts w:ascii="Times New Roman" w:hAnsi="Times New Roman"/>
                      <w:color w:val="000000"/>
                    </w:rPr>
                    <w:t xml:space="preserve">для </w:t>
                  </w:r>
                  <w:proofErr w:type="spellStart"/>
                  <w:r w:rsidRPr="00BC5638">
                    <w:rPr>
                      <w:rFonts w:ascii="Times New Roman" w:hAnsi="Times New Roman"/>
                      <w:color w:val="000000"/>
                    </w:rPr>
                    <w:t>обігріву</w:t>
                  </w:r>
                  <w:proofErr w:type="spellEnd"/>
                  <w:r w:rsidRPr="00BC5638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proofErr w:type="gramStart"/>
                  <w:r w:rsidRPr="00BC5638">
                    <w:rPr>
                      <w:rFonts w:ascii="Times New Roman" w:hAnsi="Times New Roman"/>
                      <w:color w:val="000000"/>
                    </w:rPr>
                    <w:t>стр</w:t>
                  </w:r>
                  <w:proofErr w:type="gramEnd"/>
                  <w:r w:rsidRPr="00BC5638">
                    <w:rPr>
                      <w:rFonts w:ascii="Times New Roman" w:hAnsi="Times New Roman"/>
                      <w:color w:val="000000"/>
                    </w:rPr>
                    <w:t>ілочних</w:t>
                  </w:r>
                  <w:proofErr w:type="spellEnd"/>
                  <w:r w:rsidRPr="00BC5638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BC5638">
                    <w:rPr>
                      <w:rFonts w:ascii="Times New Roman" w:hAnsi="Times New Roman"/>
                      <w:color w:val="000000"/>
                    </w:rPr>
                    <w:t>переводів</w:t>
                  </w:r>
                  <w:proofErr w:type="spellEnd"/>
                  <w:r w:rsidRPr="000E5EE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</w:p>
                <w:p w:rsidR="00883B7C" w:rsidRPr="007C30BB" w:rsidRDefault="00883B7C" w:rsidP="004C49E8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3B7C" w:rsidRPr="000E5EE4" w:rsidRDefault="00883B7C" w:rsidP="004C49E8">
                  <w:pPr>
                    <w:rPr>
                      <w:lang w:val="uk-UA"/>
                    </w:rPr>
                  </w:pPr>
                  <w:r w:rsidRPr="000E5EE4">
                    <w:rPr>
                      <w:lang w:val="uk-UA"/>
                    </w:rPr>
                    <w:t xml:space="preserve">Тип - </w:t>
                  </w:r>
                  <w:proofErr w:type="spellStart"/>
                  <w:r w:rsidRPr="000E5EE4">
                    <w:rPr>
                      <w:lang w:val="uk-UA"/>
                    </w:rPr>
                    <w:t>однокінцевий</w:t>
                  </w:r>
                  <w:proofErr w:type="spellEnd"/>
                  <w:r w:rsidRPr="000E5EE4">
                    <w:rPr>
                      <w:lang w:val="uk-UA"/>
                    </w:rPr>
                    <w:t xml:space="preserve"> овального січення;</w:t>
                  </w:r>
                </w:p>
                <w:p w:rsidR="00883B7C" w:rsidRPr="000E5EE4" w:rsidRDefault="00883B7C" w:rsidP="004C49E8">
                  <w:pPr>
                    <w:rPr>
                      <w:lang w:val="uk-UA"/>
                    </w:rPr>
                  </w:pPr>
                  <w:r w:rsidRPr="000E5EE4">
                    <w:rPr>
                      <w:lang w:val="uk-UA"/>
                    </w:rPr>
                    <w:t>Номінальна напруга - 220В;</w:t>
                  </w:r>
                </w:p>
                <w:p w:rsidR="00883B7C" w:rsidRPr="000E5EE4" w:rsidRDefault="00883B7C" w:rsidP="004C49E8">
                  <w:pPr>
                    <w:rPr>
                      <w:lang w:val="uk-UA"/>
                    </w:rPr>
                  </w:pPr>
                  <w:r w:rsidRPr="000E5EE4">
                    <w:rPr>
                      <w:lang w:val="uk-UA"/>
                    </w:rPr>
                    <w:t>Номінальна потужність – 1,0 кВт;</w:t>
                  </w:r>
                </w:p>
                <w:p w:rsidR="00883B7C" w:rsidRPr="000E5EE4" w:rsidRDefault="00883B7C" w:rsidP="004C49E8">
                  <w:pPr>
                    <w:rPr>
                      <w:lang w:val="uk-UA"/>
                    </w:rPr>
                  </w:pPr>
                  <w:r w:rsidRPr="000E5EE4">
                    <w:rPr>
                      <w:lang w:val="uk-UA"/>
                    </w:rPr>
                    <w:t>Довжина – не менше 3200мм;</w:t>
                  </w:r>
                </w:p>
                <w:p w:rsidR="00883B7C" w:rsidRPr="000E5EE4" w:rsidRDefault="00883B7C" w:rsidP="004C49E8">
                  <w:pPr>
                    <w:rPr>
                      <w:lang w:val="uk-UA"/>
                    </w:rPr>
                  </w:pPr>
                  <w:r w:rsidRPr="000E5EE4">
                    <w:rPr>
                      <w:lang w:val="uk-UA"/>
                    </w:rPr>
                    <w:t>Ступінь захисту – не гірше ІР55;</w:t>
                  </w:r>
                </w:p>
                <w:p w:rsidR="00883B7C" w:rsidRPr="00BC5638" w:rsidRDefault="00883B7C" w:rsidP="004C49E8">
                  <w:pPr>
                    <w:rPr>
                      <w:lang w:val="uk-UA"/>
                    </w:rPr>
                  </w:pPr>
                  <w:r w:rsidRPr="000E5EE4">
                    <w:rPr>
                      <w:lang w:val="uk-UA"/>
                    </w:rPr>
                    <w:t>Довжина кабелю живлення - не менше 3м</w:t>
                  </w:r>
                </w:p>
              </w:tc>
            </w:tr>
          </w:tbl>
          <w:p w:rsidR="000259B5" w:rsidRPr="00EB6BA4" w:rsidRDefault="000259B5" w:rsidP="000259B5">
            <w:pPr>
              <w:rPr>
                <w:sz w:val="22"/>
                <w:szCs w:val="22"/>
              </w:rPr>
            </w:pPr>
          </w:p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253" w:type="dxa"/>
          </w:tcPr>
          <w:p w:rsidR="000259B5" w:rsidRPr="00E459A7" w:rsidRDefault="00D015DC" w:rsidP="00E459A7">
            <w:pPr>
              <w:ind w:right="360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E459A7" w:rsidRPr="00E459A7">
              <w:rPr>
                <w:lang w:val="uk-UA"/>
              </w:rPr>
              <w:t xml:space="preserve">З метою забезпечення безпеки дорожнього руху та забезпечення перевізного процесу, для виконання робіт по встановленню </w:t>
            </w:r>
            <w:proofErr w:type="spellStart"/>
            <w:r w:rsidR="00E459A7" w:rsidRPr="00E459A7">
              <w:rPr>
                <w:lang w:val="uk-UA"/>
              </w:rPr>
              <w:t>тенів</w:t>
            </w:r>
            <w:proofErr w:type="spellEnd"/>
            <w:r w:rsidR="00E459A7" w:rsidRPr="00E459A7">
              <w:rPr>
                <w:lang w:val="uk-UA"/>
              </w:rPr>
              <w:t xml:space="preserve"> для обігріву стрілочних переводів</w:t>
            </w:r>
            <w:r w:rsidR="00E459A7">
              <w:rPr>
                <w:lang w:val="uk-UA"/>
              </w:rPr>
              <w:t>.</w:t>
            </w:r>
          </w:p>
        </w:tc>
      </w:tr>
      <w:tr w:rsidR="000259B5" w:rsidRPr="0016520D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459A7" w:rsidRPr="00E459A7" w:rsidRDefault="00E459A7" w:rsidP="00E459A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E459A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E459A7" w:rsidRPr="00E459A7" w:rsidRDefault="00E459A7" w:rsidP="00E459A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E459A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E459A7" w:rsidRPr="00E459A7" w:rsidRDefault="00E459A7" w:rsidP="00E459A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E459A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E459A7" w:rsidP="00E459A7">
            <w:pPr>
              <w:rPr>
                <w:sz w:val="22"/>
                <w:szCs w:val="22"/>
                <w:u w:val="single"/>
                <w:lang w:val="uk-UA"/>
              </w:rPr>
            </w:pPr>
            <w:r w:rsidRPr="00E459A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 (Додаток 3а).</w:t>
            </w:r>
          </w:p>
          <w:p w:rsidR="00EA6244" w:rsidRPr="002F391C" w:rsidRDefault="00EA6244" w:rsidP="0016520D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253" w:type="dxa"/>
          </w:tcPr>
          <w:p w:rsidR="00EA6244" w:rsidRPr="002F391C" w:rsidRDefault="00D015DC" w:rsidP="00D015DC">
            <w:pPr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E459A7" w:rsidRPr="00E459A7">
              <w:rPr>
                <w:lang w:val="uk-UA"/>
              </w:rPr>
              <w:t xml:space="preserve">З метою забезпечення безпеки дорожнього руху та забезпечення перевізного процесу, для виконання робіт по встановленню </w:t>
            </w:r>
            <w:proofErr w:type="spellStart"/>
            <w:r w:rsidR="00E459A7" w:rsidRPr="00E459A7">
              <w:rPr>
                <w:lang w:val="uk-UA"/>
              </w:rPr>
              <w:t>тенів</w:t>
            </w:r>
            <w:proofErr w:type="spellEnd"/>
            <w:r w:rsidR="00E459A7" w:rsidRPr="00E459A7">
              <w:rPr>
                <w:lang w:val="uk-UA"/>
              </w:rPr>
              <w:t xml:space="preserve"> для обігріву стрілочних переводів.</w:t>
            </w:r>
          </w:p>
        </w:tc>
      </w:tr>
      <w:tr w:rsidR="000259B5" w:rsidRPr="002F391C" w:rsidTr="00E459A7">
        <w:trPr>
          <w:trHeight w:val="1084"/>
        </w:trPr>
        <w:tc>
          <w:tcPr>
            <w:tcW w:w="11448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883B7C" w:rsidRPr="004F3F50" w:rsidRDefault="00883B7C" w:rsidP="000259B5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83B7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175 032,00 грн. з ПДВ (Сто сімдесят п'ять тисяч тридцять дві гривні 00 копійок);</w:t>
            </w:r>
          </w:p>
          <w:p w:rsidR="00EA6244" w:rsidRPr="00883B7C" w:rsidRDefault="00883B7C" w:rsidP="000259B5">
            <w:pPr>
              <w:rPr>
                <w:sz w:val="22"/>
                <w:szCs w:val="22"/>
              </w:rPr>
            </w:pPr>
            <w:r w:rsidRPr="00883B7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145 860,00 грн. без ПДВ (Сто сорок п'ять тисяч вісімсо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 шістдесят гривень 00 копійок)</w:t>
            </w:r>
            <w:r w:rsidRPr="00883B7C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253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520D"/>
    <w:rsid w:val="002F391C"/>
    <w:rsid w:val="004F3F50"/>
    <w:rsid w:val="006A7C5E"/>
    <w:rsid w:val="00883B7C"/>
    <w:rsid w:val="00950AB6"/>
    <w:rsid w:val="00CF4F87"/>
    <w:rsid w:val="00D015DC"/>
    <w:rsid w:val="00E459A7"/>
    <w:rsid w:val="00EA6244"/>
    <w:rsid w:val="00EB6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8-10-001192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3</cp:revision>
  <cp:lastPrinted>2021-08-10T05:43:00Z</cp:lastPrinted>
  <dcterms:created xsi:type="dcterms:W3CDTF">2021-08-10T05:45:00Z</dcterms:created>
  <dcterms:modified xsi:type="dcterms:W3CDTF">2021-08-10T10:10:00Z</dcterms:modified>
</cp:coreProperties>
</file>