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0" w:rsidRPr="002B7710" w:rsidRDefault="00B211B9" w:rsidP="002B7710">
      <w:pPr>
        <w:rPr>
          <w:sz w:val="22"/>
          <w:szCs w:val="22"/>
          <w:lang w:val="uk-UA"/>
        </w:rPr>
      </w:pPr>
      <w:r w:rsidRPr="002B7710">
        <w:rPr>
          <w:rFonts w:ascii="Times New Roman" w:hAnsi="Times New Roman"/>
          <w:b/>
          <w:sz w:val="22"/>
          <w:szCs w:val="22"/>
        </w:rPr>
        <w:t xml:space="preserve">Код ДК 021-2015 – </w:t>
      </w:r>
      <w:r w:rsidR="002B7710" w:rsidRPr="002B7710">
        <w:rPr>
          <w:sz w:val="22"/>
          <w:szCs w:val="22"/>
          <w:lang w:val="uk-UA"/>
        </w:rPr>
        <w:t xml:space="preserve">34630000-2 «Частини залізничних або трамвайних локомотивів чи рейкового рухомого складу; обладнання </w:t>
      </w:r>
      <w:proofErr w:type="gramStart"/>
      <w:r w:rsidR="002B7710" w:rsidRPr="002B7710">
        <w:rPr>
          <w:sz w:val="22"/>
          <w:szCs w:val="22"/>
          <w:lang w:val="uk-UA"/>
        </w:rPr>
        <w:t>для</w:t>
      </w:r>
      <w:proofErr w:type="gramEnd"/>
      <w:r w:rsidR="002B7710" w:rsidRPr="002B7710">
        <w:rPr>
          <w:sz w:val="22"/>
          <w:szCs w:val="22"/>
          <w:lang w:val="uk-UA"/>
        </w:rPr>
        <w:t xml:space="preserve"> </w:t>
      </w:r>
      <w:proofErr w:type="gramStart"/>
      <w:r w:rsidR="002B7710" w:rsidRPr="002B7710">
        <w:rPr>
          <w:sz w:val="22"/>
          <w:szCs w:val="22"/>
          <w:lang w:val="uk-UA"/>
        </w:rPr>
        <w:t>контролю</w:t>
      </w:r>
      <w:proofErr w:type="gramEnd"/>
      <w:r w:rsidR="002B7710" w:rsidRPr="002B7710">
        <w:rPr>
          <w:sz w:val="22"/>
          <w:szCs w:val="22"/>
          <w:lang w:val="uk-UA"/>
        </w:rPr>
        <w:t xml:space="preserve"> залізничного руху»</w:t>
      </w:r>
    </w:p>
    <w:p w:rsidR="00FA15A2" w:rsidRPr="006A52C8" w:rsidRDefault="002B7710" w:rsidP="002B7710">
      <w:pPr>
        <w:rPr>
          <w:rFonts w:ascii="Times New Roman" w:hAnsi="Times New Roman"/>
          <w:b/>
          <w:sz w:val="18"/>
          <w:szCs w:val="18"/>
          <w:lang w:val="uk-UA"/>
        </w:rPr>
      </w:pPr>
      <w:r w:rsidRPr="002B7710">
        <w:rPr>
          <w:color w:val="0000FF"/>
          <w:sz w:val="22"/>
          <w:szCs w:val="22"/>
          <w:lang w:val="uk-UA"/>
        </w:rPr>
        <w:t xml:space="preserve">  (</w:t>
      </w:r>
      <w:r w:rsidRPr="002B7710">
        <w:rPr>
          <w:rFonts w:cs="Calibri"/>
          <w:color w:val="0000FF"/>
          <w:sz w:val="22"/>
          <w:szCs w:val="22"/>
          <w:lang w:val="uk-UA"/>
        </w:rPr>
        <w:t>брус діелектричний до автоматичного шлагбаума, болометри)</w:t>
      </w:r>
      <w:bookmarkStart w:id="0" w:name="_GoBack"/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A15A2" w:rsidRPr="006A52C8" w:rsidTr="00FA15A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  <w:right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FA15A2" w:rsidRPr="006A52C8" w:rsidRDefault="00FA15A2" w:rsidP="00FA15A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hyperlink r:id="rId5" w:history="1">
              <w:r w:rsidRPr="006A52C8">
                <w:rPr>
                  <w:rStyle w:val="a3"/>
                  <w:rFonts w:ascii="Verdana" w:hAnsi="Verdana"/>
                  <w:b/>
                  <w:sz w:val="18"/>
                  <w:szCs w:val="18"/>
                </w:rPr>
                <w:t>UA-2021-08-10-002005-b</w:t>
              </w:r>
            </w:hyperlink>
          </w:p>
        </w:tc>
      </w:tr>
    </w:tbl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9039"/>
        <w:gridCol w:w="1559"/>
        <w:gridCol w:w="5103"/>
      </w:tblGrid>
      <w:tr w:rsidR="005663FF" w:rsidRPr="002B7710" w:rsidTr="002B7710">
        <w:tc>
          <w:tcPr>
            <w:tcW w:w="10598" w:type="dxa"/>
            <w:gridSpan w:val="2"/>
          </w:tcPr>
          <w:bookmarkEnd w:id="0"/>
          <w:p w:rsidR="005663FF" w:rsidRPr="002B7710" w:rsidRDefault="005663FF" w:rsidP="000259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B7710">
              <w:rPr>
                <w:b/>
                <w:sz w:val="22"/>
                <w:szCs w:val="22"/>
                <w:lang w:val="uk-UA"/>
              </w:rPr>
              <w:t>Вимоги Тендерної документації</w:t>
            </w:r>
          </w:p>
        </w:tc>
        <w:tc>
          <w:tcPr>
            <w:tcW w:w="5103" w:type="dxa"/>
          </w:tcPr>
          <w:p w:rsidR="005663FF" w:rsidRPr="002B7710" w:rsidRDefault="005663FF" w:rsidP="000259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7710">
              <w:rPr>
                <w:b/>
                <w:sz w:val="22"/>
                <w:szCs w:val="22"/>
                <w:lang w:val="uk-UA"/>
              </w:rPr>
              <w:t>Обгрунтування</w:t>
            </w:r>
            <w:proofErr w:type="spellEnd"/>
          </w:p>
        </w:tc>
      </w:tr>
      <w:tr w:rsidR="00413BA5" w:rsidRPr="002B7710" w:rsidTr="002B7710">
        <w:tc>
          <w:tcPr>
            <w:tcW w:w="10598" w:type="dxa"/>
            <w:gridSpan w:val="2"/>
          </w:tcPr>
          <w:p w:rsidR="002B7710" w:rsidRPr="002B7710" w:rsidRDefault="002B7710" w:rsidP="002B771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color w:val="0000FF"/>
                <w:sz w:val="22"/>
                <w:szCs w:val="22"/>
                <w:lang w:val="uk-UA"/>
              </w:rPr>
              <w:t>брус діелектричний до автоматичного шлагбаума</w:t>
            </w:r>
          </w:p>
          <w:p w:rsidR="002B7710" w:rsidRPr="002B7710" w:rsidRDefault="002B7710" w:rsidP="002B771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габаритні розміри, мм, не більше  бруса </w:t>
            </w:r>
            <w:r w:rsidRPr="002B7710">
              <w:rPr>
                <w:rFonts w:ascii="Times New Roman" w:hAnsi="Times New Roman"/>
                <w:bCs/>
                <w:kern w:val="32"/>
                <w:sz w:val="22"/>
                <w:szCs w:val="22"/>
                <w:lang w:val="uk-UA"/>
              </w:rPr>
              <w:t>4</w:t>
            </w:r>
            <w:r w:rsidRPr="002B7710">
              <w:rPr>
                <w:rFonts w:ascii="Times New Roman" w:hAnsi="Times New Roman"/>
                <w:bCs/>
                <w:kern w:val="32"/>
                <w:sz w:val="22"/>
                <w:szCs w:val="22"/>
              </w:rPr>
              <w:t>000х105х70</w:t>
            </w:r>
          </w:p>
          <w:p w:rsidR="002B7710" w:rsidRPr="002B7710" w:rsidRDefault="002B7710" w:rsidP="002B7710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2B771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матеріал - </w:t>
            </w:r>
            <w:r w:rsidRPr="002B771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діелектричний, повинен </w:t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зберігати зовнішній вигляд при і після впливу підвищеної відносної вологості навколишнього повітря 97</w:t>
            </w:r>
            <w:r w:rsidRPr="002B7710">
              <w:rPr>
                <w:rFonts w:ascii="Times New Roman" w:hAnsi="Times New Roman"/>
                <w:sz w:val="22"/>
                <w:szCs w:val="22"/>
              </w:rPr>
              <w:t> </w:t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% ; </w:t>
            </w:r>
            <w:r w:rsidRPr="002B771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вологостійкий та зберігає свої властивості (в т.ч. фарбування) і виконує функції навіть після впливу атмосферних явищ (дощ, сніг, спека, мороз тощо);</w:t>
            </w:r>
          </w:p>
          <w:p w:rsidR="002B7710" w:rsidRPr="002B7710" w:rsidRDefault="002B7710" w:rsidP="002B7710">
            <w:pPr>
              <w:jc w:val="both"/>
              <w:rPr>
                <w:rFonts w:ascii="Times New Roman" w:hAnsi="Times New Roman"/>
                <w:bCs/>
                <w:kern w:val="32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- повинен витримувати вплив верхнього значення робочої температури навколишнього середовища +55 </w:t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sym w:font="Symbol" w:char="F0B0"/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С та нижнього значення робочої температури навколишнього середовища - 45 </w:t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sym w:font="Symbol" w:char="F0B0"/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С;</w:t>
            </w:r>
          </w:p>
          <w:p w:rsidR="00413BA5" w:rsidRPr="002B7710" w:rsidRDefault="002B7710" w:rsidP="002B77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771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маса, кг, не більше  - 12,5</w:t>
            </w:r>
          </w:p>
        </w:tc>
        <w:tc>
          <w:tcPr>
            <w:tcW w:w="5103" w:type="dxa"/>
          </w:tcPr>
          <w:p w:rsidR="002B7710" w:rsidRDefault="002B7710" w:rsidP="002B7710">
            <w:pPr>
              <w:rPr>
                <w:rFonts w:ascii="Times New Roman" w:hAnsi="Times New Roman"/>
                <w:lang w:val="uk-UA"/>
              </w:rPr>
            </w:pPr>
            <w:r w:rsidRPr="000719BD">
              <w:rPr>
                <w:rFonts w:ascii="Times New Roman" w:hAnsi="Times New Roman"/>
                <w:lang w:val="uk-UA"/>
              </w:rPr>
              <w:t>Для забезпечення господарчих потреб структурних підрозділів залізниці.</w:t>
            </w:r>
          </w:p>
          <w:p w:rsidR="00413BA5" w:rsidRPr="002B7710" w:rsidRDefault="00413BA5" w:rsidP="002B7710">
            <w:pPr>
              <w:pStyle w:val="a5"/>
            </w:pPr>
          </w:p>
        </w:tc>
      </w:tr>
      <w:tr w:rsidR="002B7710" w:rsidRPr="002B7710" w:rsidTr="002B7710">
        <w:tc>
          <w:tcPr>
            <w:tcW w:w="10598" w:type="dxa"/>
            <w:gridSpan w:val="2"/>
          </w:tcPr>
          <w:p w:rsidR="002B7710" w:rsidRPr="002B7710" w:rsidRDefault="002B7710" w:rsidP="002B7710">
            <w:pPr>
              <w:rPr>
                <w:sz w:val="22"/>
                <w:szCs w:val="22"/>
                <w:lang w:val="uk-UA"/>
              </w:rPr>
            </w:pPr>
            <w:r w:rsidRPr="002B7710">
              <w:rPr>
                <w:sz w:val="22"/>
                <w:szCs w:val="22"/>
                <w:lang w:val="uk-UA"/>
              </w:rPr>
              <w:t>Болометр</w:t>
            </w:r>
          </w:p>
          <w:p w:rsidR="002B7710" w:rsidRPr="002B7710" w:rsidRDefault="002B7710" w:rsidP="002B771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B7710">
              <w:rPr>
                <w:bCs/>
                <w:sz w:val="22"/>
                <w:szCs w:val="22"/>
                <w:lang w:val="uk-UA" w:eastAsia="uk-UA"/>
              </w:rPr>
              <w:t>Призначені для експлуатації в якості вбудованих елементів усередині комплектних виробів для реєстрації та вимірювання параметрів теплового випромінювання в широкому спектральному діапазоні.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2B7710">
              <w:rPr>
                <w:sz w:val="22"/>
                <w:szCs w:val="22"/>
              </w:rPr>
              <w:t>п</w:t>
            </w:r>
            <w:proofErr w:type="gramEnd"/>
            <w:r w:rsidRPr="002B7710">
              <w:rPr>
                <w:sz w:val="22"/>
                <w:szCs w:val="22"/>
              </w:rPr>
              <w:t>ікове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значення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амплітуди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вихідного</w:t>
            </w:r>
            <w:proofErr w:type="spellEnd"/>
            <w:r w:rsidRPr="002B7710">
              <w:rPr>
                <w:sz w:val="22"/>
                <w:szCs w:val="22"/>
              </w:rPr>
              <w:t xml:space="preserve"> сигналу з </w:t>
            </w:r>
            <w:proofErr w:type="spellStart"/>
            <w:r w:rsidRPr="002B7710">
              <w:rPr>
                <w:sz w:val="22"/>
                <w:szCs w:val="22"/>
              </w:rPr>
              <w:t>світлозахисними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пристроєм</w:t>
            </w:r>
            <w:proofErr w:type="spellEnd"/>
            <w:r w:rsidRPr="002B7710">
              <w:rPr>
                <w:sz w:val="22"/>
                <w:szCs w:val="22"/>
              </w:rPr>
              <w:t xml:space="preserve"> не </w:t>
            </w:r>
            <w:proofErr w:type="spellStart"/>
            <w:r w:rsidRPr="002B7710">
              <w:rPr>
                <w:sz w:val="22"/>
                <w:szCs w:val="22"/>
              </w:rPr>
              <w:t>менш</w:t>
            </w:r>
            <w:proofErr w:type="spellEnd"/>
            <w:r w:rsidRPr="002B7710">
              <w:rPr>
                <w:sz w:val="22"/>
                <w:szCs w:val="22"/>
              </w:rPr>
              <w:t xml:space="preserve"> 30 мВ.;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розмах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напруги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шумів</w:t>
            </w:r>
            <w:proofErr w:type="spellEnd"/>
            <w:r w:rsidRPr="002B7710">
              <w:rPr>
                <w:sz w:val="22"/>
                <w:szCs w:val="22"/>
              </w:rPr>
              <w:t>,</w:t>
            </w:r>
            <w:proofErr w:type="gramStart"/>
            <w:r w:rsidRPr="002B7710">
              <w:rPr>
                <w:sz w:val="22"/>
                <w:szCs w:val="22"/>
              </w:rPr>
              <w:t xml:space="preserve"> ,</w:t>
            </w:r>
            <w:proofErr w:type="gramEnd"/>
            <w:r w:rsidRPr="002B7710">
              <w:rPr>
                <w:sz w:val="22"/>
                <w:szCs w:val="22"/>
              </w:rPr>
              <w:t xml:space="preserve"> не </w:t>
            </w:r>
            <w:proofErr w:type="spellStart"/>
            <w:r w:rsidRPr="002B7710">
              <w:rPr>
                <w:sz w:val="22"/>
                <w:szCs w:val="22"/>
              </w:rPr>
              <w:t>більше</w:t>
            </w:r>
            <w:proofErr w:type="spellEnd"/>
            <w:r w:rsidRPr="002B7710">
              <w:rPr>
                <w:sz w:val="22"/>
                <w:szCs w:val="22"/>
              </w:rPr>
              <w:t xml:space="preserve"> 5 мВ;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приведений сигнал не </w:t>
            </w:r>
            <w:proofErr w:type="spellStart"/>
            <w:r w:rsidRPr="002B7710">
              <w:rPr>
                <w:sz w:val="22"/>
                <w:szCs w:val="22"/>
              </w:rPr>
              <w:t>менше</w:t>
            </w:r>
            <w:proofErr w:type="spellEnd"/>
            <w:r w:rsidRPr="002B7710">
              <w:rPr>
                <w:sz w:val="22"/>
                <w:szCs w:val="22"/>
              </w:rPr>
              <w:t xml:space="preserve"> 15 мВ;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верхня</w:t>
            </w:r>
            <w:proofErr w:type="spellEnd"/>
            <w:r w:rsidRPr="002B7710">
              <w:rPr>
                <w:sz w:val="22"/>
                <w:szCs w:val="22"/>
              </w:rPr>
              <w:t xml:space="preserve"> частота </w:t>
            </w:r>
            <w:proofErr w:type="spellStart"/>
            <w:r w:rsidRPr="002B7710">
              <w:rPr>
                <w:sz w:val="22"/>
                <w:szCs w:val="22"/>
              </w:rPr>
              <w:t>зрізу</w:t>
            </w:r>
            <w:proofErr w:type="spellEnd"/>
            <w:r w:rsidRPr="002B7710">
              <w:rPr>
                <w:sz w:val="22"/>
                <w:szCs w:val="22"/>
              </w:rPr>
              <w:t xml:space="preserve"> не </w:t>
            </w:r>
            <w:proofErr w:type="spellStart"/>
            <w:r w:rsidRPr="002B7710">
              <w:rPr>
                <w:sz w:val="22"/>
                <w:szCs w:val="22"/>
              </w:rPr>
              <w:t>менше</w:t>
            </w:r>
            <w:proofErr w:type="spellEnd"/>
            <w:r w:rsidRPr="002B7710">
              <w:rPr>
                <w:sz w:val="22"/>
                <w:szCs w:val="22"/>
              </w:rPr>
              <w:t xml:space="preserve"> 140 Гц;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нижня</w:t>
            </w:r>
            <w:proofErr w:type="spellEnd"/>
            <w:r w:rsidRPr="002B7710">
              <w:rPr>
                <w:sz w:val="22"/>
                <w:szCs w:val="22"/>
              </w:rPr>
              <w:t xml:space="preserve"> частота </w:t>
            </w:r>
            <w:proofErr w:type="spellStart"/>
            <w:r w:rsidRPr="002B7710">
              <w:rPr>
                <w:sz w:val="22"/>
                <w:szCs w:val="22"/>
              </w:rPr>
              <w:t>зрізу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gramStart"/>
            <w:r w:rsidRPr="002B7710">
              <w:rPr>
                <w:sz w:val="22"/>
                <w:szCs w:val="22"/>
              </w:rPr>
              <w:t xml:space="preserve">не </w:t>
            </w:r>
            <w:proofErr w:type="spellStart"/>
            <w:r w:rsidRPr="002B7710">
              <w:rPr>
                <w:sz w:val="22"/>
                <w:szCs w:val="22"/>
              </w:rPr>
              <w:t>б</w:t>
            </w:r>
            <w:proofErr w:type="gramEnd"/>
            <w:r w:rsidRPr="002B7710">
              <w:rPr>
                <w:sz w:val="22"/>
                <w:szCs w:val="22"/>
              </w:rPr>
              <w:t>ільше</w:t>
            </w:r>
            <w:proofErr w:type="spellEnd"/>
            <w:r w:rsidRPr="002B7710">
              <w:rPr>
                <w:sz w:val="22"/>
                <w:szCs w:val="22"/>
              </w:rPr>
              <w:t xml:space="preserve"> 0,5 Гц.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кут поля </w:t>
            </w:r>
            <w:proofErr w:type="spellStart"/>
            <w:r w:rsidRPr="002B7710">
              <w:rPr>
                <w:sz w:val="22"/>
                <w:szCs w:val="22"/>
              </w:rPr>
              <w:t>зору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gramStart"/>
            <w:r w:rsidRPr="002B7710">
              <w:rPr>
                <w:sz w:val="22"/>
                <w:szCs w:val="22"/>
              </w:rPr>
              <w:t xml:space="preserve">не </w:t>
            </w:r>
            <w:proofErr w:type="spellStart"/>
            <w:r w:rsidRPr="002B7710">
              <w:rPr>
                <w:sz w:val="22"/>
                <w:szCs w:val="22"/>
              </w:rPr>
              <w:t>б</w:t>
            </w:r>
            <w:proofErr w:type="gramEnd"/>
            <w:r w:rsidRPr="002B7710">
              <w:rPr>
                <w:sz w:val="22"/>
                <w:szCs w:val="22"/>
              </w:rPr>
              <w:t>ільше</w:t>
            </w:r>
            <w:proofErr w:type="spellEnd"/>
            <w:r w:rsidRPr="002B7710">
              <w:rPr>
                <w:sz w:val="22"/>
                <w:szCs w:val="22"/>
              </w:rPr>
              <w:t xml:space="preserve"> 2,5 град.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  <w:lang w:val="uk-UA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довжина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хвилі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зрізу</w:t>
            </w:r>
            <w:proofErr w:type="spellEnd"/>
            <w:r w:rsidRPr="002B7710">
              <w:rPr>
                <w:sz w:val="22"/>
                <w:szCs w:val="22"/>
              </w:rPr>
              <w:t xml:space="preserve"> спектрального </w:t>
            </w:r>
            <w:proofErr w:type="spellStart"/>
            <w:r w:rsidRPr="002B7710">
              <w:rPr>
                <w:sz w:val="22"/>
                <w:szCs w:val="22"/>
              </w:rPr>
              <w:t>коефіцієнта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пропускання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7710">
              <w:rPr>
                <w:sz w:val="22"/>
                <w:szCs w:val="22"/>
              </w:rPr>
              <w:t>св</w:t>
            </w:r>
            <w:proofErr w:type="gramEnd"/>
            <w:r w:rsidRPr="002B7710">
              <w:rPr>
                <w:sz w:val="22"/>
                <w:szCs w:val="22"/>
              </w:rPr>
              <w:t>ітлозахисного</w:t>
            </w:r>
            <w:proofErr w:type="spellEnd"/>
            <w:r w:rsidRPr="002B7710">
              <w:rPr>
                <w:sz w:val="22"/>
                <w:szCs w:val="22"/>
              </w:rPr>
              <w:t xml:space="preserve"> пристрою не </w:t>
            </w:r>
            <w:proofErr w:type="spellStart"/>
            <w:r w:rsidRPr="002B7710">
              <w:rPr>
                <w:sz w:val="22"/>
                <w:szCs w:val="22"/>
              </w:rPr>
              <w:t>менше</w:t>
            </w:r>
            <w:proofErr w:type="spellEnd"/>
            <w:r w:rsidRPr="002B7710">
              <w:rPr>
                <w:sz w:val="22"/>
                <w:szCs w:val="22"/>
              </w:rPr>
              <w:t xml:space="preserve"> 6,2 мкм.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зниження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7710">
              <w:rPr>
                <w:sz w:val="22"/>
                <w:szCs w:val="22"/>
              </w:rPr>
              <w:t>п</w:t>
            </w:r>
            <w:proofErr w:type="gramEnd"/>
            <w:r w:rsidRPr="002B7710">
              <w:rPr>
                <w:sz w:val="22"/>
                <w:szCs w:val="22"/>
              </w:rPr>
              <w:t>ікового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значення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амплітуди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вихідного</w:t>
            </w:r>
            <w:proofErr w:type="spellEnd"/>
            <w:r w:rsidRPr="002B7710">
              <w:rPr>
                <w:sz w:val="22"/>
                <w:szCs w:val="22"/>
              </w:rPr>
              <w:t xml:space="preserve"> сигналу при </w:t>
            </w:r>
            <w:proofErr w:type="spellStart"/>
            <w:r w:rsidRPr="002B7710">
              <w:rPr>
                <w:sz w:val="22"/>
                <w:szCs w:val="22"/>
              </w:rPr>
              <w:t>установці</w:t>
            </w:r>
            <w:proofErr w:type="spellEnd"/>
            <w:r w:rsidRPr="002B7710">
              <w:rPr>
                <w:sz w:val="22"/>
                <w:szCs w:val="22"/>
              </w:rPr>
              <w:t xml:space="preserve"> перед ним </w:t>
            </w:r>
            <w:proofErr w:type="spellStart"/>
            <w:r w:rsidRPr="002B7710">
              <w:rPr>
                <w:sz w:val="22"/>
                <w:szCs w:val="22"/>
              </w:rPr>
              <w:t>світлозахисного</w:t>
            </w:r>
            <w:proofErr w:type="spellEnd"/>
            <w:r w:rsidRPr="002B7710">
              <w:rPr>
                <w:sz w:val="22"/>
                <w:szCs w:val="22"/>
              </w:rPr>
              <w:t xml:space="preserve"> пристрою не </w:t>
            </w:r>
            <w:proofErr w:type="spellStart"/>
            <w:r w:rsidRPr="002B7710">
              <w:rPr>
                <w:sz w:val="22"/>
                <w:szCs w:val="22"/>
              </w:rPr>
              <w:t>більше</w:t>
            </w:r>
            <w:proofErr w:type="spellEnd"/>
            <w:r w:rsidRPr="002B7710">
              <w:rPr>
                <w:sz w:val="22"/>
                <w:szCs w:val="22"/>
              </w:rPr>
              <w:t xml:space="preserve"> 50%;</w:t>
            </w:r>
          </w:p>
          <w:p w:rsidR="002B7710" w:rsidRPr="002B7710" w:rsidRDefault="002B7710" w:rsidP="002B7710">
            <w:pPr>
              <w:ind w:firstLine="900"/>
              <w:jc w:val="both"/>
              <w:rPr>
                <w:sz w:val="22"/>
                <w:szCs w:val="22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пропущення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7710">
              <w:rPr>
                <w:sz w:val="22"/>
                <w:szCs w:val="22"/>
              </w:rPr>
              <w:t>св</w:t>
            </w:r>
            <w:proofErr w:type="gramEnd"/>
            <w:r w:rsidRPr="002B7710">
              <w:rPr>
                <w:sz w:val="22"/>
                <w:szCs w:val="22"/>
              </w:rPr>
              <w:t>ітлозахисного</w:t>
            </w:r>
            <w:proofErr w:type="spellEnd"/>
            <w:r w:rsidRPr="002B7710">
              <w:rPr>
                <w:sz w:val="22"/>
                <w:szCs w:val="22"/>
              </w:rPr>
              <w:t xml:space="preserve"> пристрою для </w:t>
            </w:r>
            <w:proofErr w:type="spellStart"/>
            <w:r w:rsidRPr="002B7710">
              <w:rPr>
                <w:sz w:val="22"/>
                <w:szCs w:val="22"/>
              </w:rPr>
              <w:t>довжин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хвиль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нижче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довжини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хвилі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зрізу</w:t>
            </w:r>
            <w:proofErr w:type="spellEnd"/>
            <w:r w:rsidRPr="002B7710">
              <w:rPr>
                <w:sz w:val="22"/>
                <w:szCs w:val="22"/>
              </w:rPr>
              <w:t xml:space="preserve"> не </w:t>
            </w:r>
            <w:proofErr w:type="spellStart"/>
            <w:r w:rsidRPr="002B7710">
              <w:rPr>
                <w:sz w:val="22"/>
                <w:szCs w:val="22"/>
              </w:rPr>
              <w:t>більше</w:t>
            </w:r>
            <w:proofErr w:type="spellEnd"/>
            <w:r w:rsidRPr="002B7710">
              <w:rPr>
                <w:sz w:val="22"/>
                <w:szCs w:val="22"/>
              </w:rPr>
              <w:t xml:space="preserve"> 0,1 %.</w:t>
            </w:r>
          </w:p>
          <w:p w:rsidR="002B7710" w:rsidRPr="002B7710" w:rsidRDefault="002B7710" w:rsidP="002B7710">
            <w:pPr>
              <w:rPr>
                <w:rFonts w:ascii="Times New Roman" w:hAnsi="Times New Roman"/>
                <w:color w:val="0000FF"/>
                <w:sz w:val="22"/>
                <w:szCs w:val="22"/>
                <w:lang w:val="uk-UA"/>
              </w:rPr>
            </w:pPr>
            <w:r w:rsidRPr="002B7710">
              <w:rPr>
                <w:sz w:val="22"/>
                <w:szCs w:val="22"/>
              </w:rPr>
              <w:t xml:space="preserve">- </w:t>
            </w:r>
            <w:proofErr w:type="spellStart"/>
            <w:r w:rsidRPr="002B7710">
              <w:rPr>
                <w:sz w:val="22"/>
                <w:szCs w:val="22"/>
              </w:rPr>
              <w:t>температурний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діапазон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від</w:t>
            </w:r>
            <w:proofErr w:type="spellEnd"/>
            <w:r w:rsidRPr="002B7710">
              <w:rPr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sz w:val="22"/>
                <w:szCs w:val="22"/>
              </w:rPr>
              <w:t>мінус</w:t>
            </w:r>
            <w:proofErr w:type="spellEnd"/>
            <w:r w:rsidRPr="002B7710">
              <w:rPr>
                <w:sz w:val="22"/>
                <w:szCs w:val="22"/>
              </w:rPr>
              <w:t xml:space="preserve"> 10</w:t>
            </w:r>
            <w:proofErr w:type="gramStart"/>
            <w:r w:rsidRPr="002B7710">
              <w:rPr>
                <w:sz w:val="22"/>
                <w:szCs w:val="22"/>
              </w:rPr>
              <w:t>°С</w:t>
            </w:r>
            <w:proofErr w:type="gramEnd"/>
            <w:r w:rsidRPr="002B7710">
              <w:rPr>
                <w:sz w:val="22"/>
                <w:szCs w:val="22"/>
              </w:rPr>
              <w:t xml:space="preserve"> до плюс 55°С.</w:t>
            </w:r>
          </w:p>
        </w:tc>
        <w:tc>
          <w:tcPr>
            <w:tcW w:w="5103" w:type="dxa"/>
          </w:tcPr>
          <w:p w:rsidR="002B7710" w:rsidRDefault="002B7710" w:rsidP="002B7710">
            <w:pPr>
              <w:rPr>
                <w:rFonts w:ascii="Times New Roman" w:hAnsi="Times New Roman"/>
                <w:lang w:val="uk-UA"/>
              </w:rPr>
            </w:pPr>
            <w:r w:rsidRPr="000719BD">
              <w:rPr>
                <w:rFonts w:ascii="Times New Roman" w:hAnsi="Times New Roman"/>
                <w:lang w:val="uk-UA"/>
              </w:rPr>
              <w:t>Для забезпечення господарчих потреб структурних підрозділів залізниці.</w:t>
            </w:r>
          </w:p>
          <w:p w:rsidR="002B7710" w:rsidRPr="002B7710" w:rsidRDefault="002B7710" w:rsidP="005663FF">
            <w:pPr>
              <w:pStyle w:val="a5"/>
              <w:rPr>
                <w:rStyle w:val="a6"/>
                <w:rFonts w:ascii="Times New Roman" w:hAnsi="Times New Roman"/>
                <w:i w:val="0"/>
              </w:rPr>
            </w:pPr>
          </w:p>
        </w:tc>
      </w:tr>
      <w:tr w:rsidR="00413BA5" w:rsidRPr="002B7710" w:rsidTr="002B7710">
        <w:tc>
          <w:tcPr>
            <w:tcW w:w="15701" w:type="dxa"/>
            <w:gridSpan w:val="3"/>
            <w:vAlign w:val="center"/>
          </w:tcPr>
          <w:p w:rsidR="00413BA5" w:rsidRPr="002B7710" w:rsidRDefault="00413BA5" w:rsidP="00413BA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B7710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B7710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  <w:r w:rsidRPr="002B7710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продукції</w:t>
            </w:r>
          </w:p>
        </w:tc>
      </w:tr>
      <w:tr w:rsidR="00413BA5" w:rsidRPr="00FA15A2" w:rsidTr="002B7710">
        <w:tc>
          <w:tcPr>
            <w:tcW w:w="15701" w:type="dxa"/>
            <w:gridSpan w:val="3"/>
          </w:tcPr>
          <w:p w:rsidR="00413BA5" w:rsidRPr="002B7710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B7710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413BA5" w:rsidRPr="002B7710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413BA5" w:rsidRPr="002B7710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413BA5" w:rsidRPr="002B7710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413BA5" w:rsidRPr="002B7710" w:rsidRDefault="00413BA5" w:rsidP="00413BA5">
            <w:pPr>
              <w:autoSpaceDE/>
              <w:adjustRightInd/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2B7710">
              <w:rPr>
                <w:rFonts w:ascii="Times New Roman" w:hAnsi="Times New Roman" w:cs="Calibri"/>
                <w:color w:val="000000"/>
                <w:sz w:val="22"/>
                <w:szCs w:val="22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2B7710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13BA5" w:rsidRPr="002B7710" w:rsidTr="002B7710">
        <w:tc>
          <w:tcPr>
            <w:tcW w:w="9039" w:type="dxa"/>
          </w:tcPr>
          <w:p w:rsidR="00413BA5" w:rsidRPr="002B7710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B7710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274206" w:rsidRPr="00A2572A" w:rsidRDefault="00274206" w:rsidP="0027420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Лотом № 1 –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769 128</w:t>
            </w:r>
            <w:r w:rsidRPr="00A2572A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,00 грн. з ПДВ (сімсот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шістдесят дев’ять тисяч сто двадцять вісім</w:t>
            </w:r>
            <w:r w:rsidRPr="00A2572A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грн.; 640 940,00</w:t>
            </w:r>
            <w:r w:rsidRPr="00A2572A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грн. без ПДВ (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шістсот сорок тисяч дев’ятсот сорок</w:t>
            </w:r>
            <w:r w:rsidRPr="00A2572A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</w:t>
            </w:r>
            <w:r w:rsidRPr="00A2572A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грн. </w:t>
            </w:r>
            <w:r w:rsidRPr="00A2572A">
              <w:rPr>
                <w:rFonts w:ascii="Times New Roman" w:hAnsi="Times New Roman" w:cs="Times New Roman"/>
                <w:color w:val="0000CC"/>
                <w:sz w:val="24"/>
                <w:szCs w:val="24"/>
                <w:lang w:val="uk-UA"/>
              </w:rPr>
              <w:t xml:space="preserve"> </w:t>
            </w:r>
          </w:p>
          <w:p w:rsidR="00413BA5" w:rsidRPr="002B7710" w:rsidRDefault="00274206" w:rsidP="00274206">
            <w:pPr>
              <w:rPr>
                <w:sz w:val="22"/>
                <w:szCs w:val="22"/>
                <w:lang w:val="uk-UA"/>
              </w:rPr>
            </w:pPr>
            <w:r w:rsidRPr="007715CD">
              <w:rPr>
                <w:rFonts w:ascii="Times New Roman" w:hAnsi="Times New Roman"/>
                <w:color w:val="0000CC"/>
                <w:lang w:val="uk-UA"/>
              </w:rPr>
              <w:t xml:space="preserve">за Лотом № 2 – 378 528,00 грн.  з ПДВ (триста сімдесят вісім тисяч п’ятсот двадцять </w:t>
            </w:r>
            <w:r w:rsidRPr="007715CD">
              <w:rPr>
                <w:rFonts w:ascii="Times New Roman" w:hAnsi="Times New Roman"/>
                <w:color w:val="0000CC"/>
                <w:lang w:val="uk-UA"/>
              </w:rPr>
              <w:lastRenderedPageBreak/>
              <w:t>вісім) грн., 315 440,00 грн. без ПДВ (триста п’ятнадцять тисяч чотириста сорок чотири)</w:t>
            </w:r>
            <w:r>
              <w:rPr>
                <w:rFonts w:ascii="Times New Roman" w:hAnsi="Times New Roman"/>
                <w:color w:val="0000CC"/>
                <w:lang w:val="uk-UA"/>
              </w:rPr>
              <w:t xml:space="preserve"> </w:t>
            </w:r>
            <w:r w:rsidRPr="007715CD">
              <w:rPr>
                <w:rFonts w:ascii="Times New Roman" w:hAnsi="Times New Roman"/>
                <w:color w:val="0000CC"/>
                <w:lang w:val="uk-UA"/>
              </w:rPr>
              <w:t>грн.</w:t>
            </w:r>
          </w:p>
        </w:tc>
        <w:tc>
          <w:tcPr>
            <w:tcW w:w="6662" w:type="dxa"/>
            <w:gridSpan w:val="2"/>
          </w:tcPr>
          <w:p w:rsidR="00413BA5" w:rsidRPr="002B7710" w:rsidRDefault="00413BA5" w:rsidP="00EA6244">
            <w:pPr>
              <w:rPr>
                <w:sz w:val="22"/>
                <w:szCs w:val="22"/>
                <w:lang w:val="uk-UA"/>
              </w:rPr>
            </w:pPr>
            <w:r w:rsidRPr="002B7710">
              <w:rPr>
                <w:sz w:val="22"/>
                <w:szCs w:val="22"/>
                <w:lang w:val="uk-UA"/>
              </w:rPr>
              <w:lastRenderedPageBreak/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Pr="002B7710" w:rsidRDefault="008D6146" w:rsidP="002B7710">
      <w:pPr>
        <w:rPr>
          <w:sz w:val="22"/>
          <w:szCs w:val="22"/>
          <w:lang w:val="uk-UA"/>
        </w:rPr>
      </w:pPr>
    </w:p>
    <w:sectPr w:rsidR="008D6146" w:rsidRPr="002B7710" w:rsidSect="005663FF">
      <w:pgSz w:w="16838" w:h="11906" w:orient="landscape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74206"/>
    <w:rsid w:val="002B7710"/>
    <w:rsid w:val="002F391C"/>
    <w:rsid w:val="00413BA5"/>
    <w:rsid w:val="00421E69"/>
    <w:rsid w:val="005663FF"/>
    <w:rsid w:val="00566669"/>
    <w:rsid w:val="006A52C8"/>
    <w:rsid w:val="006D11A9"/>
    <w:rsid w:val="0071594B"/>
    <w:rsid w:val="00771B57"/>
    <w:rsid w:val="00855AFB"/>
    <w:rsid w:val="008776D5"/>
    <w:rsid w:val="008D6146"/>
    <w:rsid w:val="00950AB6"/>
    <w:rsid w:val="00A252C5"/>
    <w:rsid w:val="00B211B9"/>
    <w:rsid w:val="00B56BBC"/>
    <w:rsid w:val="00D15BB9"/>
    <w:rsid w:val="00D53E5F"/>
    <w:rsid w:val="00EA6244"/>
    <w:rsid w:val="00F03873"/>
    <w:rsid w:val="00F61F2C"/>
    <w:rsid w:val="00FA15A2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5663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5663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8-10-002005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7</cp:revision>
  <cp:lastPrinted>2021-08-10T07:07:00Z</cp:lastPrinted>
  <dcterms:created xsi:type="dcterms:W3CDTF">2021-08-04T07:07:00Z</dcterms:created>
  <dcterms:modified xsi:type="dcterms:W3CDTF">2021-08-10T12:53:00Z</dcterms:modified>
</cp:coreProperties>
</file>