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Pr="002B1F12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9C5B8D" w:rsidRPr="002B1F12">
        <w:rPr>
          <w:rStyle w:val="11"/>
          <w:b/>
          <w:sz w:val="28"/>
          <w:szCs w:val="28"/>
          <w:lang w:val="uk-UA"/>
        </w:rPr>
        <w:t>прокат товстолистовий г/к зі сталі 65Г</w:t>
      </w:r>
      <w:r w:rsidR="000C1E49" w:rsidRPr="002B1F12">
        <w:rPr>
          <w:b/>
          <w:sz w:val="28"/>
          <w:szCs w:val="28"/>
          <w:lang w:val="uk-UA"/>
        </w:rPr>
        <w:t>)</w:t>
      </w:r>
    </w:p>
    <w:p w:rsidR="005918A5" w:rsidRPr="002B1E70" w:rsidRDefault="002B1E70" w:rsidP="002B1E7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</w:t>
      </w:r>
    </w:p>
    <w:p w:rsidR="000259B5" w:rsidRDefault="002B1E70" w:rsidP="000259B5">
      <w:pPr>
        <w:rPr>
          <w:b/>
          <w:sz w:val="28"/>
          <w:szCs w:val="28"/>
          <w:u w:val="single"/>
          <w:lang w:val="uk-UA"/>
        </w:rPr>
      </w:pPr>
      <w:r w:rsidRPr="002B1E70">
        <w:rPr>
          <w:b/>
          <w:sz w:val="28"/>
          <w:szCs w:val="28"/>
          <w:lang w:val="uk-UA"/>
        </w:rPr>
        <w:t xml:space="preserve">                                                  </w:t>
      </w:r>
      <w:r>
        <w:rPr>
          <w:b/>
          <w:sz w:val="28"/>
          <w:szCs w:val="28"/>
          <w:lang w:val="uk-UA"/>
        </w:rPr>
        <w:t xml:space="preserve">                 </w:t>
      </w:r>
      <w:r w:rsidRPr="002B1E70">
        <w:rPr>
          <w:b/>
          <w:sz w:val="28"/>
          <w:szCs w:val="28"/>
          <w:lang w:val="uk-UA"/>
        </w:rPr>
        <w:t xml:space="preserve"> Номер у </w:t>
      </w:r>
      <w:proofErr w:type="spellStart"/>
      <w:r w:rsidRPr="002B1E70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2B1E70">
        <w:rPr>
          <w:b/>
          <w:sz w:val="28"/>
          <w:szCs w:val="28"/>
          <w:u w:val="single"/>
          <w:lang w:val="uk-UA"/>
        </w:rPr>
        <w:t>UA-2021-08-11-001792-c</w:t>
      </w:r>
    </w:p>
    <w:p w:rsidR="002B1E70" w:rsidRPr="002B1E70" w:rsidRDefault="002B1E70" w:rsidP="000259B5">
      <w:pPr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2C35ED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29394A" w:rsidRPr="009C5B8D" w:rsidRDefault="009C5B8D" w:rsidP="000259B5">
            <w:pPr>
              <w:rPr>
                <w:sz w:val="22"/>
                <w:szCs w:val="22"/>
              </w:rPr>
            </w:pPr>
            <w:r w:rsidRPr="0060501A">
              <w:rPr>
                <w:rStyle w:val="11"/>
                <w:sz w:val="22"/>
                <w:szCs w:val="22"/>
                <w:lang w:val="uk-UA"/>
              </w:rPr>
              <w:t>прокат товстолистовий г/к зі сталі 65Г</w:t>
            </w:r>
            <w:r>
              <w:rPr>
                <w:sz w:val="22"/>
                <w:szCs w:val="22"/>
                <w:lang w:val="uk-UA"/>
              </w:rPr>
              <w:t>, листи товщиною 6,8</w:t>
            </w:r>
            <w:r w:rsidR="002B1F12">
              <w:rPr>
                <w:sz w:val="22"/>
                <w:szCs w:val="22"/>
                <w:lang w:val="uk-UA"/>
              </w:rPr>
              <w:t xml:space="preserve"> та</w:t>
            </w:r>
            <w:r>
              <w:rPr>
                <w:sz w:val="22"/>
                <w:szCs w:val="22"/>
                <w:lang w:val="uk-UA"/>
              </w:rPr>
              <w:t xml:space="preserve"> 10 мм</w:t>
            </w:r>
          </w:p>
          <w:p w:rsidR="000259B5" w:rsidRPr="002F391C" w:rsidRDefault="000259B5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9C5B8D" w:rsidRPr="009C5B8D" w:rsidRDefault="009C5B8D" w:rsidP="009C5B8D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Правила технічного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обслуговувавння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та поточних ремонтів електровозів постійного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сструму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ВЛ8, ВЛ10, ВЛ11 ЦТ-0188  затверджені наказом від 28.07.2009  № 418-Ц</w:t>
            </w:r>
          </w:p>
          <w:p w:rsidR="000259B5" w:rsidRPr="009C5B8D" w:rsidRDefault="009C5B8D" w:rsidP="009C5B8D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та Тяговий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рузомий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склад зварювання, наплавлення та напилення правила ремонту ЦТ-0227 затверджені наказом від 17.06.2014 № 299-Ц/09</w:t>
            </w:r>
          </w:p>
        </w:tc>
      </w:tr>
      <w:tr w:rsidR="000259B5" w:rsidRPr="009C5B8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C5B8D" w:rsidRDefault="009C5B8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8429:2015 «</w:t>
            </w:r>
            <w:r w:rsidRPr="0060501A">
              <w:rPr>
                <w:sz w:val="22"/>
                <w:szCs w:val="22"/>
                <w:lang w:val="uk-UA"/>
              </w:rPr>
              <w:t xml:space="preserve"> </w:t>
            </w:r>
            <w:r w:rsidRPr="009C5B8D">
              <w:rPr>
                <w:sz w:val="22"/>
                <w:szCs w:val="22"/>
                <w:lang w:val="uk-UA"/>
              </w:rPr>
              <w:t>П</w:t>
            </w:r>
            <w:r>
              <w:rPr>
                <w:sz w:val="22"/>
                <w:szCs w:val="22"/>
                <w:lang w:val="uk-UA"/>
              </w:rPr>
              <w:t>рокат із ресорно-пружинної вуглецевої та легованої сталі»</w:t>
            </w:r>
          </w:p>
          <w:p w:rsidR="009C5B8D" w:rsidRPr="009C5B8D" w:rsidRDefault="009C5B8D" w:rsidP="009C5B8D">
            <w:pPr>
              <w:pStyle w:val="1"/>
              <w:outlineLvl w:val="0"/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</w:pP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ДСТУ 8540:2015 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«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Прокат листов</w:t>
            </w:r>
            <w:r w:rsidR="002B1F12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г</w:t>
            </w:r>
            <w:r w:rsidR="002B1F12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арячекатаний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. Сортамент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»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9C5B8D" w:rsidRPr="009C5B8D" w:rsidRDefault="009C5B8D" w:rsidP="009C5B8D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Правила технічного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обслуговувавння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та поточних ремонтів електровозів постійного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сструму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ВЛ8, ВЛ10, ВЛ11 ЦТ-0188  затверджені наказом від 28.07.2009  № 418-Ц</w:t>
            </w:r>
          </w:p>
          <w:p w:rsidR="00EA6244" w:rsidRPr="009C5B8D" w:rsidRDefault="009C5B8D" w:rsidP="009C5B8D">
            <w:pPr>
              <w:rPr>
                <w:sz w:val="22"/>
                <w:szCs w:val="22"/>
                <w:lang w:val="uk-UA"/>
              </w:rPr>
            </w:pPr>
            <w:proofErr w:type="spellStart"/>
            <w:r w:rsidRPr="009C5B8D">
              <w:rPr>
                <w:sz w:val="22"/>
                <w:szCs w:val="22"/>
                <w:lang w:val="uk-UA"/>
              </w:rPr>
              <w:t>таТяговий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рузомий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склад зварювання, наплавлення та напилення правила ремонту ЦТ-0227 затверджені наказом від 17.06.2014 № 299-Ц/09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C35ED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470000.04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1B31C8"/>
    <w:rsid w:val="0029394A"/>
    <w:rsid w:val="002B1E70"/>
    <w:rsid w:val="002B1F12"/>
    <w:rsid w:val="002C35ED"/>
    <w:rsid w:val="002F391C"/>
    <w:rsid w:val="004851B4"/>
    <w:rsid w:val="005918A5"/>
    <w:rsid w:val="00950AB6"/>
    <w:rsid w:val="009C5B8D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2021-08-11T07:01:00Z</cp:lastPrinted>
  <dcterms:created xsi:type="dcterms:W3CDTF">2021-02-05T13:31:00Z</dcterms:created>
  <dcterms:modified xsi:type="dcterms:W3CDTF">2021-08-11T12:34:00Z</dcterms:modified>
</cp:coreProperties>
</file>