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B86" w:rsidRPr="00D45B86" w:rsidRDefault="00D45B86" w:rsidP="0050114A">
      <w:pPr>
        <w:jc w:val="center"/>
        <w:rPr>
          <w:rFonts w:ascii="Times New Roman" w:hAnsi="Times New Roman" w:cs="Times New Roman"/>
          <w:b/>
          <w:sz w:val="28"/>
          <w:szCs w:val="28"/>
          <w:lang w:val="uk-UA"/>
        </w:rPr>
      </w:pPr>
      <w:r w:rsidRPr="00D45B86">
        <w:rPr>
          <w:rFonts w:ascii="Times New Roman" w:hAnsi="Times New Roman" w:cs="Times New Roman"/>
          <w:b/>
          <w:sz w:val="28"/>
          <w:szCs w:val="28"/>
          <w:lang w:val="uk-UA"/>
        </w:rPr>
        <w:t>Інформація щодо процедури закупівлі</w:t>
      </w:r>
    </w:p>
    <w:p w:rsidR="00D45B86" w:rsidRPr="00CE514E" w:rsidRDefault="00D45B86" w:rsidP="00D45B86">
      <w:pPr>
        <w:jc w:val="center"/>
        <w:rPr>
          <w:rFonts w:ascii="Times New Roman" w:hAnsi="Times New Roman" w:cs="Times New Roman"/>
          <w:sz w:val="28"/>
          <w:szCs w:val="28"/>
        </w:rPr>
      </w:pPr>
      <w:r w:rsidRPr="00D45B86">
        <w:rPr>
          <w:rFonts w:ascii="Times New Roman" w:hAnsi="Times New Roman" w:cs="Times New Roman"/>
          <w:sz w:val="28"/>
          <w:szCs w:val="28"/>
          <w:lang w:val="uk-UA"/>
        </w:rPr>
        <w:t>на виконання Постанови КМУ від 11.10.2016 №710 (із змінами)</w:t>
      </w:r>
    </w:p>
    <w:p w:rsidR="0050114A" w:rsidRPr="0050114A" w:rsidRDefault="0050114A" w:rsidP="0050114A">
      <w:pPr>
        <w:jc w:val="center"/>
        <w:rPr>
          <w:rFonts w:ascii="Times New Roman" w:hAnsi="Times New Roman" w:cs="Times New Roman"/>
          <w:sz w:val="28"/>
          <w:szCs w:val="28"/>
          <w:lang w:val="uk-UA"/>
        </w:rPr>
      </w:pP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закуп</w:t>
      </w:r>
      <w:proofErr w:type="spellStart"/>
      <w:r>
        <w:rPr>
          <w:rFonts w:ascii="Times New Roman" w:hAnsi="Times New Roman" w:cs="Times New Roman"/>
          <w:sz w:val="28"/>
          <w:szCs w:val="28"/>
          <w:lang w:val="uk-UA"/>
        </w:rPr>
        <w:t>івлю</w:t>
      </w:r>
      <w:proofErr w:type="spellEnd"/>
      <w:r>
        <w:rPr>
          <w:rFonts w:ascii="Times New Roman" w:hAnsi="Times New Roman" w:cs="Times New Roman"/>
          <w:sz w:val="28"/>
          <w:szCs w:val="28"/>
          <w:lang w:val="uk-UA"/>
        </w:rPr>
        <w:t>:</w:t>
      </w:r>
    </w:p>
    <w:p w:rsidR="0050114A" w:rsidRPr="0050114A" w:rsidRDefault="0050114A" w:rsidP="00D0089E">
      <w:pPr>
        <w:ind w:firstLine="567"/>
        <w:jc w:val="center"/>
        <w:rPr>
          <w:rFonts w:ascii="Times New Roman" w:hAnsi="Times New Roman" w:cs="Times New Roman"/>
          <w:i/>
          <w:sz w:val="28"/>
          <w:szCs w:val="28"/>
          <w:lang w:val="uk-UA"/>
        </w:rPr>
      </w:pPr>
      <w:r w:rsidRPr="0050114A">
        <w:rPr>
          <w:rFonts w:ascii="Times New Roman" w:hAnsi="Times New Roman" w:cs="Times New Roman"/>
          <w:i/>
          <w:sz w:val="28"/>
          <w:szCs w:val="28"/>
          <w:lang w:val="uk-UA"/>
        </w:rPr>
        <w:t>Послуги з обстеження, огляду, атестації, випробування посудин, що працюють під тиском: позачерговий технічний огляд повітро</w:t>
      </w:r>
      <w:r w:rsidR="00D0089E">
        <w:rPr>
          <w:rFonts w:ascii="Times New Roman" w:hAnsi="Times New Roman" w:cs="Times New Roman"/>
          <w:i/>
          <w:sz w:val="28"/>
          <w:szCs w:val="28"/>
          <w:lang w:val="uk-UA"/>
        </w:rPr>
        <w:t>збірника МВ-</w:t>
      </w:r>
      <w:r w:rsidRPr="0050114A">
        <w:rPr>
          <w:rFonts w:ascii="Times New Roman" w:hAnsi="Times New Roman" w:cs="Times New Roman"/>
          <w:i/>
          <w:sz w:val="28"/>
          <w:szCs w:val="28"/>
          <w:lang w:val="uk-UA"/>
        </w:rPr>
        <w:t>400-35 од., код ДК 021-2015 71630000-3 ; позачерговий технічний огляд повітрозбірника МВ-300-45 од., код ДК 021-2015 71630000-3 ; позачерговий технічний огляд повітрозбірника МВ-6,3-9 од., код ДК 021-2015 71630000-3 ; позачерговий технічний огляд повітрозбірника В-10-1 од., код ДК 021-2015 71630000 -3</w:t>
      </w:r>
    </w:p>
    <w:p w:rsidR="0050114A" w:rsidRPr="0050114A" w:rsidRDefault="0050114A" w:rsidP="0050114A">
      <w:pPr>
        <w:jc w:val="right"/>
        <w:rPr>
          <w:rFonts w:ascii="Times New Roman" w:hAnsi="Times New Roman" w:cs="Times New Roman"/>
          <w:i/>
          <w:sz w:val="28"/>
          <w:szCs w:val="28"/>
          <w:lang w:val="uk-UA"/>
        </w:rPr>
      </w:pPr>
      <w:r w:rsidRPr="0050114A">
        <w:rPr>
          <w:rFonts w:ascii="Times New Roman" w:hAnsi="Times New Roman" w:cs="Times New Roman"/>
          <w:i/>
          <w:sz w:val="28"/>
          <w:szCs w:val="28"/>
          <w:lang w:val="uk-UA"/>
        </w:rPr>
        <w:t xml:space="preserve">Код ДК 021-2015 71630000-3 </w:t>
      </w:r>
      <w:r w:rsidRPr="0050114A">
        <w:rPr>
          <w:rFonts w:ascii="Times New Roman" w:hAnsi="Times New Roman" w:cs="Times New Roman"/>
          <w:sz w:val="28"/>
          <w:szCs w:val="28"/>
          <w:lang w:val="uk-UA"/>
        </w:rPr>
        <w:t>Послуги з технічного огляду та випроб</w:t>
      </w:r>
      <w:r w:rsidR="00354A1C">
        <w:rPr>
          <w:rFonts w:ascii="Times New Roman" w:hAnsi="Times New Roman" w:cs="Times New Roman"/>
          <w:sz w:val="28"/>
          <w:szCs w:val="28"/>
          <w:lang w:val="uk-UA"/>
        </w:rPr>
        <w:t>ов</w:t>
      </w:r>
      <w:r w:rsidRPr="0050114A">
        <w:rPr>
          <w:rFonts w:ascii="Times New Roman" w:hAnsi="Times New Roman" w:cs="Times New Roman"/>
          <w:sz w:val="28"/>
          <w:szCs w:val="28"/>
          <w:lang w:val="uk-UA"/>
        </w:rPr>
        <w:t>увань</w:t>
      </w:r>
    </w:p>
    <w:p w:rsidR="00A91F37" w:rsidRPr="001F1FFF" w:rsidRDefault="00B11CC7" w:rsidP="00B11CC7">
      <w:pPr>
        <w:rPr>
          <w:rFonts w:ascii="Times New Roman" w:hAnsi="Times New Roman" w:cs="Times New Roman"/>
          <w:sz w:val="24"/>
          <w:szCs w:val="24"/>
          <w:lang w:val="uk-UA"/>
        </w:rPr>
      </w:pPr>
      <w:r w:rsidRPr="001F1FFF">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sidRPr="001F1FFF">
        <w:rPr>
          <w:rFonts w:ascii="Times New Roman" w:hAnsi="Times New Roman" w:cs="Times New Roman"/>
          <w:sz w:val="24"/>
          <w:szCs w:val="24"/>
          <w:lang w:val="uk-UA"/>
        </w:rPr>
        <w:t xml:space="preserve"> - № ЦБД </w:t>
      </w:r>
      <w:r w:rsidRPr="001F1FFF">
        <w:rPr>
          <w:rFonts w:ascii="Times New Roman" w:hAnsi="Times New Roman" w:cs="Times New Roman"/>
          <w:sz w:val="24"/>
          <w:szCs w:val="24"/>
          <w:lang w:val="en-US"/>
        </w:rPr>
        <w:t>UA</w:t>
      </w:r>
      <w:r w:rsidR="00CE514E">
        <w:rPr>
          <w:rFonts w:ascii="Times New Roman" w:hAnsi="Times New Roman" w:cs="Times New Roman"/>
          <w:sz w:val="24"/>
          <w:szCs w:val="24"/>
          <w:lang w:val="uk-UA"/>
        </w:rPr>
        <w:t>-2021-08-13-008208-а</w:t>
      </w:r>
      <w:r w:rsidRPr="003F0699">
        <w:rPr>
          <w:rFonts w:ascii="Times New Roman" w:hAnsi="Times New Roman" w:cs="Times New Roman"/>
          <w:sz w:val="24"/>
          <w:szCs w:val="24"/>
          <w:lang w:val="uk-UA"/>
        </w:rPr>
        <w:t xml:space="preserve">, на електронному торговому майданчику </w:t>
      </w:r>
      <w:proofErr w:type="spellStart"/>
      <w:r w:rsidRPr="001F1FFF">
        <w:rPr>
          <w:rFonts w:ascii="Times New Roman" w:hAnsi="Times New Roman" w:cs="Times New Roman"/>
          <w:sz w:val="24"/>
          <w:szCs w:val="24"/>
          <w:lang w:val="en-US"/>
        </w:rPr>
        <w:t>Smarttender</w:t>
      </w:r>
      <w:proofErr w:type="spellEnd"/>
      <w:r w:rsidRPr="003F0699">
        <w:rPr>
          <w:rFonts w:ascii="Times New Roman" w:hAnsi="Times New Roman" w:cs="Times New Roman"/>
          <w:sz w:val="24"/>
          <w:szCs w:val="24"/>
          <w:lang w:val="uk-UA"/>
        </w:rPr>
        <w:t>.</w:t>
      </w:r>
      <w:r w:rsidRPr="001F1FFF">
        <w:rPr>
          <w:rFonts w:ascii="Times New Roman" w:hAnsi="Times New Roman" w:cs="Times New Roman"/>
          <w:sz w:val="24"/>
          <w:szCs w:val="24"/>
          <w:lang w:val="en-US"/>
        </w:rPr>
        <w:t>biz</w:t>
      </w:r>
      <w:r w:rsidRPr="001F1FFF">
        <w:rPr>
          <w:rFonts w:ascii="Times New Roman" w:hAnsi="Times New Roman" w:cs="Times New Roman"/>
          <w:sz w:val="24"/>
          <w:szCs w:val="24"/>
          <w:lang w:val="uk-UA"/>
        </w:rPr>
        <w:t xml:space="preserve"> </w:t>
      </w:r>
      <w:r w:rsidRPr="003F0699">
        <w:rPr>
          <w:rFonts w:ascii="Times New Roman" w:hAnsi="Times New Roman" w:cs="Times New Roman"/>
          <w:sz w:val="24"/>
          <w:szCs w:val="24"/>
          <w:lang w:val="uk-UA"/>
        </w:rPr>
        <w:t xml:space="preserve"> </w:t>
      </w:r>
      <w:r w:rsidR="00CE514E">
        <w:rPr>
          <w:rFonts w:ascii="Times New Roman" w:hAnsi="Times New Roman" w:cs="Times New Roman"/>
          <w:sz w:val="24"/>
          <w:szCs w:val="24"/>
          <w:lang w:val="uk-UA"/>
        </w:rPr>
        <w:t>№13293616</w:t>
      </w:r>
    </w:p>
    <w:tbl>
      <w:tblPr>
        <w:tblStyle w:val="a3"/>
        <w:tblW w:w="0" w:type="auto"/>
        <w:tblLook w:val="04A0" w:firstRow="1" w:lastRow="0" w:firstColumn="1" w:lastColumn="0" w:noHBand="0" w:noVBand="1"/>
      </w:tblPr>
      <w:tblGrid>
        <w:gridCol w:w="4785"/>
        <w:gridCol w:w="4786"/>
      </w:tblGrid>
      <w:tr w:rsidR="00B11CC7" w:rsidTr="00B11CC7">
        <w:tc>
          <w:tcPr>
            <w:tcW w:w="4785" w:type="dxa"/>
          </w:tcPr>
          <w:p w:rsidR="00B11CC7" w:rsidRPr="001F1FFF" w:rsidRDefault="00B11CC7" w:rsidP="00B11CC7">
            <w:pPr>
              <w:jc w:val="center"/>
              <w:rPr>
                <w:rFonts w:ascii="Times New Roman" w:hAnsi="Times New Roman" w:cs="Times New Roman"/>
                <w:b/>
                <w:sz w:val="28"/>
                <w:szCs w:val="28"/>
                <w:lang w:val="uk-UA"/>
              </w:rPr>
            </w:pPr>
            <w:r w:rsidRPr="001F1FFF">
              <w:rPr>
                <w:rFonts w:ascii="Times New Roman" w:hAnsi="Times New Roman" w:cs="Times New Roman"/>
                <w:b/>
                <w:sz w:val="28"/>
                <w:szCs w:val="28"/>
                <w:lang w:val="uk-UA"/>
              </w:rPr>
              <w:t>Вимоги Тендерної документації</w:t>
            </w:r>
          </w:p>
        </w:tc>
        <w:tc>
          <w:tcPr>
            <w:tcW w:w="4786" w:type="dxa"/>
          </w:tcPr>
          <w:p w:rsidR="00B11CC7" w:rsidRPr="001F1FFF" w:rsidRDefault="00B11CC7" w:rsidP="00B11CC7">
            <w:pPr>
              <w:jc w:val="center"/>
              <w:rPr>
                <w:rFonts w:ascii="Times New Roman" w:hAnsi="Times New Roman" w:cs="Times New Roman"/>
                <w:b/>
                <w:sz w:val="28"/>
                <w:szCs w:val="28"/>
                <w:lang w:val="uk-UA"/>
              </w:rPr>
            </w:pPr>
            <w:r w:rsidRPr="001F1FFF">
              <w:rPr>
                <w:rFonts w:ascii="Times New Roman" w:hAnsi="Times New Roman" w:cs="Times New Roman"/>
                <w:b/>
                <w:sz w:val="28"/>
                <w:szCs w:val="28"/>
                <w:lang w:val="uk-UA"/>
              </w:rPr>
              <w:t>Обґрунтування</w:t>
            </w:r>
          </w:p>
        </w:tc>
      </w:tr>
      <w:tr w:rsidR="004F2966" w:rsidRPr="00CE514E" w:rsidTr="00B11CC7">
        <w:tc>
          <w:tcPr>
            <w:tcW w:w="4785" w:type="dxa"/>
          </w:tcPr>
          <w:p w:rsidR="004F2966" w:rsidRPr="005D71E8" w:rsidRDefault="004F2966" w:rsidP="00A310B9">
            <w:pPr>
              <w:jc w:val="center"/>
              <w:rPr>
                <w:rFonts w:ascii="Times New Roman" w:hAnsi="Times New Roman" w:cs="Times New Roman"/>
                <w:sz w:val="24"/>
                <w:szCs w:val="24"/>
                <w:u w:val="single"/>
                <w:lang w:val="uk-UA"/>
              </w:rPr>
            </w:pPr>
            <w:r w:rsidRPr="005D71E8">
              <w:rPr>
                <w:rFonts w:ascii="Times New Roman" w:hAnsi="Times New Roman" w:cs="Times New Roman"/>
                <w:sz w:val="24"/>
                <w:szCs w:val="24"/>
                <w:u w:val="single"/>
                <w:lang w:val="uk-UA"/>
              </w:rPr>
              <w:t>Технічні характеристики</w:t>
            </w:r>
          </w:p>
          <w:p w:rsidR="005A065E" w:rsidRPr="005D71E8" w:rsidRDefault="00A310B9" w:rsidP="00A310B9">
            <w:pPr>
              <w:rPr>
                <w:rFonts w:ascii="Times New Roman" w:hAnsi="Times New Roman" w:cs="Times New Roman"/>
                <w:sz w:val="24"/>
                <w:lang w:val="uk-UA"/>
              </w:rPr>
            </w:pPr>
            <w:r w:rsidRPr="005D71E8">
              <w:rPr>
                <w:rFonts w:ascii="Times New Roman" w:hAnsi="Times New Roman" w:cs="Times New Roman"/>
                <w:noProof/>
                <w:sz w:val="24"/>
                <w:lang w:val="uk-UA"/>
              </w:rPr>
              <w:t>1.</w:t>
            </w:r>
            <w:r w:rsidR="005D71E8" w:rsidRPr="005D71E8">
              <w:rPr>
                <w:rFonts w:ascii="Times New Roman" w:hAnsi="Times New Roman" w:cs="Times New Roman"/>
                <w:noProof/>
                <w:sz w:val="24"/>
                <w:lang w:val="uk-UA"/>
              </w:rPr>
              <w:t xml:space="preserve"> </w:t>
            </w:r>
            <w:r w:rsidRPr="005D71E8">
              <w:rPr>
                <w:rFonts w:ascii="Times New Roman" w:hAnsi="Times New Roman" w:cs="Times New Roman"/>
                <w:noProof/>
                <w:sz w:val="24"/>
                <w:lang w:val="uk-UA"/>
              </w:rPr>
              <w:t>Позачерговий технічний огляд обладнання під тиском, а саме</w:t>
            </w:r>
            <w:r w:rsidRPr="005D71E8">
              <w:rPr>
                <w:rFonts w:ascii="Times New Roman" w:hAnsi="Times New Roman" w:cs="Times New Roman"/>
                <w:sz w:val="24"/>
                <w:lang w:val="uk-UA"/>
              </w:rPr>
              <w:t xml:space="preserve"> повітрозбірник МВ-6,3 (752120)</w:t>
            </w:r>
            <w:r w:rsidR="005A065E" w:rsidRPr="005D71E8">
              <w:rPr>
                <w:rFonts w:ascii="Times New Roman" w:hAnsi="Times New Roman" w:cs="Times New Roman"/>
                <w:sz w:val="24"/>
                <w:lang w:val="uk-UA"/>
              </w:rPr>
              <w:t xml:space="preserve">, </w:t>
            </w:r>
            <w:r w:rsidRPr="005D71E8">
              <w:rPr>
                <w:rFonts w:ascii="Times New Roman" w:hAnsi="Times New Roman" w:cs="Times New Roman"/>
                <w:sz w:val="24"/>
                <w:lang w:val="uk-UA"/>
              </w:rPr>
              <w:t>(4 шт.</w:t>
            </w:r>
            <w:r w:rsidR="005A065E" w:rsidRPr="005D71E8">
              <w:rPr>
                <w:rFonts w:ascii="Times New Roman" w:hAnsi="Times New Roman" w:cs="Times New Roman"/>
                <w:sz w:val="24"/>
                <w:lang w:val="uk-UA"/>
              </w:rPr>
              <w:t xml:space="preserve">, </w:t>
            </w:r>
            <w:r w:rsidR="005D71E8" w:rsidRPr="005D71E8">
              <w:rPr>
                <w:rFonts w:ascii="Times New Roman" w:hAnsi="Times New Roman" w:cs="Times New Roman"/>
                <w:sz w:val="24"/>
                <w:lang w:val="uk-UA"/>
              </w:rPr>
              <w:t xml:space="preserve"> </w:t>
            </w:r>
            <w:r w:rsidR="005C334B" w:rsidRPr="005D71E8">
              <w:rPr>
                <w:rFonts w:ascii="Times New Roman" w:hAnsi="Times New Roman" w:cs="Times New Roman"/>
                <w:lang w:val="uk-UA"/>
              </w:rPr>
              <w:t>СП «Дніпровська дистанція сигналізації та зв`язку»</w:t>
            </w:r>
            <w:r w:rsidRPr="005D71E8">
              <w:rPr>
                <w:rFonts w:ascii="Times New Roman" w:hAnsi="Times New Roman" w:cs="Times New Roman"/>
                <w:sz w:val="24"/>
                <w:lang w:val="uk-UA"/>
              </w:rPr>
              <w:t>);</w:t>
            </w:r>
          </w:p>
          <w:p w:rsidR="00A310B9" w:rsidRPr="005D71E8" w:rsidRDefault="00A310B9" w:rsidP="00A310B9">
            <w:pPr>
              <w:rPr>
                <w:rFonts w:ascii="Times New Roman" w:hAnsi="Times New Roman" w:cs="Times New Roman"/>
                <w:lang w:val="uk-UA"/>
              </w:rPr>
            </w:pPr>
            <w:r w:rsidRPr="005D71E8">
              <w:rPr>
                <w:rFonts w:ascii="Times New Roman" w:hAnsi="Times New Roman" w:cs="Times New Roman"/>
                <w:sz w:val="24"/>
                <w:lang w:val="uk-UA"/>
              </w:rPr>
              <w:t>2.</w:t>
            </w:r>
            <w:r w:rsidR="005D71E8" w:rsidRPr="005D71E8">
              <w:rPr>
                <w:rFonts w:ascii="Times New Roman" w:hAnsi="Times New Roman" w:cs="Times New Roman"/>
                <w:sz w:val="24"/>
                <w:lang w:val="uk-UA"/>
              </w:rPr>
              <w:t xml:space="preserve"> </w:t>
            </w:r>
            <w:r w:rsidRPr="005D71E8">
              <w:rPr>
                <w:rFonts w:ascii="Times New Roman" w:hAnsi="Times New Roman" w:cs="Times New Roman"/>
                <w:noProof/>
                <w:lang w:val="uk-UA"/>
              </w:rPr>
              <w:t>Позачерговий технічний огляд обладнання під тиском, а саме</w:t>
            </w:r>
            <w:r w:rsidRPr="005D71E8">
              <w:rPr>
                <w:rFonts w:ascii="Times New Roman" w:hAnsi="Times New Roman" w:cs="Times New Roman"/>
                <w:lang w:val="uk-UA"/>
              </w:rPr>
              <w:t xml:space="preserve"> повітрозбірник </w:t>
            </w:r>
            <w:r w:rsidRPr="005D71E8">
              <w:rPr>
                <w:rFonts w:ascii="Times New Roman" w:hAnsi="Times New Roman" w:cs="Times New Roman"/>
                <w:noProof/>
                <w:lang w:val="uk-UA"/>
              </w:rPr>
              <w:t xml:space="preserve">МВ-400 </w:t>
            </w:r>
            <w:r w:rsidRPr="005D71E8">
              <w:rPr>
                <w:rFonts w:ascii="Times New Roman" w:hAnsi="Times New Roman" w:cs="Times New Roman"/>
                <w:lang w:val="uk-UA"/>
              </w:rPr>
              <w:t>(752120) (</w:t>
            </w:r>
            <w:r w:rsidR="005A065E" w:rsidRPr="005D71E8">
              <w:rPr>
                <w:rFonts w:ascii="Times New Roman" w:hAnsi="Times New Roman" w:cs="Times New Roman"/>
                <w:lang w:val="uk-UA"/>
              </w:rPr>
              <w:t xml:space="preserve">6 шт., </w:t>
            </w:r>
            <w:r w:rsidR="005D71E8" w:rsidRPr="005D71E8">
              <w:rPr>
                <w:rFonts w:ascii="Times New Roman" w:hAnsi="Times New Roman" w:cs="Times New Roman"/>
                <w:lang w:val="uk-UA"/>
              </w:rPr>
              <w:t xml:space="preserve"> </w:t>
            </w:r>
            <w:r w:rsidR="005C334B" w:rsidRPr="005D71E8">
              <w:rPr>
                <w:rFonts w:ascii="Times New Roman" w:hAnsi="Times New Roman" w:cs="Times New Roman"/>
                <w:sz w:val="24"/>
                <w:szCs w:val="24"/>
                <w:lang w:val="uk-UA"/>
              </w:rPr>
              <w:t>СП «Дистанція сигналізації та зв`язку Нижньодніпровськ-Вузол»</w:t>
            </w:r>
            <w:r w:rsidR="005A065E" w:rsidRPr="005D71E8">
              <w:rPr>
                <w:rFonts w:ascii="Times New Roman" w:hAnsi="Times New Roman" w:cs="Times New Roman"/>
                <w:lang w:val="uk-UA"/>
              </w:rPr>
              <w:t>);</w:t>
            </w:r>
          </w:p>
          <w:p w:rsidR="005A065E" w:rsidRPr="005D71E8" w:rsidRDefault="00A310B9" w:rsidP="00A310B9">
            <w:pPr>
              <w:rPr>
                <w:rFonts w:ascii="Times New Roman" w:hAnsi="Times New Roman" w:cs="Times New Roman"/>
                <w:sz w:val="24"/>
                <w:lang w:val="uk-UA"/>
              </w:rPr>
            </w:pPr>
            <w:r w:rsidRPr="005D71E8">
              <w:rPr>
                <w:rFonts w:ascii="Times New Roman" w:hAnsi="Times New Roman" w:cs="Times New Roman"/>
                <w:lang w:val="uk-UA"/>
              </w:rPr>
              <w:t xml:space="preserve">3. </w:t>
            </w:r>
            <w:r w:rsidRPr="005D71E8">
              <w:rPr>
                <w:rFonts w:ascii="Times New Roman" w:hAnsi="Times New Roman" w:cs="Times New Roman"/>
                <w:noProof/>
                <w:sz w:val="24"/>
                <w:lang w:val="uk-UA"/>
              </w:rPr>
              <w:t xml:space="preserve">Позачерговий технічний огляд обладнання під тиском, а саме </w:t>
            </w:r>
            <w:r w:rsidRPr="005D71E8">
              <w:rPr>
                <w:rFonts w:ascii="Times New Roman" w:hAnsi="Times New Roman" w:cs="Times New Roman"/>
                <w:sz w:val="24"/>
                <w:lang w:val="uk-UA"/>
              </w:rPr>
              <w:t>повітрозбірник</w:t>
            </w:r>
            <w:r w:rsidRPr="005D71E8">
              <w:rPr>
                <w:rFonts w:ascii="Times New Roman" w:hAnsi="Times New Roman" w:cs="Times New Roman"/>
                <w:noProof/>
                <w:sz w:val="24"/>
                <w:lang w:val="uk-UA"/>
              </w:rPr>
              <w:t xml:space="preserve">  МВ-300 </w:t>
            </w:r>
            <w:r w:rsidRPr="005D71E8">
              <w:rPr>
                <w:rFonts w:ascii="Times New Roman" w:hAnsi="Times New Roman" w:cs="Times New Roman"/>
                <w:sz w:val="24"/>
                <w:lang w:val="uk-UA"/>
              </w:rPr>
              <w:t>(752120)</w:t>
            </w:r>
            <w:r w:rsidR="005A065E" w:rsidRPr="005D71E8">
              <w:rPr>
                <w:rFonts w:ascii="Times New Roman" w:hAnsi="Times New Roman" w:cs="Times New Roman"/>
                <w:sz w:val="24"/>
                <w:lang w:val="uk-UA"/>
              </w:rPr>
              <w:t xml:space="preserve">, </w:t>
            </w:r>
            <w:r w:rsidRPr="005D71E8">
              <w:rPr>
                <w:rFonts w:ascii="Times New Roman" w:hAnsi="Times New Roman" w:cs="Times New Roman"/>
                <w:sz w:val="24"/>
                <w:lang w:val="uk-UA"/>
              </w:rPr>
              <w:t>(34 шт</w:t>
            </w:r>
            <w:r w:rsidR="005A065E" w:rsidRPr="005D71E8">
              <w:rPr>
                <w:rFonts w:ascii="Times New Roman" w:hAnsi="Times New Roman" w:cs="Times New Roman"/>
                <w:sz w:val="24"/>
                <w:lang w:val="uk-UA"/>
              </w:rPr>
              <w:t>.,</w:t>
            </w:r>
            <w:r w:rsidR="005D71E8" w:rsidRPr="005D71E8">
              <w:rPr>
                <w:rFonts w:ascii="Times New Roman" w:hAnsi="Times New Roman" w:cs="Times New Roman"/>
                <w:sz w:val="24"/>
                <w:lang w:val="uk-UA"/>
              </w:rPr>
              <w:t xml:space="preserve"> </w:t>
            </w:r>
            <w:r w:rsidR="005A065E" w:rsidRPr="005D71E8">
              <w:rPr>
                <w:rFonts w:ascii="Times New Roman" w:hAnsi="Times New Roman" w:cs="Times New Roman"/>
                <w:sz w:val="24"/>
                <w:lang w:val="uk-UA"/>
              </w:rPr>
              <w:t xml:space="preserve"> </w:t>
            </w:r>
            <w:r w:rsidR="005D71E8" w:rsidRPr="005D71E8">
              <w:rPr>
                <w:rFonts w:ascii="Times New Roman" w:hAnsi="Times New Roman" w:cs="Times New Roman"/>
                <w:sz w:val="24"/>
                <w:lang w:val="uk-UA"/>
              </w:rPr>
              <w:t xml:space="preserve"> </w:t>
            </w:r>
            <w:r w:rsidR="005C334B" w:rsidRPr="005D71E8">
              <w:rPr>
                <w:rFonts w:ascii="Times New Roman" w:hAnsi="Times New Roman" w:cs="Times New Roman"/>
                <w:sz w:val="24"/>
                <w:szCs w:val="24"/>
                <w:lang w:val="uk-UA"/>
              </w:rPr>
              <w:t>СП «Дистанція сигналізації та зв`язку Нижньодніпровськ-Вузол»</w:t>
            </w:r>
            <w:r w:rsidR="005D71E8" w:rsidRPr="005D71E8">
              <w:rPr>
                <w:rFonts w:ascii="Times New Roman" w:hAnsi="Times New Roman" w:cs="Times New Roman"/>
                <w:sz w:val="24"/>
                <w:szCs w:val="24"/>
                <w:lang w:val="uk-UA"/>
              </w:rPr>
              <w:t>);</w:t>
            </w:r>
          </w:p>
          <w:p w:rsidR="005A065E" w:rsidRPr="005D71E8" w:rsidRDefault="00A310B9" w:rsidP="00A310B9">
            <w:pPr>
              <w:rPr>
                <w:rFonts w:ascii="Times New Roman" w:hAnsi="Times New Roman" w:cs="Times New Roman"/>
                <w:sz w:val="24"/>
                <w:lang w:val="uk-UA"/>
              </w:rPr>
            </w:pPr>
            <w:r w:rsidRPr="005D71E8">
              <w:rPr>
                <w:rFonts w:ascii="Times New Roman" w:hAnsi="Times New Roman" w:cs="Times New Roman"/>
                <w:sz w:val="24"/>
                <w:lang w:val="uk-UA"/>
              </w:rPr>
              <w:t>4.</w:t>
            </w:r>
            <w:r w:rsidR="005D71E8" w:rsidRPr="005D71E8">
              <w:rPr>
                <w:rFonts w:ascii="Times New Roman" w:hAnsi="Times New Roman" w:cs="Times New Roman"/>
                <w:sz w:val="24"/>
                <w:lang w:val="uk-UA"/>
              </w:rPr>
              <w:t xml:space="preserve"> </w:t>
            </w:r>
            <w:r w:rsidRPr="005D71E8">
              <w:rPr>
                <w:rFonts w:ascii="Times New Roman" w:hAnsi="Times New Roman" w:cs="Times New Roman"/>
                <w:noProof/>
                <w:sz w:val="24"/>
                <w:lang w:val="uk-UA"/>
              </w:rPr>
              <w:t xml:space="preserve">Позачерговий технічний огляд обладнання під тиском, а саме </w:t>
            </w:r>
            <w:r w:rsidRPr="005D71E8">
              <w:rPr>
                <w:rFonts w:ascii="Times New Roman" w:hAnsi="Times New Roman" w:cs="Times New Roman"/>
                <w:sz w:val="24"/>
                <w:lang w:val="uk-UA"/>
              </w:rPr>
              <w:t>повітрозбірник</w:t>
            </w:r>
            <w:r w:rsidRPr="005D71E8">
              <w:rPr>
                <w:rFonts w:ascii="Times New Roman" w:hAnsi="Times New Roman" w:cs="Times New Roman"/>
                <w:noProof/>
                <w:sz w:val="24"/>
                <w:lang w:val="uk-UA"/>
              </w:rPr>
              <w:t xml:space="preserve">  МВ-6,3 </w:t>
            </w:r>
            <w:r w:rsidRPr="005D71E8">
              <w:rPr>
                <w:rFonts w:ascii="Times New Roman" w:hAnsi="Times New Roman" w:cs="Times New Roman"/>
                <w:sz w:val="24"/>
                <w:lang w:val="uk-UA"/>
              </w:rPr>
              <w:t>(752120)</w:t>
            </w:r>
            <w:r w:rsidR="005A065E" w:rsidRPr="005D71E8">
              <w:rPr>
                <w:rFonts w:ascii="Times New Roman" w:hAnsi="Times New Roman" w:cs="Times New Roman"/>
                <w:sz w:val="24"/>
                <w:lang w:val="uk-UA"/>
              </w:rPr>
              <w:t>,</w:t>
            </w:r>
            <w:r w:rsidRPr="005D71E8">
              <w:rPr>
                <w:rFonts w:ascii="Times New Roman" w:hAnsi="Times New Roman" w:cs="Times New Roman"/>
                <w:sz w:val="24"/>
                <w:lang w:val="uk-UA"/>
              </w:rPr>
              <w:t xml:space="preserve"> (5 шт</w:t>
            </w:r>
            <w:r w:rsidR="005A065E" w:rsidRPr="005D71E8">
              <w:rPr>
                <w:rFonts w:ascii="Times New Roman" w:hAnsi="Times New Roman" w:cs="Times New Roman"/>
                <w:sz w:val="24"/>
                <w:lang w:val="uk-UA"/>
              </w:rPr>
              <w:t xml:space="preserve">., </w:t>
            </w:r>
            <w:r w:rsidR="005C334B" w:rsidRPr="005D71E8">
              <w:rPr>
                <w:rFonts w:ascii="Times New Roman" w:hAnsi="Times New Roman" w:cs="Times New Roman"/>
                <w:sz w:val="24"/>
                <w:szCs w:val="24"/>
                <w:lang w:val="uk-UA"/>
              </w:rPr>
              <w:t>СП «Дистанція сигналізації та зв`язку Нижньодніпровськ-Вузол»</w:t>
            </w:r>
            <w:r w:rsidRPr="005D71E8">
              <w:rPr>
                <w:rFonts w:ascii="Times New Roman" w:hAnsi="Times New Roman" w:cs="Times New Roman"/>
                <w:sz w:val="24"/>
                <w:lang w:val="uk-UA"/>
              </w:rPr>
              <w:t>);</w:t>
            </w:r>
          </w:p>
          <w:p w:rsidR="005A065E" w:rsidRPr="005D71E8" w:rsidRDefault="00A310B9" w:rsidP="00A310B9">
            <w:pPr>
              <w:rPr>
                <w:rFonts w:ascii="Times New Roman" w:hAnsi="Times New Roman" w:cs="Times New Roman"/>
                <w:sz w:val="24"/>
                <w:lang w:val="uk-UA"/>
              </w:rPr>
            </w:pPr>
            <w:r w:rsidRPr="005D71E8">
              <w:rPr>
                <w:rFonts w:ascii="Times New Roman" w:hAnsi="Times New Roman" w:cs="Times New Roman"/>
                <w:sz w:val="24"/>
                <w:lang w:val="uk-UA"/>
              </w:rPr>
              <w:t>5.</w:t>
            </w:r>
            <w:r w:rsidR="005D71E8" w:rsidRPr="005D71E8">
              <w:rPr>
                <w:rFonts w:ascii="Times New Roman" w:hAnsi="Times New Roman" w:cs="Times New Roman"/>
                <w:sz w:val="24"/>
                <w:lang w:val="uk-UA"/>
              </w:rPr>
              <w:t xml:space="preserve"> </w:t>
            </w:r>
            <w:r w:rsidRPr="005D71E8">
              <w:rPr>
                <w:rFonts w:ascii="Times New Roman" w:hAnsi="Times New Roman" w:cs="Times New Roman"/>
                <w:noProof/>
                <w:sz w:val="24"/>
                <w:lang w:val="uk-UA"/>
              </w:rPr>
              <w:t xml:space="preserve">Позачерговий технічний огляд обладнання під тиском, а саме </w:t>
            </w:r>
            <w:r w:rsidRPr="005D71E8">
              <w:rPr>
                <w:rFonts w:ascii="Times New Roman" w:hAnsi="Times New Roman" w:cs="Times New Roman"/>
                <w:sz w:val="24"/>
                <w:lang w:val="uk-UA"/>
              </w:rPr>
              <w:t>повітрозбірник</w:t>
            </w:r>
            <w:r w:rsidRPr="005D71E8">
              <w:rPr>
                <w:rFonts w:ascii="Times New Roman" w:hAnsi="Times New Roman" w:cs="Times New Roman"/>
                <w:noProof/>
                <w:sz w:val="24"/>
                <w:lang w:val="uk-UA"/>
              </w:rPr>
              <w:t xml:space="preserve">  В-10 </w:t>
            </w:r>
            <w:r w:rsidRPr="005D71E8">
              <w:rPr>
                <w:rFonts w:ascii="Times New Roman" w:hAnsi="Times New Roman" w:cs="Times New Roman"/>
                <w:sz w:val="24"/>
                <w:lang w:val="uk-UA"/>
              </w:rPr>
              <w:t>(752120)</w:t>
            </w:r>
            <w:r w:rsidR="005A065E" w:rsidRPr="005D71E8">
              <w:rPr>
                <w:rFonts w:ascii="Times New Roman" w:hAnsi="Times New Roman" w:cs="Times New Roman"/>
                <w:sz w:val="24"/>
                <w:lang w:val="uk-UA"/>
              </w:rPr>
              <w:t>,</w:t>
            </w:r>
            <w:r w:rsidRPr="005D71E8">
              <w:rPr>
                <w:rFonts w:ascii="Times New Roman" w:hAnsi="Times New Roman" w:cs="Times New Roman"/>
                <w:sz w:val="24"/>
                <w:lang w:val="uk-UA"/>
              </w:rPr>
              <w:t xml:space="preserve"> (1 шт</w:t>
            </w:r>
            <w:r w:rsidR="005A065E" w:rsidRPr="005D71E8">
              <w:rPr>
                <w:rFonts w:ascii="Times New Roman" w:hAnsi="Times New Roman" w:cs="Times New Roman"/>
                <w:sz w:val="24"/>
                <w:lang w:val="uk-UA"/>
              </w:rPr>
              <w:t>.,</w:t>
            </w:r>
            <w:r w:rsidR="005D71E8" w:rsidRPr="005D71E8">
              <w:rPr>
                <w:rFonts w:ascii="Times New Roman" w:hAnsi="Times New Roman" w:cs="Times New Roman"/>
                <w:sz w:val="24"/>
                <w:lang w:val="uk-UA"/>
              </w:rPr>
              <w:t xml:space="preserve"> </w:t>
            </w:r>
            <w:r w:rsidR="005A065E" w:rsidRPr="005D71E8">
              <w:rPr>
                <w:rFonts w:ascii="Times New Roman" w:hAnsi="Times New Roman" w:cs="Times New Roman"/>
                <w:sz w:val="24"/>
                <w:lang w:val="uk-UA"/>
              </w:rPr>
              <w:t xml:space="preserve"> </w:t>
            </w:r>
            <w:r w:rsidR="005C334B" w:rsidRPr="005D71E8">
              <w:rPr>
                <w:rFonts w:ascii="Times New Roman" w:hAnsi="Times New Roman" w:cs="Times New Roman"/>
                <w:sz w:val="24"/>
                <w:szCs w:val="24"/>
                <w:lang w:val="uk-UA"/>
              </w:rPr>
              <w:t>СП «Дистанція сигналізації та зв`язку Нижньодніпровськ-Вузол»</w:t>
            </w:r>
            <w:r w:rsidRPr="005D71E8">
              <w:rPr>
                <w:rFonts w:ascii="Times New Roman" w:hAnsi="Times New Roman" w:cs="Times New Roman"/>
                <w:sz w:val="24"/>
                <w:lang w:val="uk-UA"/>
              </w:rPr>
              <w:t>);</w:t>
            </w:r>
          </w:p>
          <w:p w:rsidR="005A065E" w:rsidRPr="005D71E8" w:rsidRDefault="00A310B9" w:rsidP="00A310B9">
            <w:pPr>
              <w:rPr>
                <w:rFonts w:ascii="Times New Roman" w:hAnsi="Times New Roman" w:cs="Times New Roman"/>
                <w:sz w:val="24"/>
                <w:lang w:val="uk-UA"/>
              </w:rPr>
            </w:pPr>
            <w:r w:rsidRPr="005D71E8">
              <w:rPr>
                <w:rFonts w:ascii="Times New Roman" w:hAnsi="Times New Roman" w:cs="Times New Roman"/>
                <w:sz w:val="24"/>
                <w:lang w:val="uk-UA"/>
              </w:rPr>
              <w:t>6.</w:t>
            </w:r>
            <w:r w:rsidR="005D71E8">
              <w:rPr>
                <w:rFonts w:ascii="Times New Roman" w:hAnsi="Times New Roman" w:cs="Times New Roman"/>
                <w:sz w:val="24"/>
                <w:lang w:val="uk-UA"/>
              </w:rPr>
              <w:t xml:space="preserve"> </w:t>
            </w:r>
            <w:r w:rsidRPr="005D71E8">
              <w:rPr>
                <w:rFonts w:ascii="Times New Roman" w:hAnsi="Times New Roman" w:cs="Times New Roman"/>
                <w:noProof/>
                <w:sz w:val="24"/>
                <w:lang w:val="uk-UA"/>
              </w:rPr>
              <w:t xml:space="preserve">Позачерговий технічний огляд обладнання під тиском, а саме </w:t>
            </w:r>
            <w:r w:rsidRPr="005D71E8">
              <w:rPr>
                <w:rFonts w:ascii="Times New Roman" w:hAnsi="Times New Roman" w:cs="Times New Roman"/>
                <w:sz w:val="24"/>
                <w:lang w:val="uk-UA"/>
              </w:rPr>
              <w:t>повітрозбірник</w:t>
            </w:r>
            <w:r w:rsidRPr="005D71E8">
              <w:rPr>
                <w:rFonts w:ascii="Times New Roman" w:hAnsi="Times New Roman" w:cs="Times New Roman"/>
                <w:noProof/>
                <w:sz w:val="24"/>
                <w:lang w:val="uk-UA"/>
              </w:rPr>
              <w:t xml:space="preserve">  МВ-400 </w:t>
            </w:r>
            <w:r w:rsidRPr="005D71E8">
              <w:rPr>
                <w:rFonts w:ascii="Times New Roman" w:hAnsi="Times New Roman" w:cs="Times New Roman"/>
                <w:sz w:val="24"/>
                <w:lang w:val="uk-UA"/>
              </w:rPr>
              <w:t>(752120) (29 шт</w:t>
            </w:r>
            <w:r w:rsidR="005A065E" w:rsidRPr="005D71E8">
              <w:rPr>
                <w:rFonts w:ascii="Times New Roman" w:hAnsi="Times New Roman" w:cs="Times New Roman"/>
                <w:sz w:val="24"/>
                <w:lang w:val="uk-UA"/>
              </w:rPr>
              <w:t xml:space="preserve">., </w:t>
            </w:r>
            <w:r w:rsidR="005D71E8" w:rsidRPr="005D71E8">
              <w:rPr>
                <w:rFonts w:ascii="Times New Roman" w:hAnsi="Times New Roman" w:cs="Times New Roman"/>
                <w:sz w:val="24"/>
                <w:lang w:val="uk-UA"/>
              </w:rPr>
              <w:t xml:space="preserve"> </w:t>
            </w:r>
            <w:r w:rsidR="005C334B" w:rsidRPr="005D71E8">
              <w:rPr>
                <w:rFonts w:ascii="Times New Roman" w:hAnsi="Times New Roman" w:cs="Times New Roman"/>
                <w:sz w:val="24"/>
                <w:lang w:val="uk-UA"/>
              </w:rPr>
              <w:t xml:space="preserve">СП «Запорізька дистанція сигналізації та </w:t>
            </w:r>
            <w:r w:rsidR="005C334B" w:rsidRPr="005D71E8">
              <w:rPr>
                <w:rFonts w:ascii="Times New Roman" w:hAnsi="Times New Roman" w:cs="Times New Roman"/>
                <w:sz w:val="24"/>
                <w:lang w:val="uk-UA"/>
              </w:rPr>
              <w:lastRenderedPageBreak/>
              <w:t>зв`язку»</w:t>
            </w:r>
            <w:r w:rsidRPr="005D71E8">
              <w:rPr>
                <w:rFonts w:ascii="Times New Roman" w:hAnsi="Times New Roman" w:cs="Times New Roman"/>
                <w:sz w:val="24"/>
                <w:lang w:val="uk-UA"/>
              </w:rPr>
              <w:t>);</w:t>
            </w:r>
          </w:p>
          <w:p w:rsidR="004F2966" w:rsidRPr="005D71E8" w:rsidRDefault="00A310B9" w:rsidP="00A310B9">
            <w:pPr>
              <w:rPr>
                <w:rFonts w:ascii="Times New Roman" w:hAnsi="Times New Roman" w:cs="Times New Roman"/>
                <w:sz w:val="24"/>
                <w:szCs w:val="24"/>
                <w:u w:val="single"/>
                <w:lang w:val="uk-UA"/>
              </w:rPr>
            </w:pPr>
            <w:r w:rsidRPr="005D71E8">
              <w:rPr>
                <w:rFonts w:ascii="Times New Roman" w:hAnsi="Times New Roman" w:cs="Times New Roman"/>
                <w:sz w:val="24"/>
                <w:lang w:val="uk-UA"/>
              </w:rPr>
              <w:t>7.</w:t>
            </w:r>
            <w:r w:rsidR="005D71E8">
              <w:rPr>
                <w:rFonts w:ascii="Times New Roman" w:hAnsi="Times New Roman" w:cs="Times New Roman"/>
                <w:sz w:val="24"/>
                <w:lang w:val="uk-UA"/>
              </w:rPr>
              <w:t xml:space="preserve"> </w:t>
            </w:r>
            <w:r w:rsidRPr="005D71E8">
              <w:rPr>
                <w:rFonts w:ascii="Times New Roman" w:hAnsi="Times New Roman" w:cs="Times New Roman"/>
                <w:noProof/>
                <w:sz w:val="24"/>
                <w:lang w:val="uk-UA"/>
              </w:rPr>
              <w:t xml:space="preserve">Позачерговий технічний огляд обладнання під тиском, а саме </w:t>
            </w:r>
            <w:r w:rsidRPr="005D71E8">
              <w:rPr>
                <w:rFonts w:ascii="Times New Roman" w:hAnsi="Times New Roman" w:cs="Times New Roman"/>
                <w:sz w:val="24"/>
                <w:lang w:val="uk-UA"/>
              </w:rPr>
              <w:t>повітрозбірник</w:t>
            </w:r>
            <w:r w:rsidRPr="005D71E8">
              <w:rPr>
                <w:rFonts w:ascii="Times New Roman" w:hAnsi="Times New Roman" w:cs="Times New Roman"/>
                <w:noProof/>
                <w:sz w:val="24"/>
                <w:lang w:val="uk-UA"/>
              </w:rPr>
              <w:t xml:space="preserve">  </w:t>
            </w:r>
            <w:r w:rsidRPr="005D71E8">
              <w:rPr>
                <w:rFonts w:ascii="Times New Roman" w:eastAsia="Calibri" w:hAnsi="Times New Roman" w:cs="Times New Roman"/>
                <w:sz w:val="24"/>
                <w:lang w:val="uk-UA"/>
              </w:rPr>
              <w:t xml:space="preserve">МВ-300 </w:t>
            </w:r>
            <w:r w:rsidRPr="005D71E8">
              <w:rPr>
                <w:rFonts w:ascii="Times New Roman" w:hAnsi="Times New Roman" w:cs="Times New Roman"/>
                <w:sz w:val="24"/>
                <w:lang w:val="uk-UA"/>
              </w:rPr>
              <w:t>(752120)</w:t>
            </w:r>
            <w:r w:rsidR="005A065E" w:rsidRPr="005D71E8">
              <w:rPr>
                <w:rFonts w:ascii="Times New Roman" w:hAnsi="Times New Roman" w:cs="Times New Roman"/>
                <w:sz w:val="24"/>
                <w:lang w:val="uk-UA"/>
              </w:rPr>
              <w:t xml:space="preserve"> (11 шт., </w:t>
            </w:r>
            <w:r w:rsidR="005D71E8" w:rsidRPr="005D71E8">
              <w:rPr>
                <w:rFonts w:ascii="Times New Roman" w:hAnsi="Times New Roman" w:cs="Times New Roman"/>
                <w:sz w:val="24"/>
                <w:lang w:val="uk-UA"/>
              </w:rPr>
              <w:t xml:space="preserve"> </w:t>
            </w:r>
            <w:r w:rsidR="005C334B" w:rsidRPr="005D71E8">
              <w:rPr>
                <w:rFonts w:ascii="Times New Roman" w:hAnsi="Times New Roman" w:cs="Times New Roman"/>
                <w:sz w:val="24"/>
                <w:lang w:val="uk-UA"/>
              </w:rPr>
              <w:t>СП «Запорізька дистанція сигналізації та зв`язку»</w:t>
            </w:r>
            <w:r w:rsidR="005A065E" w:rsidRPr="005D71E8">
              <w:rPr>
                <w:rFonts w:ascii="Times New Roman" w:hAnsi="Times New Roman" w:cs="Times New Roman"/>
                <w:sz w:val="24"/>
                <w:lang w:val="uk-UA"/>
              </w:rPr>
              <w:t>).</w:t>
            </w:r>
          </w:p>
          <w:p w:rsidR="004F2966" w:rsidRPr="001F1FFF" w:rsidRDefault="004F2966" w:rsidP="00A310B9">
            <w:pPr>
              <w:jc w:val="center"/>
              <w:rPr>
                <w:rFonts w:ascii="Times New Roman" w:hAnsi="Times New Roman" w:cs="Times New Roman"/>
                <w:sz w:val="24"/>
                <w:szCs w:val="24"/>
                <w:u w:val="single"/>
                <w:lang w:val="uk-UA"/>
              </w:rPr>
            </w:pPr>
          </w:p>
        </w:tc>
        <w:tc>
          <w:tcPr>
            <w:tcW w:w="4786" w:type="dxa"/>
          </w:tcPr>
          <w:p w:rsidR="005A065E" w:rsidRPr="005A065E" w:rsidRDefault="005A065E" w:rsidP="005A065E">
            <w:pPr>
              <w:pStyle w:val="HTML"/>
              <w:ind w:firstLine="567"/>
              <w:jc w:val="both"/>
              <w:rPr>
                <w:rStyle w:val="FontStyle18"/>
                <w:sz w:val="24"/>
                <w:szCs w:val="24"/>
                <w:lang w:val="uk-UA" w:eastAsia="uk-UA"/>
              </w:rPr>
            </w:pPr>
            <w:r w:rsidRPr="005A065E">
              <w:rPr>
                <w:rStyle w:val="FontStyle18"/>
                <w:sz w:val="24"/>
                <w:szCs w:val="24"/>
                <w:lang w:val="uk-UA" w:eastAsia="uk-UA"/>
              </w:rPr>
              <w:lastRenderedPageBreak/>
              <w:t>Згідно постанови Кабінету Міністрів України від 26 травня 2004 р. N 687 "Про затвердження Порядку проведення огляду, випробування та експертного обстеження (технічного діагностування) машин, механізмів, устаткування підвищеної небезпеки" відповідно до статті 21 Закону України "Про охорону праці" (</w:t>
            </w:r>
            <w:hyperlink r:id="rId6" w:tgtFrame="_blank" w:history="1">
              <w:r w:rsidRPr="005A065E">
                <w:rPr>
                  <w:rStyle w:val="FontStyle18"/>
                  <w:sz w:val="24"/>
                  <w:szCs w:val="24"/>
                  <w:lang w:val="uk-UA" w:eastAsia="uk-UA"/>
                </w:rPr>
                <w:t>2694-12</w:t>
              </w:r>
            </w:hyperlink>
            <w:r w:rsidRPr="005A065E">
              <w:rPr>
                <w:rStyle w:val="FontStyle18"/>
                <w:sz w:val="24"/>
                <w:szCs w:val="24"/>
                <w:lang w:val="uk-UA" w:eastAsia="uk-UA"/>
              </w:rPr>
              <w:t>) технічний огляд устаткування проводить уповноважена організація у разі закінчення граничного строку експлуатації.</w:t>
            </w:r>
          </w:p>
          <w:p w:rsidR="004F2966" w:rsidRPr="004F2966" w:rsidRDefault="004F2966" w:rsidP="00A10B15">
            <w:pPr>
              <w:jc w:val="both"/>
              <w:rPr>
                <w:rFonts w:ascii="Times New Roman" w:hAnsi="Times New Roman" w:cs="Times New Roman"/>
                <w:lang w:val="uk-UA"/>
              </w:rPr>
            </w:pPr>
          </w:p>
        </w:tc>
      </w:tr>
      <w:tr w:rsidR="004F2966" w:rsidRPr="00CE514E" w:rsidTr="00B11CC7">
        <w:tc>
          <w:tcPr>
            <w:tcW w:w="4785" w:type="dxa"/>
          </w:tcPr>
          <w:p w:rsidR="004F2966" w:rsidRDefault="004F2966" w:rsidP="005A065E">
            <w:pPr>
              <w:jc w:val="center"/>
              <w:rPr>
                <w:rFonts w:ascii="Times New Roman" w:hAnsi="Times New Roman" w:cs="Times New Roman"/>
                <w:sz w:val="24"/>
                <w:szCs w:val="24"/>
                <w:u w:val="single"/>
                <w:lang w:val="uk-UA"/>
              </w:rPr>
            </w:pPr>
            <w:r w:rsidRPr="00DD65C2">
              <w:rPr>
                <w:rFonts w:ascii="Times New Roman" w:hAnsi="Times New Roman" w:cs="Times New Roman"/>
                <w:sz w:val="24"/>
                <w:szCs w:val="24"/>
                <w:u w:val="single"/>
                <w:lang w:val="uk-UA"/>
              </w:rPr>
              <w:lastRenderedPageBreak/>
              <w:t>Якісні характеристики</w:t>
            </w:r>
          </w:p>
          <w:p w:rsidR="00D45B86" w:rsidRPr="00D45B86" w:rsidRDefault="00D45B86" w:rsidP="00D45B86">
            <w:pPr>
              <w:ind w:firstLine="720"/>
              <w:jc w:val="both"/>
              <w:rPr>
                <w:rFonts w:ascii="Times New Roman" w:hAnsi="Times New Roman" w:cs="Times New Roman"/>
                <w:sz w:val="24"/>
                <w:szCs w:val="24"/>
                <w:lang w:val="uk-UA"/>
              </w:rPr>
            </w:pPr>
            <w:r w:rsidRPr="00D45B86">
              <w:rPr>
                <w:rFonts w:ascii="Times New Roman" w:hAnsi="Times New Roman" w:cs="Times New Roman"/>
                <w:sz w:val="24"/>
                <w:szCs w:val="24"/>
                <w:lang w:val="uk-UA"/>
              </w:rPr>
              <w:t>Результатом наданих послуг вважається здійснений Виконавцем відповідний запис у Паспорт посудини, що працює під тиском про результати обстеження, огляду, атестації, випробовування посудин, що працюють під тиском, дозволені параметри експлуатації та строк наступного обстеження, огляду, атестації, випробовування посудин, що працюють під тиском, скріплений підписом і печаткою та оформлений відповідно до вимог «Регламенту технічних оглядів машин, механізмів, устаткування підвищеної небезпеки на подовжувальній строк безпечної експлуатації, після закінчення гранично</w:t>
            </w:r>
            <w:r>
              <w:rPr>
                <w:rFonts w:ascii="Times New Roman" w:hAnsi="Times New Roman" w:cs="Times New Roman"/>
                <w:sz w:val="24"/>
                <w:szCs w:val="24"/>
                <w:lang w:val="uk-UA"/>
              </w:rPr>
              <w:t>го строку експлуатації</w:t>
            </w:r>
            <w:r w:rsidRPr="00D45B86">
              <w:rPr>
                <w:rFonts w:ascii="Times New Roman" w:hAnsi="Times New Roman" w:cs="Times New Roman"/>
                <w:sz w:val="24"/>
                <w:szCs w:val="24"/>
                <w:lang w:val="uk-UA"/>
              </w:rPr>
              <w:t>.</w:t>
            </w:r>
          </w:p>
          <w:p w:rsidR="00D45B86" w:rsidRPr="00DD65C2" w:rsidRDefault="00D45B86" w:rsidP="005A065E">
            <w:pPr>
              <w:jc w:val="center"/>
              <w:rPr>
                <w:rFonts w:ascii="Times New Roman" w:hAnsi="Times New Roman" w:cs="Times New Roman"/>
                <w:sz w:val="24"/>
                <w:szCs w:val="24"/>
                <w:u w:val="single"/>
                <w:lang w:val="uk-UA"/>
              </w:rPr>
            </w:pPr>
          </w:p>
        </w:tc>
        <w:tc>
          <w:tcPr>
            <w:tcW w:w="4786" w:type="dxa"/>
          </w:tcPr>
          <w:p w:rsidR="00D45B86" w:rsidRPr="005A065E" w:rsidRDefault="00D45B86" w:rsidP="00D45B86">
            <w:pPr>
              <w:pStyle w:val="HTML"/>
              <w:ind w:firstLine="567"/>
              <w:jc w:val="both"/>
              <w:rPr>
                <w:rStyle w:val="FontStyle18"/>
                <w:sz w:val="24"/>
                <w:szCs w:val="24"/>
                <w:lang w:val="uk-UA" w:eastAsia="uk-UA"/>
              </w:rPr>
            </w:pPr>
            <w:r w:rsidRPr="005A065E">
              <w:rPr>
                <w:rStyle w:val="FontStyle18"/>
                <w:sz w:val="24"/>
                <w:szCs w:val="24"/>
                <w:lang w:val="uk-UA" w:eastAsia="uk-UA"/>
              </w:rPr>
              <w:t>Згідно постанови Кабінету Міністрів України від 26 травня 2004 р. N 687 "Про затвердження Порядку проведення огляду, випробування та експертного обстеження (технічного діагностування) машин, механізмів, устаткування підвищеної небезпеки" відповідно до статті 21 Закону України "Про охорону праці" (</w:t>
            </w:r>
            <w:hyperlink r:id="rId7" w:tgtFrame="_blank" w:history="1">
              <w:r w:rsidRPr="005A065E">
                <w:rPr>
                  <w:rStyle w:val="FontStyle18"/>
                  <w:sz w:val="24"/>
                  <w:szCs w:val="24"/>
                  <w:lang w:val="uk-UA" w:eastAsia="uk-UA"/>
                </w:rPr>
                <w:t>2694-12</w:t>
              </w:r>
            </w:hyperlink>
            <w:r w:rsidRPr="005A065E">
              <w:rPr>
                <w:rStyle w:val="FontStyle18"/>
                <w:sz w:val="24"/>
                <w:szCs w:val="24"/>
                <w:lang w:val="uk-UA" w:eastAsia="uk-UA"/>
              </w:rPr>
              <w:t>) технічний огляд устаткування проводить уповноважена організація у разі закінчення граничного строку експлуатації.</w:t>
            </w:r>
          </w:p>
          <w:p w:rsidR="004F2966" w:rsidRPr="008063E0" w:rsidRDefault="004F2966" w:rsidP="008063E0">
            <w:pPr>
              <w:jc w:val="both"/>
              <w:rPr>
                <w:rFonts w:ascii="Times New Roman" w:hAnsi="Times New Roman" w:cs="Times New Roman"/>
                <w:sz w:val="24"/>
                <w:szCs w:val="24"/>
                <w:lang w:val="uk-UA"/>
              </w:rPr>
            </w:pPr>
          </w:p>
        </w:tc>
      </w:tr>
      <w:tr w:rsidR="004F2966" w:rsidRPr="00CE514E" w:rsidTr="00B11CC7">
        <w:tc>
          <w:tcPr>
            <w:tcW w:w="4785" w:type="dxa"/>
          </w:tcPr>
          <w:p w:rsidR="004F2966" w:rsidRDefault="004F2966" w:rsidP="00B11CC7">
            <w:pPr>
              <w:rPr>
                <w:rFonts w:ascii="Times New Roman" w:hAnsi="Times New Roman" w:cs="Times New Roman"/>
                <w:sz w:val="24"/>
                <w:szCs w:val="28"/>
                <w:u w:val="single"/>
                <w:lang w:val="uk-UA"/>
              </w:rPr>
            </w:pPr>
            <w:r w:rsidRPr="00DD65C2">
              <w:rPr>
                <w:rFonts w:ascii="Times New Roman" w:hAnsi="Times New Roman" w:cs="Times New Roman"/>
                <w:sz w:val="24"/>
                <w:szCs w:val="28"/>
                <w:u w:val="single"/>
                <w:lang w:val="uk-UA"/>
              </w:rPr>
              <w:t>Очікувана вартість</w:t>
            </w:r>
          </w:p>
          <w:p w:rsidR="004F2966" w:rsidRDefault="004F2966" w:rsidP="00B11CC7">
            <w:pPr>
              <w:rPr>
                <w:rFonts w:ascii="Times New Roman" w:hAnsi="Times New Roman" w:cs="Times New Roman"/>
                <w:sz w:val="24"/>
                <w:szCs w:val="28"/>
                <w:u w:val="single"/>
                <w:lang w:val="uk-UA"/>
              </w:rPr>
            </w:pPr>
          </w:p>
          <w:p w:rsidR="004F2966" w:rsidRDefault="004F2966" w:rsidP="00B11CC7">
            <w:pPr>
              <w:rPr>
                <w:rFonts w:ascii="Times New Roman" w:hAnsi="Times New Roman" w:cs="Times New Roman"/>
                <w:sz w:val="24"/>
                <w:szCs w:val="28"/>
                <w:u w:val="single"/>
                <w:lang w:val="uk-UA"/>
              </w:rPr>
            </w:pPr>
          </w:p>
          <w:p w:rsidR="004F2966" w:rsidRPr="00DD65C2" w:rsidRDefault="004F2966" w:rsidP="00DD65C2">
            <w:pPr>
              <w:rPr>
                <w:rFonts w:ascii="Times New Roman" w:hAnsi="Times New Roman" w:cs="Times New Roman"/>
                <w:sz w:val="24"/>
                <w:szCs w:val="28"/>
                <w:u w:val="single"/>
                <w:lang w:val="uk-UA"/>
              </w:rPr>
            </w:pPr>
            <w:r w:rsidRPr="00DD65C2">
              <w:rPr>
                <w:rFonts w:ascii="Times New Roman" w:hAnsi="Times New Roman" w:cs="Times New Roman"/>
                <w:u w:val="single"/>
                <w:lang w:val="uk-UA"/>
              </w:rPr>
              <w:t>82 428,84</w:t>
            </w:r>
            <w:r w:rsidRPr="00DD65C2">
              <w:rPr>
                <w:rFonts w:ascii="Times New Roman" w:hAnsi="Times New Roman" w:cs="Times New Roman"/>
                <w:lang w:val="uk-UA"/>
              </w:rPr>
              <w:t xml:space="preserve"> </w:t>
            </w:r>
            <w:r w:rsidRPr="00DD65C2">
              <w:rPr>
                <w:rFonts w:ascii="Times New Roman" w:hAnsi="Times New Roman" w:cs="Times New Roman"/>
                <w:sz w:val="24"/>
                <w:szCs w:val="28"/>
                <w:lang w:val="uk-UA"/>
              </w:rPr>
              <w:t>грн. з ПДВ</w:t>
            </w:r>
          </w:p>
        </w:tc>
        <w:tc>
          <w:tcPr>
            <w:tcW w:w="4786" w:type="dxa"/>
          </w:tcPr>
          <w:p w:rsidR="004F2966" w:rsidRPr="00DD65C2" w:rsidRDefault="004F2966" w:rsidP="00DD65C2">
            <w:pPr>
              <w:ind w:right="49"/>
              <w:jc w:val="both"/>
              <w:rPr>
                <w:rFonts w:ascii="Times New Roman" w:hAnsi="Times New Roman" w:cs="Times New Roman"/>
                <w:sz w:val="24"/>
                <w:lang w:val="uk-UA"/>
              </w:rPr>
            </w:pPr>
            <w:r w:rsidRPr="00DD65C2">
              <w:rPr>
                <w:rFonts w:ascii="Times New Roman" w:hAnsi="Times New Roman" w:cs="Times New Roman"/>
                <w:sz w:val="24"/>
                <w:lang w:val="uk-UA" w:eastAsia="x-none"/>
              </w:rPr>
              <w:t>Інформацію, в довільній формі, що послуги, які виконуються учасником передбачають виконання вимог п.2 ст. 23 Закону України «Про публічні закупівлі» від 25 грудня 2015 року № 922-VIII (в редакції Закону України від 19 вересня 2019 року  № 114-ІХ зі змінами).</w:t>
            </w:r>
            <w:r w:rsidRPr="00DD65C2">
              <w:rPr>
                <w:rFonts w:ascii="Times New Roman" w:hAnsi="Times New Roman" w:cs="Times New Roman"/>
                <w:sz w:val="24"/>
                <w:lang w:val="uk-UA"/>
              </w:rPr>
              <w:t xml:space="preserve"> </w:t>
            </w:r>
          </w:p>
          <w:p w:rsidR="004F2966" w:rsidRDefault="004F2966" w:rsidP="00B11CC7">
            <w:pPr>
              <w:rPr>
                <w:rFonts w:ascii="Times New Roman" w:hAnsi="Times New Roman" w:cs="Times New Roman"/>
                <w:sz w:val="28"/>
                <w:szCs w:val="28"/>
                <w:lang w:val="uk-UA"/>
              </w:rPr>
            </w:pPr>
          </w:p>
        </w:tc>
      </w:tr>
    </w:tbl>
    <w:p w:rsidR="00B11CC7" w:rsidRDefault="00B11CC7" w:rsidP="00B11CC7">
      <w:pPr>
        <w:rPr>
          <w:rFonts w:ascii="Times New Roman" w:hAnsi="Times New Roman" w:cs="Times New Roman"/>
          <w:sz w:val="28"/>
          <w:szCs w:val="28"/>
          <w:lang w:val="uk-UA"/>
        </w:rPr>
      </w:pPr>
    </w:p>
    <w:p w:rsidR="00D03B20" w:rsidRPr="00B11CC7" w:rsidRDefault="00D03B20" w:rsidP="00B11CC7">
      <w:pPr>
        <w:rPr>
          <w:rFonts w:ascii="Times New Roman" w:hAnsi="Times New Roman" w:cs="Times New Roman"/>
          <w:sz w:val="28"/>
          <w:szCs w:val="28"/>
          <w:lang w:val="uk-UA"/>
        </w:rPr>
      </w:pPr>
      <w:bookmarkStart w:id="0" w:name="_GoBack"/>
      <w:bookmarkEnd w:id="0"/>
    </w:p>
    <w:sectPr w:rsidR="00D03B20" w:rsidRPr="00B11C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039F9"/>
    <w:multiLevelType w:val="hybridMultilevel"/>
    <w:tmpl w:val="7E923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D47"/>
    <w:rsid w:val="000F0C96"/>
    <w:rsid w:val="001F1FFF"/>
    <w:rsid w:val="00354A1C"/>
    <w:rsid w:val="003F0699"/>
    <w:rsid w:val="004F2966"/>
    <w:rsid w:val="004F6D25"/>
    <w:rsid w:val="0050114A"/>
    <w:rsid w:val="005A065E"/>
    <w:rsid w:val="005C334B"/>
    <w:rsid w:val="005D71E8"/>
    <w:rsid w:val="008063E0"/>
    <w:rsid w:val="0091666F"/>
    <w:rsid w:val="00A310B9"/>
    <w:rsid w:val="00A479F5"/>
    <w:rsid w:val="00A91F37"/>
    <w:rsid w:val="00B11CC7"/>
    <w:rsid w:val="00B15D47"/>
    <w:rsid w:val="00CE514E"/>
    <w:rsid w:val="00D0089E"/>
    <w:rsid w:val="00D03B20"/>
    <w:rsid w:val="00D45B86"/>
    <w:rsid w:val="00DD6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1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F1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F1FFF"/>
    <w:rPr>
      <w:rFonts w:ascii="Courier New" w:eastAsia="Times New Roman" w:hAnsi="Courier New" w:cs="Courier New"/>
      <w:sz w:val="20"/>
      <w:szCs w:val="20"/>
      <w:lang w:eastAsia="ru-RU"/>
    </w:rPr>
  </w:style>
  <w:style w:type="character" w:customStyle="1" w:styleId="FontStyle18">
    <w:name w:val="Font Style18"/>
    <w:rsid w:val="001F1FFF"/>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1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F1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F1FFF"/>
    <w:rPr>
      <w:rFonts w:ascii="Courier New" w:eastAsia="Times New Roman" w:hAnsi="Courier New" w:cs="Courier New"/>
      <w:sz w:val="20"/>
      <w:szCs w:val="20"/>
      <w:lang w:eastAsia="ru-RU"/>
    </w:rPr>
  </w:style>
  <w:style w:type="character" w:customStyle="1" w:styleId="FontStyle18">
    <w:name w:val="Font Style18"/>
    <w:rsid w:val="001F1FF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on4.rada.gov.ua/laws/show/2694-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4.rada.gov.ua/laws/show/2694-1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2495</Words>
  <Characters>1423</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nvtz</cp:lastModifiedBy>
  <cp:revision>13</cp:revision>
  <cp:lastPrinted>2021-08-12T10:49:00Z</cp:lastPrinted>
  <dcterms:created xsi:type="dcterms:W3CDTF">2021-08-12T06:15:00Z</dcterms:created>
  <dcterms:modified xsi:type="dcterms:W3CDTF">2021-08-16T06:42:00Z</dcterms:modified>
</cp:coreProperties>
</file>