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3417D4" w:rsidRPr="003417D4" w:rsidRDefault="003417D4" w:rsidP="003417D4">
      <w:pPr>
        <w:spacing w:after="0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3417D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Лот 1 Послуги з ремонту колісних пар: послуги з ремонту колісних пар ДГКу - 25 одиниць код ДК 021-2015 50222000-7. Код ДК 021-2015 "50220000-3 Послуги з ремонту, технічного обслуговування залізничного транспорту і пов’язаного обладнання та супутні послуги"</w:t>
      </w:r>
    </w:p>
    <w:p w:rsidR="003417D4" w:rsidRPr="003417D4" w:rsidRDefault="003417D4" w:rsidP="003417D4">
      <w:pPr>
        <w:spacing w:after="0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3417D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Лот 2 Послуги з ремонту колісних пар: послуги з ремонту колісних пар  АГД - 8 одиниць, АГС - 2 одиниці код ДК 021-2015 50222000-7. Код ДК 021-2015 "50220000-3 Послуги з ремонту, технічного обслуговування залізничного транспорту і пов’язаного обладнання та супутні послуги"</w:t>
      </w:r>
    </w:p>
    <w:p w:rsidR="003417D4" w:rsidRPr="003417D4" w:rsidRDefault="003417D4" w:rsidP="003417D4">
      <w:pPr>
        <w:spacing w:after="0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3417D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Лот 3 Послуги з ремонту колісних пар: послуги з ремонту колісних пар  МПТ- 4 одиниці, ПМГ - 2 одиниці код ДК 021-2015 50222000-7.  Код ДК 021-2015 "50220000-3 Послуги з ремонту, технічного обслуговування залізничного транспорту і пов’язаного обладнання та супутні послуги"</w:t>
      </w:r>
    </w:p>
    <w:p w:rsidR="00B060CD" w:rsidRPr="00B060CD" w:rsidRDefault="003417D4" w:rsidP="003417D4">
      <w:pPr>
        <w:spacing w:after="0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3417D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 </w:t>
      </w:r>
    </w:p>
    <w:p w:rsidR="000A15CB" w:rsidRDefault="004B0E6D" w:rsidP="00007B0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4B0E6D">
        <w:rPr>
          <w:rFonts w:ascii="Times New Roman" w:eastAsia="Times New Roman" w:hAnsi="Times New Roman" w:cs="Times New Roman"/>
          <w:noProof/>
          <w:sz w:val="32"/>
          <w:szCs w:val="32"/>
          <w:lang w:val="uk-UA" w:eastAsia="ru-RU"/>
        </w:rPr>
        <w:t xml:space="preserve"> </w:t>
      </w:r>
      <w:r w:rsidR="00D929EF"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="00D929EF"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B63CB0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-2021-09-01-001890-с</w:t>
      </w:r>
      <w:r w:rsidR="00D929EF"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</w:t>
      </w:r>
    </w:p>
    <w:p w:rsidR="00D929EF" w:rsidRPr="000A15CB" w:rsidRDefault="00D929EF" w:rsidP="000A15CB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на електронному торговому майданчику </w:t>
      </w:r>
      <w:proofErr w:type="spellStart"/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0A15CB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B63CB0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13520690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B63CB0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3417D4" w:rsidRPr="003417D4" w:rsidRDefault="00007B0A" w:rsidP="003417D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  <w:r w:rsidRPr="00007B0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Лот 1 Послуги з ремонту </w:t>
            </w:r>
            <w:r w:rsidR="003417D4" w:rsidRPr="003417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Лот 1 Послуги з ремонту колісних пар: послуги з ремонту колісних пар ДГКу - 25 одиниць код ДК 021-2015 50222000-7. </w:t>
            </w:r>
          </w:p>
          <w:p w:rsidR="003417D4" w:rsidRPr="003417D4" w:rsidRDefault="003417D4" w:rsidP="003417D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  <w:r w:rsidRPr="003417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Лот 2 Послуги з ремонту колісних пар: послуги з ремонту колісних пар  АГД - 8 одиниць, АГС - 2 одиниці код ДК 021-2015 50222000-7.   </w:t>
            </w:r>
          </w:p>
          <w:p w:rsidR="00D56C84" w:rsidRPr="00CF6D7C" w:rsidRDefault="003417D4" w:rsidP="003417D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3417D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 Лот 3 Послуги з ремонту колісних пар: послуги з ремонту колісних пар  МПТ- 4 одиниці, ПМГ - 2 одиниці код ДК 021-2015 50222000-7.     </w:t>
            </w:r>
          </w:p>
        </w:tc>
        <w:tc>
          <w:tcPr>
            <w:tcW w:w="4786" w:type="dxa"/>
          </w:tcPr>
          <w:p w:rsidR="00D54B3D" w:rsidRPr="00C90757" w:rsidRDefault="00D54B3D" w:rsidP="00D54B3D">
            <w:pPr>
              <w:pStyle w:val="1"/>
              <w:tabs>
                <w:tab w:val="left" w:pos="360"/>
              </w:tabs>
              <w:ind w:left="0" w:firstLine="18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907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 СТП 04 – 005:2016 «Спеціальний рухомий склад планово-запобіжний ремонт порядок організації виконання робіт»;</w:t>
            </w:r>
          </w:p>
          <w:p w:rsidR="00D54B3D" w:rsidRPr="00C90757" w:rsidRDefault="00D54B3D" w:rsidP="00D54B3D">
            <w:pPr>
              <w:pStyle w:val="1"/>
              <w:tabs>
                <w:tab w:val="left" w:pos="360"/>
              </w:tabs>
              <w:ind w:left="0" w:firstLine="18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907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«Інструкції  з огляду, обстеження, ремонту і формування колісних пар колійних машин, дрезин, автомотрис та мотовозів», затвердженої наказом Укрзалізниці від 24.12.2007 № 622-Ц  (ЦП-0184);</w:t>
            </w:r>
          </w:p>
          <w:p w:rsidR="00CF6D7C" w:rsidRPr="000A15CB" w:rsidRDefault="00D54B3D" w:rsidP="00D54B3D">
            <w:pPr>
              <w:pStyle w:val="1"/>
              <w:tabs>
                <w:tab w:val="left" w:pos="360"/>
              </w:tabs>
              <w:ind w:left="0" w:firstLine="18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907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«Інструкції з ревізії й ремонту роликопідшипникових букс колісних пар колійних машин, дрезин, автомотрис та мотовозів», затвердженої наказом Укрзалізниці від 24.12.2007 № 622-Ц  (ЦП-0185).</w:t>
            </w:r>
          </w:p>
        </w:tc>
      </w:tr>
      <w:tr w:rsidR="00CF6D7C" w:rsidRPr="000A15CB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CA322B" w:rsidRDefault="00420E39" w:rsidP="00CA322B">
            <w:pPr>
              <w:ind w:firstLine="709"/>
              <w:jc w:val="both"/>
              <w:rPr>
                <w:lang w:val="uk-UA"/>
              </w:rPr>
            </w:pPr>
            <w:r w:rsidRPr="00E26293">
              <w:rPr>
                <w:lang w:val="uk-UA"/>
              </w:rPr>
              <w:t xml:space="preserve">           </w:t>
            </w:r>
          </w:p>
          <w:p w:rsidR="00EC65B0" w:rsidRPr="000A15CB" w:rsidRDefault="00CA322B" w:rsidP="000A15CB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lang w:val="uk-UA"/>
              </w:rPr>
              <w:t xml:space="preserve"> </w:t>
            </w:r>
            <w:r w:rsidR="00BB1192" w:rsidRPr="00BB119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Для забезпечення безперебійної та надійної роботи рухомого складу, під час виконання   поточного утримання колії силами ПЧ використовуються  рухомий склад: </w:t>
            </w:r>
            <w:proofErr w:type="spellStart"/>
            <w:r w:rsidR="00BB1192" w:rsidRPr="00BB119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ДГКу</w:t>
            </w:r>
            <w:proofErr w:type="spellEnd"/>
            <w:r w:rsidR="00BB1192" w:rsidRPr="00BB119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, АГД, АГС, МПТ, ПМГ. З метою забезпечення виконання ремонту рухомого складу потрібно виконати ремонт в поточному році колісних пар в кількості  41од. (ПЧ-4, ПЧ-5, ПЧ-6, ПЧ-7, ПЧ-9, ПЧ-10, ПЧ-11, ПЧ-12, ПЧ-14, ПЧ-15, ПЧ-16,      ПЧ-17). Ремонт колісних пар дозволить підвищити технічний рівень структурних </w:t>
            </w:r>
            <w:r w:rsidR="00BB1192" w:rsidRPr="00BB119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підрозділів</w:t>
            </w:r>
          </w:p>
        </w:tc>
        <w:tc>
          <w:tcPr>
            <w:tcW w:w="4786" w:type="dxa"/>
          </w:tcPr>
          <w:p w:rsidR="005273EB" w:rsidRDefault="005273EB" w:rsidP="005273EB">
            <w:pPr>
              <w:spacing w:line="336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575F99" w:rsidRPr="00575F99" w:rsidRDefault="00DC638B" w:rsidP="00575F99">
            <w:pPr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ind w:left="0"/>
              <w:jc w:val="both"/>
              <w:rPr>
                <w:rFonts w:ascii="Times New Roman CYR" w:eastAsia="Times New Roman" w:hAnsi="Times New Roman CYR" w:cs="Times New Roman CYR"/>
                <w:i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 xml:space="preserve">- </w:t>
            </w:r>
            <w:r w:rsidR="00575F99" w:rsidRPr="00575F99">
              <w:rPr>
                <w:rFonts w:ascii="Times New Roman CYR" w:eastAsia="Times New Roman" w:hAnsi="Times New Roman CYR" w:cs="Times New Roman CYR"/>
                <w:iCs/>
                <w:color w:val="000000"/>
                <w:sz w:val="24"/>
                <w:szCs w:val="24"/>
                <w:lang w:val="uk-UA" w:eastAsia="ru-RU"/>
              </w:rPr>
              <w:t>Ремонт колісних пар повинен виконувати відповідно до вимог «Інструкції з огляду, обстеження, ремонту та формування колісних пар спеціального рухомого складу» ЦП-0184, за результатами повного обстеження проводиться ремонт та заміна елементів колісних пар.</w:t>
            </w:r>
          </w:p>
          <w:p w:rsidR="00575F99" w:rsidRPr="00575F99" w:rsidRDefault="00575F99" w:rsidP="00575F99">
            <w:pPr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ind w:left="0"/>
              <w:jc w:val="both"/>
              <w:rPr>
                <w:rFonts w:ascii="Times New Roman CYR" w:eastAsia="Times New Roman" w:hAnsi="Times New Roman CYR" w:cs="Times New Roman CYR"/>
                <w:iCs/>
                <w:color w:val="000000"/>
                <w:sz w:val="24"/>
                <w:szCs w:val="24"/>
                <w:lang w:val="uk-UA" w:eastAsia="ru-RU"/>
              </w:rPr>
            </w:pPr>
            <w:r w:rsidRPr="00575F99">
              <w:rPr>
                <w:rFonts w:ascii="Times New Roman CYR" w:eastAsia="Times New Roman" w:hAnsi="Times New Roman CYR" w:cs="Times New Roman CYR"/>
                <w:iCs/>
                <w:color w:val="000000"/>
                <w:sz w:val="24"/>
                <w:szCs w:val="24"/>
                <w:lang w:val="uk-UA" w:eastAsia="ru-RU"/>
              </w:rPr>
              <w:t xml:space="preserve">Гарантійний строк на відремонтовані колісні пари становить </w:t>
            </w:r>
            <w:r w:rsidRPr="00575F99">
              <w:rPr>
                <w:rFonts w:ascii="Times New Roman CYR" w:eastAsia="Times New Roman" w:hAnsi="Times New Roman CYR" w:cs="Times New Roman CYR"/>
                <w:i/>
                <w:iCs/>
                <w:color w:val="000000"/>
                <w:sz w:val="24"/>
                <w:szCs w:val="24"/>
                <w:lang w:val="uk-UA" w:eastAsia="ru-RU"/>
              </w:rPr>
              <w:t>не менше 12 (дванадцяти) місяців</w:t>
            </w:r>
            <w:r w:rsidRPr="00575F99">
              <w:rPr>
                <w:rFonts w:ascii="Times New Roman CYR" w:eastAsia="Times New Roman" w:hAnsi="Times New Roman CYR" w:cs="Times New Roman CYR"/>
                <w:iCs/>
                <w:color w:val="000000"/>
                <w:sz w:val="24"/>
                <w:szCs w:val="24"/>
                <w:lang w:val="uk-UA" w:eastAsia="ru-RU"/>
              </w:rPr>
              <w:t xml:space="preserve"> з моменту підписання акту приймання-передачі наданих послуг, а по окремим елементам які підлягають заміні гарантійний строк експлуатації </w:t>
            </w:r>
            <w:r w:rsidRPr="00575F99">
              <w:rPr>
                <w:rFonts w:ascii="Times New Roman CYR" w:eastAsia="Times New Roman" w:hAnsi="Times New Roman CYR" w:cs="Times New Roman CYR"/>
                <w:iCs/>
                <w:color w:val="000000"/>
                <w:sz w:val="24"/>
                <w:szCs w:val="24"/>
                <w:lang w:val="uk-UA" w:eastAsia="ru-RU"/>
              </w:rPr>
              <w:lastRenderedPageBreak/>
              <w:t>становить відповідно до:</w:t>
            </w:r>
          </w:p>
          <w:p w:rsidR="00575F99" w:rsidRPr="00575F99" w:rsidRDefault="00575F99" w:rsidP="00575F99">
            <w:pPr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ind w:left="0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</w:pPr>
            <w:r w:rsidRPr="00575F99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>- осі – за ГОСТ 3281-93;</w:t>
            </w:r>
          </w:p>
          <w:p w:rsidR="00575F99" w:rsidRPr="00575F99" w:rsidRDefault="00575F99" w:rsidP="00575F99">
            <w:pPr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ind w:left="0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</w:pPr>
            <w:r w:rsidRPr="00575F99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>- колеса суцільнокатані – за ГОСТ 10791-89;</w:t>
            </w:r>
          </w:p>
          <w:p w:rsidR="00575F99" w:rsidRPr="00575F99" w:rsidRDefault="00575F99" w:rsidP="00575F99">
            <w:pPr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ind w:left="0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</w:pPr>
            <w:r w:rsidRPr="00575F99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>- колісні центри – за ГОСТ 4491-86;</w:t>
            </w:r>
          </w:p>
          <w:p w:rsidR="00575F99" w:rsidRPr="00575F99" w:rsidRDefault="00575F99" w:rsidP="00575F99">
            <w:pPr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ind w:left="0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</w:pPr>
            <w:r w:rsidRPr="00575F99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>- бандажі за ГОСТ 398-81;</w:t>
            </w:r>
          </w:p>
          <w:p w:rsidR="004C1556" w:rsidRPr="002F2156" w:rsidRDefault="00575F99" w:rsidP="003C02A3">
            <w:pPr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ind w:left="0"/>
              <w:jc w:val="both"/>
              <w:rPr>
                <w:lang w:val="uk-UA"/>
              </w:rPr>
            </w:pPr>
            <w:r w:rsidRPr="00575F99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>- зубчаті колеса – за нормативно</w:t>
            </w:r>
            <w:r w:rsidR="003C02A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val="uk-UA" w:eastAsia="ru-RU"/>
              </w:rPr>
              <w:t>-технічною документацією на них</w:t>
            </w: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AB2BC5" w:rsidRDefault="00AB2BC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961E6F" w:rsidRDefault="00961E6F" w:rsidP="00961E6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961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23 992 795,20</w:t>
            </w:r>
            <w:r w:rsidRPr="00961E6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961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грн  з ПДВ </w:t>
            </w:r>
          </w:p>
          <w:p w:rsidR="00961E6F" w:rsidRPr="00961E6F" w:rsidRDefault="00961E6F" w:rsidP="00961E6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961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 тому числі:</w:t>
            </w:r>
          </w:p>
          <w:p w:rsidR="00961E6F" w:rsidRPr="00961E6F" w:rsidRDefault="00961E6F" w:rsidP="00961E6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961E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Лот 1 – 15 106 795,20 грн з ПДВ; </w:t>
            </w:r>
          </w:p>
          <w:p w:rsidR="00552121" w:rsidRDefault="00552121" w:rsidP="003030BA">
            <w:pPr>
              <w:pStyle w:val="Default"/>
              <w:rPr>
                <w:sz w:val="28"/>
                <w:szCs w:val="28"/>
                <w:lang w:val="uk-UA"/>
              </w:rPr>
            </w:pPr>
          </w:p>
          <w:p w:rsidR="00552121" w:rsidRDefault="00552121" w:rsidP="00575F99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Лот 2 – </w:t>
            </w:r>
            <w:r w:rsidR="00E53780" w:rsidRPr="00E53780">
              <w:rPr>
                <w:sz w:val="28"/>
                <w:szCs w:val="28"/>
                <w:lang w:val="uk-UA"/>
              </w:rPr>
              <w:t xml:space="preserve">5 552 400,00 </w:t>
            </w:r>
            <w:r>
              <w:rPr>
                <w:sz w:val="28"/>
                <w:szCs w:val="28"/>
                <w:lang w:val="uk-UA"/>
              </w:rPr>
              <w:t>грн з ПДВ</w:t>
            </w:r>
          </w:p>
          <w:p w:rsidR="00575F99" w:rsidRDefault="00575F99" w:rsidP="00575F99">
            <w:pPr>
              <w:pStyle w:val="Default"/>
              <w:rPr>
                <w:sz w:val="28"/>
                <w:szCs w:val="28"/>
                <w:lang w:val="uk-UA"/>
              </w:rPr>
            </w:pPr>
          </w:p>
          <w:p w:rsidR="00575F99" w:rsidRPr="00932055" w:rsidRDefault="00575F99" w:rsidP="00575F99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Лот 3 – </w:t>
            </w:r>
            <w:r w:rsidR="00E53780" w:rsidRPr="00E53780">
              <w:rPr>
                <w:sz w:val="28"/>
                <w:szCs w:val="28"/>
                <w:lang w:val="uk-UA"/>
              </w:rPr>
              <w:t>3 333 600,00</w:t>
            </w:r>
            <w:r w:rsidR="00E53780">
              <w:rPr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грн 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DC638B" w:rsidRPr="00A274A6" w:rsidRDefault="00DC638B" w:rsidP="00BC6D9B">
            <w:pPr>
              <w:pStyle w:val="Default"/>
              <w:rPr>
                <w:b/>
                <w:u w:val="single"/>
                <w:lang w:val="uk-UA"/>
              </w:rPr>
            </w:pPr>
            <w:r w:rsidRPr="00A274A6">
              <w:rPr>
                <w:b/>
                <w:u w:val="single"/>
                <w:lang w:val="uk-UA"/>
              </w:rPr>
              <w:t>Лот 1</w:t>
            </w:r>
          </w:p>
          <w:p w:rsidR="00E84670" w:rsidRDefault="00E8467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«Завод Транспортно-механічного обладнання» ЄДРПОУ 33371152 (</w:t>
            </w:r>
            <w:proofErr w:type="spellStart"/>
            <w:r>
              <w:rPr>
                <w:lang w:val="uk-UA"/>
              </w:rPr>
              <w:t>м.Краматорськ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вул.Ювілейна</w:t>
            </w:r>
            <w:proofErr w:type="spellEnd"/>
            <w:r>
              <w:rPr>
                <w:lang w:val="uk-UA"/>
              </w:rPr>
              <w:t>,11Б) – 15</w:t>
            </w:r>
            <w:r w:rsidR="00DA191E">
              <w:rPr>
                <w:lang w:val="uk-UA"/>
              </w:rPr>
              <w:t> 106 795,20</w:t>
            </w:r>
            <w:r>
              <w:rPr>
                <w:lang w:val="uk-UA"/>
              </w:rPr>
              <w:t xml:space="preserve"> грн з ПДВ</w:t>
            </w:r>
            <w:r w:rsidR="00D142D4">
              <w:rPr>
                <w:lang w:val="uk-UA"/>
              </w:rPr>
              <w:t>;</w:t>
            </w:r>
          </w:p>
          <w:p w:rsidR="00D142D4" w:rsidRDefault="00D142D4" w:rsidP="00D142D4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АТ «Івано-Франківський Локомотивний завод» ЄДРПОУ 13655435 </w:t>
            </w:r>
          </w:p>
          <w:p w:rsidR="00D142D4" w:rsidRDefault="00D142D4" w:rsidP="00D142D4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(м. Івано-Франківськ,  </w:t>
            </w:r>
            <w:proofErr w:type="spellStart"/>
            <w:r>
              <w:rPr>
                <w:lang w:val="uk-UA"/>
              </w:rPr>
              <w:t>вул.Залізнична</w:t>
            </w:r>
            <w:proofErr w:type="spellEnd"/>
            <w:r>
              <w:rPr>
                <w:lang w:val="uk-UA"/>
              </w:rPr>
              <w:t>, 22) – 3 15 377 760,00 грн з ПДВ;</w:t>
            </w:r>
          </w:p>
          <w:p w:rsidR="00227796" w:rsidRDefault="00227796" w:rsidP="00227796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«Завод «</w:t>
            </w:r>
            <w:proofErr w:type="spellStart"/>
            <w:r>
              <w:rPr>
                <w:lang w:val="uk-UA"/>
              </w:rPr>
              <w:t>Трансмаш</w:t>
            </w:r>
            <w:proofErr w:type="spellEnd"/>
            <w:r>
              <w:rPr>
                <w:lang w:val="uk-UA"/>
              </w:rPr>
              <w:t>»» ЄДРПОУ 04832737 (</w:t>
            </w:r>
            <w:proofErr w:type="spellStart"/>
            <w:r>
              <w:rPr>
                <w:lang w:val="uk-UA"/>
              </w:rPr>
              <w:t>м.Дніпро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вул.Молодогвар</w:t>
            </w:r>
            <w:r w:rsidR="00D142D4">
              <w:rPr>
                <w:lang w:val="uk-UA"/>
              </w:rPr>
              <w:t>-</w:t>
            </w:r>
            <w:r>
              <w:rPr>
                <w:lang w:val="uk-UA"/>
              </w:rPr>
              <w:t>дійська</w:t>
            </w:r>
            <w:proofErr w:type="spellEnd"/>
            <w:r>
              <w:rPr>
                <w:lang w:val="uk-UA"/>
              </w:rPr>
              <w:t xml:space="preserve"> 17) – </w:t>
            </w:r>
            <w:r w:rsidR="00D142D4">
              <w:rPr>
                <w:lang w:val="uk-UA"/>
              </w:rPr>
              <w:t>16 461 300</w:t>
            </w:r>
            <w:r>
              <w:rPr>
                <w:lang w:val="uk-UA"/>
              </w:rPr>
              <w:t>,00 грн з ПДВ</w:t>
            </w:r>
          </w:p>
          <w:p w:rsidR="00DC638B" w:rsidRPr="00A274A6" w:rsidRDefault="00DC638B" w:rsidP="00BC6D9B">
            <w:pPr>
              <w:pStyle w:val="Default"/>
              <w:rPr>
                <w:b/>
                <w:u w:val="single"/>
                <w:lang w:val="uk-UA"/>
              </w:rPr>
            </w:pPr>
            <w:r w:rsidRPr="00A274A6">
              <w:rPr>
                <w:b/>
                <w:u w:val="single"/>
                <w:lang w:val="uk-UA"/>
              </w:rPr>
              <w:t>Лот 2</w:t>
            </w:r>
          </w:p>
          <w:p w:rsidR="002162C2" w:rsidRDefault="002162C2" w:rsidP="002162C2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«Завод Транспортно-механічного обладнання» ЄДРПОУ 33371152 (</w:t>
            </w:r>
            <w:proofErr w:type="spellStart"/>
            <w:r>
              <w:rPr>
                <w:lang w:val="uk-UA"/>
              </w:rPr>
              <w:t>м.Краматорськ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вул.Ювілейна</w:t>
            </w:r>
            <w:proofErr w:type="spellEnd"/>
            <w:r>
              <w:rPr>
                <w:lang w:val="uk-UA"/>
              </w:rPr>
              <w:t xml:space="preserve">,11Б) – </w:t>
            </w:r>
            <w:r w:rsidR="00ED00DF">
              <w:rPr>
                <w:lang w:val="uk-UA"/>
              </w:rPr>
              <w:t>5 552 400,00</w:t>
            </w:r>
            <w:r>
              <w:rPr>
                <w:lang w:val="uk-UA"/>
              </w:rPr>
              <w:t xml:space="preserve"> грн з ПДВ;</w:t>
            </w:r>
          </w:p>
          <w:p w:rsidR="002162C2" w:rsidRDefault="002162C2" w:rsidP="002162C2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АТ «Івано-Франківський Локомотивний завод» ЄДРПОУ 13655435 </w:t>
            </w:r>
          </w:p>
          <w:p w:rsidR="002162C2" w:rsidRDefault="002162C2" w:rsidP="002162C2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(м. Івано-Франківськ,  </w:t>
            </w:r>
            <w:proofErr w:type="spellStart"/>
            <w:r>
              <w:rPr>
                <w:lang w:val="uk-UA"/>
              </w:rPr>
              <w:t>вул.Залізнична</w:t>
            </w:r>
            <w:proofErr w:type="spellEnd"/>
            <w:r>
              <w:rPr>
                <w:lang w:val="uk-UA"/>
              </w:rPr>
              <w:t xml:space="preserve">, 22) – </w:t>
            </w:r>
            <w:r w:rsidR="00ED00DF">
              <w:rPr>
                <w:lang w:val="uk-UA"/>
              </w:rPr>
              <w:t>5 568 000,00</w:t>
            </w:r>
            <w:r>
              <w:rPr>
                <w:lang w:val="uk-UA"/>
              </w:rPr>
              <w:t xml:space="preserve"> грн з ПДВ;</w:t>
            </w:r>
          </w:p>
          <w:p w:rsidR="002162C2" w:rsidRDefault="002162C2" w:rsidP="002162C2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«Завод «</w:t>
            </w:r>
            <w:proofErr w:type="spellStart"/>
            <w:r>
              <w:rPr>
                <w:lang w:val="uk-UA"/>
              </w:rPr>
              <w:t>Трансмаш</w:t>
            </w:r>
            <w:proofErr w:type="spellEnd"/>
            <w:r>
              <w:rPr>
                <w:lang w:val="uk-UA"/>
              </w:rPr>
              <w:t>»» ЄДРПОУ 04832737 (</w:t>
            </w:r>
            <w:proofErr w:type="spellStart"/>
            <w:r>
              <w:rPr>
                <w:lang w:val="uk-UA"/>
              </w:rPr>
              <w:t>м.Дніпро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вул.Молодогвар-дійська</w:t>
            </w:r>
            <w:proofErr w:type="spellEnd"/>
            <w:r>
              <w:rPr>
                <w:lang w:val="uk-UA"/>
              </w:rPr>
              <w:t xml:space="preserve"> 17) – </w:t>
            </w:r>
            <w:r w:rsidR="00ED00DF">
              <w:rPr>
                <w:lang w:val="uk-UA"/>
              </w:rPr>
              <w:t>5 959 680,00</w:t>
            </w:r>
            <w:r>
              <w:rPr>
                <w:lang w:val="uk-UA"/>
              </w:rPr>
              <w:t xml:space="preserve"> грн з ПДВ</w:t>
            </w:r>
          </w:p>
          <w:p w:rsidR="0092453E" w:rsidRPr="00A274A6" w:rsidRDefault="0092453E" w:rsidP="0092453E">
            <w:pPr>
              <w:pStyle w:val="Default"/>
              <w:rPr>
                <w:b/>
                <w:u w:val="single"/>
                <w:lang w:val="uk-UA"/>
              </w:rPr>
            </w:pPr>
            <w:r>
              <w:rPr>
                <w:b/>
                <w:u w:val="single"/>
                <w:lang w:val="uk-UA"/>
              </w:rPr>
              <w:t>Лот 3</w:t>
            </w:r>
          </w:p>
          <w:p w:rsidR="0092453E" w:rsidRDefault="0092453E" w:rsidP="0092453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«Завод Транспортно-механічного обладнання» ЄДРПОУ 33371152 (</w:t>
            </w:r>
            <w:proofErr w:type="spellStart"/>
            <w:r>
              <w:rPr>
                <w:lang w:val="uk-UA"/>
              </w:rPr>
              <w:t>м.Краматорськ</w:t>
            </w:r>
            <w:proofErr w:type="spellEnd"/>
            <w:r>
              <w:rPr>
                <w:lang w:val="uk-UA"/>
              </w:rPr>
              <w:t xml:space="preserve">,   </w:t>
            </w:r>
            <w:proofErr w:type="spellStart"/>
            <w:r>
              <w:rPr>
                <w:lang w:val="uk-UA"/>
              </w:rPr>
              <w:t>вул.Ювілейна</w:t>
            </w:r>
            <w:proofErr w:type="spellEnd"/>
            <w:r>
              <w:rPr>
                <w:lang w:val="uk-UA"/>
              </w:rPr>
              <w:t>,11Б) – 3 333 600,00 грн з ПДВ;</w:t>
            </w:r>
          </w:p>
          <w:p w:rsidR="0092453E" w:rsidRDefault="0092453E" w:rsidP="0092453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АТ «Івано-Франківський Локомотивний завод» ЄДРПОУ 13655435 </w:t>
            </w:r>
          </w:p>
          <w:p w:rsidR="0092453E" w:rsidRDefault="0092453E" w:rsidP="0092453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(м. Івано-Франківськ,  </w:t>
            </w:r>
            <w:proofErr w:type="spellStart"/>
            <w:r>
              <w:rPr>
                <w:lang w:val="uk-UA"/>
              </w:rPr>
              <w:t>вул.Залізнична</w:t>
            </w:r>
            <w:proofErr w:type="spellEnd"/>
            <w:r>
              <w:rPr>
                <w:lang w:val="uk-UA"/>
              </w:rPr>
              <w:t xml:space="preserve">, 22) – </w:t>
            </w:r>
            <w:r w:rsidR="003E0932">
              <w:rPr>
                <w:lang w:val="uk-UA"/>
              </w:rPr>
              <w:t>3 344 160,00</w:t>
            </w:r>
            <w:r>
              <w:rPr>
                <w:lang w:val="uk-UA"/>
              </w:rPr>
              <w:t xml:space="preserve"> грн з ПДВ;</w:t>
            </w:r>
          </w:p>
          <w:p w:rsidR="0092453E" w:rsidRDefault="0092453E" w:rsidP="0092453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«Завод «</w:t>
            </w:r>
            <w:proofErr w:type="spellStart"/>
            <w:r>
              <w:rPr>
                <w:lang w:val="uk-UA"/>
              </w:rPr>
              <w:t>Трансмаш</w:t>
            </w:r>
            <w:proofErr w:type="spellEnd"/>
            <w:r>
              <w:rPr>
                <w:lang w:val="uk-UA"/>
              </w:rPr>
              <w:t>»» ЄДРПОУ 04832737 (</w:t>
            </w:r>
            <w:proofErr w:type="spellStart"/>
            <w:r>
              <w:rPr>
                <w:lang w:val="uk-UA"/>
              </w:rPr>
              <w:t>м.Дніпро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вул.Молодогвар-дійська</w:t>
            </w:r>
            <w:proofErr w:type="spellEnd"/>
            <w:r>
              <w:rPr>
                <w:lang w:val="uk-UA"/>
              </w:rPr>
              <w:t xml:space="preserve"> 17) – </w:t>
            </w:r>
            <w:r w:rsidR="003E0932">
              <w:rPr>
                <w:lang w:val="uk-UA"/>
              </w:rPr>
              <w:t>3 578 280</w:t>
            </w:r>
            <w:r>
              <w:rPr>
                <w:lang w:val="uk-UA"/>
              </w:rPr>
              <w:t>,00 грн з ПДВ;</w:t>
            </w:r>
          </w:p>
          <w:p w:rsidR="00DC638B" w:rsidRDefault="00DC638B" w:rsidP="00BC6D9B">
            <w:pPr>
              <w:pStyle w:val="Default"/>
              <w:rPr>
                <w:lang w:val="uk-UA"/>
              </w:rPr>
            </w:pP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найменшої вартості пропозиції.</w:t>
            </w:r>
          </w:p>
          <w:p w:rsidR="000A0000" w:rsidRPr="00B34D38" w:rsidRDefault="000A0000" w:rsidP="00DC638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42C6C" w:rsidRDefault="00D42C6C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F3855"/>
    <w:multiLevelType w:val="hybridMultilevel"/>
    <w:tmpl w:val="9D427764"/>
    <w:lvl w:ilvl="0" w:tplc="2056DF4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  <w:sz w:val="24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3">
    <w:nsid w:val="742862BB"/>
    <w:multiLevelType w:val="multilevel"/>
    <w:tmpl w:val="C34E2EDE"/>
    <w:lvl w:ilvl="0">
      <w:start w:val="8"/>
      <w:numFmt w:val="decimal"/>
      <w:lvlText w:val="%1"/>
      <w:lvlJc w:val="left"/>
      <w:pPr>
        <w:ind w:left="1192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273" w:hanging="44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2200" w:hanging="449"/>
      </w:pPr>
      <w:rPr>
        <w:rFonts w:hint="default"/>
      </w:rPr>
    </w:lvl>
    <w:lvl w:ilvl="3">
      <w:numFmt w:val="bullet"/>
      <w:lvlText w:val="•"/>
      <w:lvlJc w:val="left"/>
      <w:pPr>
        <w:ind w:left="3200" w:hanging="449"/>
      </w:pPr>
      <w:rPr>
        <w:rFonts w:hint="default"/>
      </w:rPr>
    </w:lvl>
    <w:lvl w:ilvl="4">
      <w:numFmt w:val="bullet"/>
      <w:lvlText w:val="•"/>
      <w:lvlJc w:val="left"/>
      <w:pPr>
        <w:ind w:left="4201" w:hanging="449"/>
      </w:pPr>
      <w:rPr>
        <w:rFonts w:hint="default"/>
      </w:rPr>
    </w:lvl>
    <w:lvl w:ilvl="5">
      <w:numFmt w:val="bullet"/>
      <w:lvlText w:val="•"/>
      <w:lvlJc w:val="left"/>
      <w:pPr>
        <w:ind w:left="5201" w:hanging="449"/>
      </w:pPr>
      <w:rPr>
        <w:rFonts w:hint="default"/>
      </w:rPr>
    </w:lvl>
    <w:lvl w:ilvl="6">
      <w:numFmt w:val="bullet"/>
      <w:lvlText w:val="•"/>
      <w:lvlJc w:val="left"/>
      <w:pPr>
        <w:ind w:left="6202" w:hanging="449"/>
      </w:pPr>
      <w:rPr>
        <w:rFonts w:hint="default"/>
      </w:rPr>
    </w:lvl>
    <w:lvl w:ilvl="7">
      <w:numFmt w:val="bullet"/>
      <w:lvlText w:val="•"/>
      <w:lvlJc w:val="left"/>
      <w:pPr>
        <w:ind w:left="7202" w:hanging="449"/>
      </w:pPr>
      <w:rPr>
        <w:rFonts w:hint="default"/>
      </w:rPr>
    </w:lvl>
    <w:lvl w:ilvl="8">
      <w:numFmt w:val="bullet"/>
      <w:lvlText w:val="•"/>
      <w:lvlJc w:val="left"/>
      <w:pPr>
        <w:ind w:left="8202" w:hanging="449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07B0A"/>
    <w:rsid w:val="00083C1A"/>
    <w:rsid w:val="00083CDD"/>
    <w:rsid w:val="000A0000"/>
    <w:rsid w:val="000A15CB"/>
    <w:rsid w:val="000E1400"/>
    <w:rsid w:val="00196119"/>
    <w:rsid w:val="001C1F90"/>
    <w:rsid w:val="001E7FCF"/>
    <w:rsid w:val="002004FA"/>
    <w:rsid w:val="00211EFA"/>
    <w:rsid w:val="002162C2"/>
    <w:rsid w:val="00227796"/>
    <w:rsid w:val="00234B68"/>
    <w:rsid w:val="002A3941"/>
    <w:rsid w:val="002F2156"/>
    <w:rsid w:val="003030BA"/>
    <w:rsid w:val="003417D4"/>
    <w:rsid w:val="003B5147"/>
    <w:rsid w:val="003C02A3"/>
    <w:rsid w:val="003E0932"/>
    <w:rsid w:val="003E16D3"/>
    <w:rsid w:val="00420E39"/>
    <w:rsid w:val="00451C8A"/>
    <w:rsid w:val="004B0E6D"/>
    <w:rsid w:val="004B177A"/>
    <w:rsid w:val="004C1556"/>
    <w:rsid w:val="004F1F74"/>
    <w:rsid w:val="005273EB"/>
    <w:rsid w:val="00552121"/>
    <w:rsid w:val="00575F99"/>
    <w:rsid w:val="005B21D6"/>
    <w:rsid w:val="005E4C0B"/>
    <w:rsid w:val="00732452"/>
    <w:rsid w:val="00751DB5"/>
    <w:rsid w:val="0075692C"/>
    <w:rsid w:val="00781470"/>
    <w:rsid w:val="008B3742"/>
    <w:rsid w:val="00914727"/>
    <w:rsid w:val="0092453E"/>
    <w:rsid w:val="00932055"/>
    <w:rsid w:val="00961E6F"/>
    <w:rsid w:val="00A274A6"/>
    <w:rsid w:val="00AB2BC5"/>
    <w:rsid w:val="00B060CD"/>
    <w:rsid w:val="00B34D38"/>
    <w:rsid w:val="00B63CB0"/>
    <w:rsid w:val="00BB1192"/>
    <w:rsid w:val="00BC6D9B"/>
    <w:rsid w:val="00C06B35"/>
    <w:rsid w:val="00C41079"/>
    <w:rsid w:val="00C80D33"/>
    <w:rsid w:val="00CA322B"/>
    <w:rsid w:val="00CE69E7"/>
    <w:rsid w:val="00CF6D7C"/>
    <w:rsid w:val="00D142D4"/>
    <w:rsid w:val="00D33108"/>
    <w:rsid w:val="00D42C6C"/>
    <w:rsid w:val="00D54B3D"/>
    <w:rsid w:val="00D56C84"/>
    <w:rsid w:val="00D73AB4"/>
    <w:rsid w:val="00D929EF"/>
    <w:rsid w:val="00D93046"/>
    <w:rsid w:val="00DA191E"/>
    <w:rsid w:val="00DC638B"/>
    <w:rsid w:val="00E26293"/>
    <w:rsid w:val="00E53780"/>
    <w:rsid w:val="00E84670"/>
    <w:rsid w:val="00EC65B0"/>
    <w:rsid w:val="00ED00DF"/>
    <w:rsid w:val="00F13CC2"/>
    <w:rsid w:val="00F80A3B"/>
    <w:rsid w:val="00FD71D6"/>
    <w:rsid w:val="00FF273A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rsid w:val="00007B0A"/>
    <w:rPr>
      <w:color w:val="0000FF"/>
      <w:u w:val="single"/>
    </w:rPr>
  </w:style>
  <w:style w:type="paragraph" w:customStyle="1" w:styleId="1">
    <w:name w:val="Абзац списка1"/>
    <w:basedOn w:val="a"/>
    <w:rsid w:val="00D54B3D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rsid w:val="00007B0A"/>
    <w:rPr>
      <w:color w:val="0000FF"/>
      <w:u w:val="single"/>
    </w:rPr>
  </w:style>
  <w:style w:type="paragraph" w:customStyle="1" w:styleId="1">
    <w:name w:val="Абзац списка1"/>
    <w:basedOn w:val="a"/>
    <w:rsid w:val="00D54B3D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7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3047</Words>
  <Characters>1737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32</cp:revision>
  <dcterms:created xsi:type="dcterms:W3CDTF">2021-07-01T07:38:00Z</dcterms:created>
  <dcterms:modified xsi:type="dcterms:W3CDTF">2021-09-07T05:54:00Z</dcterms:modified>
</cp:coreProperties>
</file>