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EF7064" w:rsidRPr="007F6EF0" w:rsidRDefault="007F6EF0" w:rsidP="00EF7064">
      <w:pPr>
        <w:jc w:val="center"/>
        <w:rPr>
          <w:i/>
          <w:sz w:val="28"/>
          <w:szCs w:val="28"/>
          <w:lang w:val="uk-UA" w:eastAsia="uk-UA"/>
        </w:rPr>
      </w:pPr>
      <w:r>
        <w:rPr>
          <w:i/>
          <w:sz w:val="28"/>
          <w:szCs w:val="28"/>
          <w:lang w:val="uk-UA" w:eastAsia="uk-UA"/>
        </w:rPr>
        <w:t>Модернізація компресорного обладнання шляхом заміни компресорів:</w:t>
      </w:r>
    </w:p>
    <w:p w:rsidR="00CC63C7" w:rsidRPr="001C07A4" w:rsidRDefault="007F6EF0" w:rsidP="00EF7064">
      <w:pPr>
        <w:jc w:val="center"/>
        <w:rPr>
          <w:i/>
          <w:sz w:val="28"/>
          <w:szCs w:val="28"/>
          <w:lang w:val="uk-UA" w:eastAsia="uk-UA"/>
        </w:rPr>
      </w:pPr>
      <w:r>
        <w:rPr>
          <w:i/>
          <w:sz w:val="28"/>
          <w:szCs w:val="28"/>
          <w:lang w:val="uk-UA" w:eastAsia="uk-UA"/>
        </w:rPr>
        <w:t>компресорна установка</w:t>
      </w:r>
      <w:r>
        <w:rPr>
          <w:i/>
          <w:sz w:val="28"/>
          <w:szCs w:val="28"/>
          <w:lang w:eastAsia="uk-UA"/>
        </w:rPr>
        <w:t xml:space="preserve"> -  </w:t>
      </w:r>
      <w:r>
        <w:rPr>
          <w:i/>
          <w:sz w:val="28"/>
          <w:szCs w:val="28"/>
          <w:lang w:val="uk-UA" w:eastAsia="uk-UA"/>
        </w:rPr>
        <w:t>2 од</w:t>
      </w:r>
      <w:r w:rsidR="00EF7064" w:rsidRPr="00EF7064">
        <w:rPr>
          <w:i/>
          <w:sz w:val="28"/>
          <w:szCs w:val="28"/>
          <w:lang w:eastAsia="uk-UA"/>
        </w:rPr>
        <w:t xml:space="preserve">. </w:t>
      </w:r>
      <w:r w:rsidR="00587313">
        <w:rPr>
          <w:i/>
          <w:sz w:val="28"/>
          <w:szCs w:val="28"/>
          <w:lang w:val="uk-UA" w:eastAsia="uk-UA"/>
        </w:rPr>
        <w:t xml:space="preserve">код </w:t>
      </w:r>
      <w:r>
        <w:rPr>
          <w:i/>
          <w:sz w:val="28"/>
          <w:szCs w:val="28"/>
          <w:lang w:eastAsia="uk-UA"/>
        </w:rPr>
        <w:t xml:space="preserve">ДК 021:2015 </w:t>
      </w:r>
      <w:r w:rsidR="001C07A4">
        <w:rPr>
          <w:i/>
          <w:sz w:val="28"/>
          <w:szCs w:val="28"/>
          <w:lang w:eastAsia="uk-UA"/>
        </w:rPr>
        <w:t>–</w:t>
      </w:r>
      <w:r>
        <w:rPr>
          <w:i/>
          <w:sz w:val="28"/>
          <w:szCs w:val="28"/>
          <w:lang w:eastAsia="uk-UA"/>
        </w:rPr>
        <w:t xml:space="preserve"> </w:t>
      </w:r>
      <w:r w:rsidR="001C07A4">
        <w:rPr>
          <w:i/>
          <w:sz w:val="28"/>
          <w:szCs w:val="28"/>
          <w:lang w:val="uk-UA" w:eastAsia="uk-UA"/>
        </w:rPr>
        <w:t>42123000-7</w:t>
      </w:r>
    </w:p>
    <w:p w:rsidR="00EF7064" w:rsidRPr="00EF7064" w:rsidRDefault="00587313" w:rsidP="00EF7064">
      <w:pPr>
        <w:jc w:val="center"/>
        <w:rPr>
          <w:i/>
          <w:sz w:val="28"/>
          <w:szCs w:val="28"/>
          <w:lang w:val="uk-UA" w:eastAsia="uk-UA"/>
        </w:rPr>
      </w:pPr>
      <w:r>
        <w:rPr>
          <w:i/>
          <w:sz w:val="28"/>
          <w:szCs w:val="28"/>
          <w:lang w:val="uk-UA" w:eastAsia="uk-UA"/>
        </w:rPr>
        <w:t xml:space="preserve">код </w:t>
      </w:r>
      <w:r w:rsidR="00EF7064" w:rsidRPr="00EF7064">
        <w:rPr>
          <w:i/>
          <w:sz w:val="28"/>
          <w:szCs w:val="28"/>
          <w:lang w:val="uk-UA" w:eastAsia="uk-UA"/>
        </w:rPr>
        <w:t>ДК</w:t>
      </w:r>
      <w:r w:rsidR="001C07A4">
        <w:rPr>
          <w:i/>
          <w:sz w:val="28"/>
          <w:szCs w:val="28"/>
          <w:lang w:val="uk-UA" w:eastAsia="uk-UA"/>
        </w:rPr>
        <w:t xml:space="preserve"> 021:2015 - 42120000-6 Насоси та компресори</w:t>
      </w: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290DDA">
        <w:rPr>
          <w:rFonts w:ascii="Times New Roman" w:hAnsi="Times New Roman"/>
          <w:lang w:val="uk-UA"/>
        </w:rPr>
        <w:t>2021-09-03-002553-с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290DDA">
        <w:rPr>
          <w:rFonts w:ascii="Times New Roman" w:hAnsi="Times New Roman"/>
          <w:lang w:val="uk-UA"/>
        </w:rPr>
        <w:t>13549721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C63C7" w:rsidRPr="00E15C0D" w:rsidTr="000021DB">
        <w:tc>
          <w:tcPr>
            <w:tcW w:w="4820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0021DB">
        <w:tc>
          <w:tcPr>
            <w:tcW w:w="4820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0" w:right="-99" w:firstLine="567"/>
              <w:contextualSpacing/>
              <w:jc w:val="both"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lang w:val="uk-UA"/>
              </w:rPr>
              <w:t>компресорний агрегат з гвинтовим компресорним блоком, оснащеним ротор</w:t>
            </w:r>
            <w:r>
              <w:rPr>
                <w:i/>
                <w:lang w:val="uk-UA"/>
              </w:rPr>
              <w:t>ом з енергозберігаючим профілем</w:t>
            </w:r>
            <w:r w:rsidRPr="000021DB">
              <w:rPr>
                <w:i/>
                <w:lang w:val="uk-UA"/>
              </w:rPr>
              <w:t xml:space="preserve"> вітчизняного або європейського виробництва і асинхронним електродвигуном, з підвищеним терміном експлуатації, надійності і термічної перевантажувальної здатністю зі ступенем захисту </w:t>
            </w:r>
            <w:r w:rsidRPr="000021DB">
              <w:rPr>
                <w:i/>
              </w:rPr>
              <w:t>IP</w:t>
            </w:r>
            <w:r w:rsidRPr="000021DB">
              <w:rPr>
                <w:i/>
                <w:lang w:val="uk-UA"/>
              </w:rPr>
              <w:t>55;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426" w:right="-99" w:firstLine="0"/>
              <w:contextualSpacing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highlight w:val="white"/>
                <w:lang w:val="uk-UA"/>
              </w:rPr>
              <w:t>прямий привід з еластичною муфтою;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426" w:right="-99" w:firstLine="0"/>
              <w:contextualSpacing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highlight w:val="white"/>
                <w:lang w:val="uk-UA"/>
              </w:rPr>
              <w:t>вхідний фільтр, масляні фільтри;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426" w:right="-99" w:firstLine="0"/>
              <w:contextualSpacing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highlight w:val="white"/>
                <w:lang w:val="uk-UA"/>
              </w:rPr>
              <w:t>комбінований блок охолодження масла і повітря;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426" w:right="-99" w:firstLine="0"/>
              <w:contextualSpacing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highlight w:val="white"/>
                <w:lang w:val="uk-UA"/>
              </w:rPr>
              <w:t>сепаратор циклонного типу з автоматичним і ручним дренажем, розташованим безпосередньо після кінцевого охолоджувача;</w:t>
            </w:r>
          </w:p>
          <w:p w:rsidR="000021DB" w:rsidRPr="000021DB" w:rsidRDefault="000021DB" w:rsidP="000021DB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left="426" w:right="-99" w:firstLine="0"/>
              <w:contextualSpacing/>
              <w:rPr>
                <w:i/>
                <w:highlight w:val="white"/>
                <w:lang w:val="uk-UA"/>
              </w:rPr>
            </w:pPr>
            <w:r w:rsidRPr="000021DB">
              <w:rPr>
                <w:i/>
                <w:highlight w:val="white"/>
                <w:lang w:val="uk-UA"/>
              </w:rPr>
              <w:t>шумозахисний контейнер, який забезпечує легкий доступ до всіх вузлів компресора.</w:t>
            </w:r>
          </w:p>
          <w:p w:rsidR="00CC63C7" w:rsidRPr="000021DB" w:rsidRDefault="00CC63C7" w:rsidP="006E1D20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Згідно нормативно-технічної документації виробника </w:t>
            </w:r>
          </w:p>
        </w:tc>
      </w:tr>
      <w:tr w:rsidR="00CC63C7" w:rsidRPr="00DB28F4" w:rsidTr="000021DB">
        <w:tc>
          <w:tcPr>
            <w:tcW w:w="4820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0021D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245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t>Згідно нормативно-технічної документації виробника</w:t>
            </w:r>
          </w:p>
        </w:tc>
      </w:tr>
      <w:tr w:rsidR="00CC63C7" w:rsidRPr="00E15C0D" w:rsidTr="000021DB">
        <w:tc>
          <w:tcPr>
            <w:tcW w:w="4820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1C07A4" w:rsidP="00DB28F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2 484 000</w:t>
            </w:r>
            <w:r w:rsidR="00DB28F4" w:rsidRPr="00DB28F4">
              <w:rPr>
                <w:sz w:val="22"/>
                <w:szCs w:val="22"/>
                <w:u w:val="single"/>
                <w:lang w:val="uk-UA"/>
              </w:rPr>
              <w:t>,0</w:t>
            </w:r>
            <w:r>
              <w:rPr>
                <w:sz w:val="22"/>
                <w:szCs w:val="22"/>
                <w:u w:val="single"/>
                <w:lang w:val="uk-UA"/>
              </w:rPr>
              <w:t>0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5245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4D7" w:rsidRDefault="007F04D7">
      <w:r>
        <w:separator/>
      </w:r>
    </w:p>
  </w:endnote>
  <w:endnote w:type="continuationSeparator" w:id="0">
    <w:p w:rsidR="007F04D7" w:rsidRDefault="007F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4D7" w:rsidRDefault="007F04D7">
      <w:r>
        <w:separator/>
      </w:r>
    </w:p>
  </w:footnote>
  <w:footnote w:type="continuationSeparator" w:id="0">
    <w:p w:rsidR="007F04D7" w:rsidRDefault="007F0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CED6663"/>
    <w:multiLevelType w:val="hybridMultilevel"/>
    <w:tmpl w:val="6C628E00"/>
    <w:lvl w:ilvl="0" w:tplc="583AFFA6">
      <w:start w:val="1"/>
      <w:numFmt w:val="bullet"/>
      <w:lvlText w:val="−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C8E"/>
    <w:rsid w:val="00001C37"/>
    <w:rsid w:val="000021DB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07A4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1913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DDA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68F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6E5D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04D7"/>
    <w:rsid w:val="007F24E6"/>
    <w:rsid w:val="007F2B81"/>
    <w:rsid w:val="007F30F1"/>
    <w:rsid w:val="007F3566"/>
    <w:rsid w:val="007F4421"/>
    <w:rsid w:val="007F4DE8"/>
    <w:rsid w:val="007F611A"/>
    <w:rsid w:val="007F6EF0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5A22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9DB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5DE0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AF55E-60B4-4AF6-A437-A16268776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1806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subject/>
  <dc:creator>E.Savinova</dc:creator>
  <cp:keywords/>
  <dc:description/>
  <cp:lastModifiedBy>nvtz</cp:lastModifiedBy>
  <cp:revision>5</cp:revision>
  <cp:lastPrinted>2021-08-19T11:35:00Z</cp:lastPrinted>
  <dcterms:created xsi:type="dcterms:W3CDTF">2021-06-04T11:36:00Z</dcterms:created>
  <dcterms:modified xsi:type="dcterms:W3CDTF">2021-09-06T12:58:00Z</dcterms:modified>
</cp:coreProperties>
</file>