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46FD" w:rsidRDefault="006046FD" w:rsidP="000B7713">
      <w:pPr>
        <w:jc w:val="center"/>
        <w:rPr>
          <w:sz w:val="28"/>
          <w:szCs w:val="28"/>
          <w:lang w:val="uk-UA"/>
        </w:rPr>
      </w:pPr>
      <w:r w:rsidRPr="009E40BF">
        <w:rPr>
          <w:sz w:val="28"/>
          <w:szCs w:val="28"/>
        </w:rPr>
        <w:t>ДК 021-2015 – 18230000-0 «</w:t>
      </w:r>
      <w:proofErr w:type="spellStart"/>
      <w:r w:rsidRPr="009E40BF">
        <w:rPr>
          <w:sz w:val="28"/>
          <w:szCs w:val="28"/>
        </w:rPr>
        <w:t>Верхній</w:t>
      </w:r>
      <w:proofErr w:type="spellEnd"/>
      <w:r w:rsidRPr="009E40BF">
        <w:rPr>
          <w:sz w:val="28"/>
          <w:szCs w:val="28"/>
        </w:rPr>
        <w:t xml:space="preserve"> </w:t>
      </w:r>
      <w:proofErr w:type="spellStart"/>
      <w:r w:rsidRPr="009E40BF">
        <w:rPr>
          <w:sz w:val="28"/>
          <w:szCs w:val="28"/>
        </w:rPr>
        <w:t>одяг</w:t>
      </w:r>
      <w:proofErr w:type="spellEnd"/>
      <w:r w:rsidRPr="009E40BF">
        <w:rPr>
          <w:sz w:val="28"/>
          <w:szCs w:val="28"/>
        </w:rPr>
        <w:t xml:space="preserve"> </w:t>
      </w:r>
      <w:proofErr w:type="spellStart"/>
      <w:proofErr w:type="gramStart"/>
      <w:r w:rsidRPr="009E40BF">
        <w:rPr>
          <w:sz w:val="28"/>
          <w:szCs w:val="28"/>
        </w:rPr>
        <w:t>р</w:t>
      </w:r>
      <w:proofErr w:type="gramEnd"/>
      <w:r w:rsidRPr="009E40BF">
        <w:rPr>
          <w:sz w:val="28"/>
          <w:szCs w:val="28"/>
        </w:rPr>
        <w:t>ізний</w:t>
      </w:r>
      <w:proofErr w:type="spellEnd"/>
      <w:r w:rsidRPr="009E40BF">
        <w:rPr>
          <w:sz w:val="28"/>
          <w:szCs w:val="28"/>
        </w:rPr>
        <w:t>» (</w:t>
      </w:r>
      <w:proofErr w:type="spellStart"/>
      <w:r w:rsidRPr="009E40BF">
        <w:rPr>
          <w:sz w:val="28"/>
          <w:szCs w:val="28"/>
        </w:rPr>
        <w:t>жилети</w:t>
      </w:r>
      <w:proofErr w:type="spellEnd"/>
      <w:r w:rsidRPr="009E40BF">
        <w:rPr>
          <w:sz w:val="28"/>
          <w:szCs w:val="28"/>
        </w:rPr>
        <w:t xml:space="preserve"> </w:t>
      </w:r>
      <w:proofErr w:type="spellStart"/>
      <w:r w:rsidRPr="009E40BF">
        <w:rPr>
          <w:sz w:val="28"/>
          <w:szCs w:val="28"/>
        </w:rPr>
        <w:t>сигнальні</w:t>
      </w:r>
      <w:proofErr w:type="spellEnd"/>
      <w:r w:rsidRPr="009E40BF">
        <w:rPr>
          <w:sz w:val="28"/>
          <w:szCs w:val="28"/>
        </w:rPr>
        <w:t xml:space="preserve"> </w:t>
      </w:r>
      <w:proofErr w:type="spellStart"/>
      <w:r w:rsidRPr="009E40BF">
        <w:rPr>
          <w:sz w:val="28"/>
          <w:szCs w:val="28"/>
        </w:rPr>
        <w:t>із</w:t>
      </w:r>
      <w:proofErr w:type="spellEnd"/>
      <w:r w:rsidRPr="009E40BF">
        <w:rPr>
          <w:sz w:val="28"/>
          <w:szCs w:val="28"/>
        </w:rPr>
        <w:t xml:space="preserve"> </w:t>
      </w:r>
      <w:proofErr w:type="spellStart"/>
      <w:r w:rsidRPr="009E40BF">
        <w:rPr>
          <w:sz w:val="28"/>
          <w:szCs w:val="28"/>
        </w:rPr>
        <w:t>світлоповертальною</w:t>
      </w:r>
      <w:proofErr w:type="spellEnd"/>
      <w:r w:rsidRPr="009E40BF">
        <w:rPr>
          <w:sz w:val="28"/>
          <w:szCs w:val="28"/>
        </w:rPr>
        <w:t xml:space="preserve"> </w:t>
      </w:r>
      <w:proofErr w:type="spellStart"/>
      <w:r w:rsidRPr="009E40BF">
        <w:rPr>
          <w:sz w:val="28"/>
          <w:szCs w:val="28"/>
        </w:rPr>
        <w:t>смугою</w:t>
      </w:r>
      <w:proofErr w:type="spellEnd"/>
      <w:r w:rsidRPr="009E40BF">
        <w:rPr>
          <w:sz w:val="28"/>
          <w:szCs w:val="28"/>
        </w:rPr>
        <w:t>)</w:t>
      </w:r>
    </w:p>
    <w:p w:rsidR="000259B5" w:rsidRDefault="00BB73CC" w:rsidP="000B7713">
      <w:pPr>
        <w:jc w:val="center"/>
        <w:rPr>
          <w:rStyle w:val="a3"/>
          <w:color w:val="FF0000"/>
          <w:lang w:val="uk-UA"/>
        </w:rPr>
      </w:pPr>
      <w:hyperlink r:id="rId6" w:history="1">
        <w:r>
          <w:rPr>
            <w:rStyle w:val="a3"/>
            <w:rFonts w:ascii="Verdana" w:hAnsi="Verdana"/>
            <w:sz w:val="17"/>
            <w:szCs w:val="17"/>
            <w:shd w:val="clear" w:color="auto" w:fill="FFFFFF"/>
          </w:rPr>
          <w:t>UA-2021-09-08-004658-b</w:t>
        </w:r>
      </w:hyperlink>
      <w:bookmarkStart w:id="0" w:name="_GoBack"/>
      <w:bookmarkEnd w:id="0"/>
    </w:p>
    <w:p w:rsidR="000259B5" w:rsidRDefault="000259B5" w:rsidP="000259B5">
      <w:pPr>
        <w:rPr>
          <w:lang w:val="uk-UA"/>
        </w:rPr>
      </w:pPr>
    </w:p>
    <w:tbl>
      <w:tblPr>
        <w:tblStyle w:val="a4"/>
        <w:tblW w:w="15559" w:type="dxa"/>
        <w:tblLook w:val="04A0" w:firstRow="1" w:lastRow="0" w:firstColumn="1" w:lastColumn="0" w:noHBand="0" w:noVBand="1"/>
      </w:tblPr>
      <w:tblGrid>
        <w:gridCol w:w="11874"/>
        <w:gridCol w:w="3685"/>
      </w:tblGrid>
      <w:tr w:rsidR="000259B5" w:rsidTr="00A650E1">
        <w:tc>
          <w:tcPr>
            <w:tcW w:w="11874"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685"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75779" w:rsidRPr="006046FD" w:rsidTr="00A650E1">
        <w:tc>
          <w:tcPr>
            <w:tcW w:w="11874" w:type="dxa"/>
          </w:tcPr>
          <w:p w:rsidR="00675779" w:rsidRPr="002F391C" w:rsidRDefault="00675779" w:rsidP="000259B5">
            <w:pPr>
              <w:rPr>
                <w:sz w:val="22"/>
                <w:szCs w:val="22"/>
                <w:u w:val="single"/>
                <w:lang w:val="uk-UA"/>
              </w:rPr>
            </w:pPr>
            <w:r w:rsidRPr="002F391C">
              <w:rPr>
                <w:sz w:val="22"/>
                <w:szCs w:val="22"/>
                <w:u w:val="single"/>
                <w:lang w:val="uk-UA"/>
              </w:rPr>
              <w:t>Технічні характеристики</w:t>
            </w:r>
          </w:p>
          <w:p w:rsidR="006046FD" w:rsidRDefault="006046FD" w:rsidP="006046FD">
            <w:pPr>
              <w:rPr>
                <w:rFonts w:ascii="Times New Roman" w:hAnsi="Times New Roman"/>
                <w:b/>
                <w:sz w:val="22"/>
                <w:szCs w:val="22"/>
                <w:lang w:val="uk-UA"/>
              </w:rPr>
            </w:pPr>
            <w:proofErr w:type="spellStart"/>
            <w:r w:rsidRPr="006046FD">
              <w:rPr>
                <w:rFonts w:ascii="Times New Roman" w:hAnsi="Times New Roman"/>
                <w:b/>
                <w:sz w:val="22"/>
                <w:szCs w:val="22"/>
              </w:rPr>
              <w:t>Жилети</w:t>
            </w:r>
            <w:proofErr w:type="spellEnd"/>
            <w:r w:rsidRPr="006046FD">
              <w:rPr>
                <w:rFonts w:ascii="Times New Roman" w:hAnsi="Times New Roman"/>
                <w:b/>
                <w:sz w:val="22"/>
                <w:szCs w:val="22"/>
              </w:rPr>
              <w:t xml:space="preserve"> </w:t>
            </w:r>
            <w:proofErr w:type="spellStart"/>
            <w:r w:rsidRPr="006046FD">
              <w:rPr>
                <w:rFonts w:ascii="Times New Roman" w:hAnsi="Times New Roman"/>
                <w:b/>
                <w:sz w:val="22"/>
                <w:szCs w:val="22"/>
              </w:rPr>
              <w:t>сигнальні</w:t>
            </w:r>
            <w:proofErr w:type="spellEnd"/>
            <w:r w:rsidRPr="006046FD">
              <w:rPr>
                <w:rFonts w:ascii="Times New Roman" w:hAnsi="Times New Roman"/>
                <w:b/>
                <w:sz w:val="22"/>
                <w:szCs w:val="22"/>
              </w:rPr>
              <w:t xml:space="preserve"> </w:t>
            </w:r>
            <w:proofErr w:type="spellStart"/>
            <w:r w:rsidRPr="006046FD">
              <w:rPr>
                <w:rFonts w:ascii="Times New Roman" w:hAnsi="Times New Roman"/>
                <w:b/>
                <w:sz w:val="22"/>
                <w:szCs w:val="22"/>
              </w:rPr>
              <w:t>із</w:t>
            </w:r>
            <w:proofErr w:type="spellEnd"/>
            <w:r w:rsidRPr="006046FD">
              <w:rPr>
                <w:rFonts w:ascii="Times New Roman" w:hAnsi="Times New Roman"/>
                <w:b/>
                <w:sz w:val="22"/>
                <w:szCs w:val="22"/>
              </w:rPr>
              <w:t xml:space="preserve"> </w:t>
            </w:r>
            <w:proofErr w:type="spellStart"/>
            <w:proofErr w:type="gramStart"/>
            <w:r w:rsidRPr="006046FD">
              <w:rPr>
                <w:rFonts w:ascii="Times New Roman" w:hAnsi="Times New Roman"/>
                <w:b/>
                <w:sz w:val="22"/>
                <w:szCs w:val="22"/>
              </w:rPr>
              <w:t>св</w:t>
            </w:r>
            <w:proofErr w:type="gramEnd"/>
            <w:r w:rsidRPr="006046FD">
              <w:rPr>
                <w:rFonts w:ascii="Times New Roman" w:hAnsi="Times New Roman"/>
                <w:b/>
                <w:sz w:val="22"/>
                <w:szCs w:val="22"/>
              </w:rPr>
              <w:t>ітлоповертальною</w:t>
            </w:r>
            <w:proofErr w:type="spellEnd"/>
            <w:r w:rsidRPr="006046FD">
              <w:rPr>
                <w:rFonts w:ascii="Times New Roman" w:hAnsi="Times New Roman"/>
                <w:b/>
                <w:sz w:val="22"/>
                <w:szCs w:val="22"/>
              </w:rPr>
              <w:t xml:space="preserve"> </w:t>
            </w:r>
            <w:proofErr w:type="spellStart"/>
            <w:r w:rsidRPr="006046FD">
              <w:rPr>
                <w:rFonts w:ascii="Times New Roman" w:hAnsi="Times New Roman"/>
                <w:b/>
                <w:sz w:val="22"/>
                <w:szCs w:val="22"/>
              </w:rPr>
              <w:t>смугою</w:t>
            </w:r>
            <w:proofErr w:type="spellEnd"/>
            <w:r w:rsidR="00D1030C">
              <w:rPr>
                <w:rFonts w:ascii="Times New Roman" w:hAnsi="Times New Roman"/>
                <w:b/>
                <w:sz w:val="22"/>
                <w:szCs w:val="22"/>
              </w:rPr>
              <w:t xml:space="preserve">  (</w:t>
            </w:r>
            <w:r w:rsidR="006E392E">
              <w:rPr>
                <w:rFonts w:ascii="Times New Roman" w:hAnsi="Times New Roman"/>
                <w:b/>
                <w:sz w:val="22"/>
                <w:szCs w:val="22"/>
              </w:rPr>
              <w:t>4 956</w:t>
            </w:r>
            <w:r w:rsidR="00D1030C">
              <w:rPr>
                <w:rFonts w:ascii="Times New Roman" w:hAnsi="Times New Roman"/>
                <w:b/>
                <w:sz w:val="22"/>
                <w:szCs w:val="22"/>
              </w:rPr>
              <w:t xml:space="preserve"> шт.)</w:t>
            </w:r>
            <w:r>
              <w:rPr>
                <w:rFonts w:ascii="Times New Roman" w:hAnsi="Times New Roman"/>
                <w:b/>
                <w:sz w:val="22"/>
                <w:szCs w:val="22"/>
                <w:lang w:val="uk-UA"/>
              </w:rPr>
              <w:t xml:space="preserve">. </w:t>
            </w:r>
          </w:p>
          <w:p w:rsidR="006046FD" w:rsidRPr="006046FD" w:rsidRDefault="006046FD" w:rsidP="006046FD">
            <w:pPr>
              <w:rPr>
                <w:rFonts w:ascii="Times New Roman" w:hAnsi="Times New Roman"/>
                <w:b/>
                <w:sz w:val="22"/>
                <w:szCs w:val="22"/>
                <w:lang w:val="uk-UA"/>
              </w:rPr>
            </w:pPr>
            <w:r w:rsidRPr="000E227E">
              <w:rPr>
                <w:rFonts w:ascii="Times New Roman" w:hAnsi="Times New Roman"/>
                <w:color w:val="000000"/>
                <w:sz w:val="22"/>
                <w:szCs w:val="22"/>
              </w:rPr>
              <w:t xml:space="preserve">Жилет </w:t>
            </w:r>
            <w:proofErr w:type="spellStart"/>
            <w:r w:rsidRPr="000E227E">
              <w:rPr>
                <w:rFonts w:ascii="Times New Roman" w:hAnsi="Times New Roman"/>
                <w:color w:val="000000"/>
                <w:sz w:val="22"/>
                <w:szCs w:val="22"/>
              </w:rPr>
              <w:t>сигнальний</w:t>
            </w:r>
            <w:proofErr w:type="spellEnd"/>
            <w:r w:rsidRPr="000E227E">
              <w:rPr>
                <w:rFonts w:ascii="Times New Roman" w:hAnsi="Times New Roman"/>
                <w:color w:val="000000"/>
                <w:sz w:val="22"/>
                <w:szCs w:val="22"/>
              </w:rPr>
              <w:t xml:space="preserve"> </w:t>
            </w:r>
            <w:proofErr w:type="spellStart"/>
            <w:r w:rsidRPr="000E227E">
              <w:rPr>
                <w:rFonts w:ascii="Times New Roman" w:hAnsi="Times New Roman"/>
                <w:color w:val="000000"/>
                <w:sz w:val="22"/>
                <w:szCs w:val="22"/>
              </w:rPr>
              <w:t>помаранчевого</w:t>
            </w:r>
            <w:proofErr w:type="spellEnd"/>
            <w:r w:rsidRPr="000E227E">
              <w:rPr>
                <w:rFonts w:ascii="Times New Roman" w:hAnsi="Times New Roman"/>
                <w:color w:val="000000"/>
                <w:sz w:val="22"/>
                <w:szCs w:val="22"/>
              </w:rPr>
              <w:t xml:space="preserve"> </w:t>
            </w:r>
            <w:proofErr w:type="spellStart"/>
            <w:r w:rsidRPr="000E227E">
              <w:rPr>
                <w:rFonts w:ascii="Times New Roman" w:hAnsi="Times New Roman"/>
                <w:color w:val="000000"/>
                <w:sz w:val="22"/>
                <w:szCs w:val="22"/>
              </w:rPr>
              <w:t>кольору</w:t>
            </w:r>
            <w:proofErr w:type="spellEnd"/>
            <w:r w:rsidRPr="000E227E">
              <w:rPr>
                <w:rFonts w:ascii="Times New Roman" w:hAnsi="Times New Roman"/>
                <w:color w:val="000000"/>
                <w:sz w:val="22"/>
                <w:szCs w:val="22"/>
              </w:rPr>
              <w:t xml:space="preserve"> з </w:t>
            </w:r>
            <w:proofErr w:type="gramStart"/>
            <w:r w:rsidRPr="000E227E">
              <w:rPr>
                <w:rFonts w:ascii="Times New Roman" w:hAnsi="Times New Roman"/>
                <w:color w:val="000000"/>
                <w:sz w:val="22"/>
                <w:szCs w:val="22"/>
              </w:rPr>
              <w:t>центральною</w:t>
            </w:r>
            <w:proofErr w:type="gramEnd"/>
            <w:r w:rsidRPr="000E227E">
              <w:rPr>
                <w:rFonts w:ascii="Times New Roman" w:hAnsi="Times New Roman"/>
                <w:color w:val="000000"/>
                <w:sz w:val="22"/>
                <w:szCs w:val="22"/>
              </w:rPr>
              <w:t xml:space="preserve"> </w:t>
            </w:r>
            <w:proofErr w:type="spellStart"/>
            <w:r w:rsidRPr="000E227E">
              <w:rPr>
                <w:rFonts w:ascii="Times New Roman" w:hAnsi="Times New Roman"/>
                <w:color w:val="000000"/>
                <w:sz w:val="22"/>
                <w:szCs w:val="22"/>
              </w:rPr>
              <w:t>застібкою</w:t>
            </w:r>
            <w:proofErr w:type="spellEnd"/>
            <w:r w:rsidRPr="000E227E">
              <w:rPr>
                <w:rFonts w:ascii="Times New Roman" w:hAnsi="Times New Roman"/>
                <w:color w:val="000000"/>
                <w:sz w:val="22"/>
                <w:szCs w:val="22"/>
              </w:rPr>
              <w:t xml:space="preserve"> на 4 </w:t>
            </w:r>
            <w:proofErr w:type="spellStart"/>
            <w:r w:rsidRPr="000E227E">
              <w:rPr>
                <w:rFonts w:ascii="Times New Roman" w:hAnsi="Times New Roman"/>
                <w:color w:val="000000"/>
                <w:sz w:val="22"/>
                <w:szCs w:val="22"/>
              </w:rPr>
              <w:t>гудзика</w:t>
            </w:r>
            <w:proofErr w:type="spellEnd"/>
            <w:r w:rsidRPr="000E227E">
              <w:rPr>
                <w:rFonts w:ascii="Times New Roman" w:hAnsi="Times New Roman"/>
                <w:color w:val="000000"/>
                <w:sz w:val="22"/>
                <w:szCs w:val="22"/>
              </w:rPr>
              <w:t xml:space="preserve">. Тип 2. </w:t>
            </w:r>
            <w:proofErr w:type="gramStart"/>
            <w:r w:rsidRPr="000E227E">
              <w:rPr>
                <w:rFonts w:ascii="Times New Roman" w:hAnsi="Times New Roman"/>
                <w:color w:val="000000"/>
                <w:sz w:val="22"/>
                <w:szCs w:val="22"/>
              </w:rPr>
              <w:t>З</w:t>
            </w:r>
            <w:proofErr w:type="gramEnd"/>
            <w:r w:rsidRPr="000E227E">
              <w:rPr>
                <w:rFonts w:ascii="Times New Roman" w:hAnsi="Times New Roman"/>
                <w:color w:val="000000"/>
                <w:sz w:val="22"/>
                <w:szCs w:val="22"/>
              </w:rPr>
              <w:t xml:space="preserve"> </w:t>
            </w:r>
            <w:proofErr w:type="spellStart"/>
            <w:r w:rsidRPr="000E227E">
              <w:rPr>
                <w:rFonts w:ascii="Times New Roman" w:hAnsi="Times New Roman"/>
                <w:color w:val="000000"/>
                <w:sz w:val="22"/>
                <w:szCs w:val="22"/>
              </w:rPr>
              <w:t>двома</w:t>
            </w:r>
            <w:proofErr w:type="spellEnd"/>
            <w:r w:rsidRPr="000E227E">
              <w:rPr>
                <w:rFonts w:ascii="Times New Roman" w:hAnsi="Times New Roman"/>
                <w:color w:val="000000"/>
                <w:sz w:val="22"/>
                <w:szCs w:val="22"/>
              </w:rPr>
              <w:t xml:space="preserve"> </w:t>
            </w:r>
            <w:proofErr w:type="spellStart"/>
            <w:r w:rsidRPr="000E227E">
              <w:rPr>
                <w:rFonts w:ascii="Times New Roman" w:hAnsi="Times New Roman"/>
                <w:color w:val="000000"/>
                <w:sz w:val="22"/>
                <w:szCs w:val="22"/>
              </w:rPr>
              <w:t>накладними</w:t>
            </w:r>
            <w:proofErr w:type="spellEnd"/>
            <w:r w:rsidRPr="000E227E">
              <w:rPr>
                <w:rFonts w:ascii="Times New Roman" w:hAnsi="Times New Roman"/>
                <w:color w:val="000000"/>
                <w:sz w:val="22"/>
                <w:szCs w:val="22"/>
              </w:rPr>
              <w:t xml:space="preserve"> </w:t>
            </w:r>
            <w:proofErr w:type="spellStart"/>
            <w:r w:rsidRPr="000E227E">
              <w:rPr>
                <w:rFonts w:ascii="Times New Roman" w:hAnsi="Times New Roman"/>
                <w:color w:val="000000"/>
                <w:sz w:val="22"/>
                <w:szCs w:val="22"/>
              </w:rPr>
              <w:t>кишенями</w:t>
            </w:r>
            <w:proofErr w:type="spellEnd"/>
            <w:r w:rsidRPr="000E227E">
              <w:rPr>
                <w:rFonts w:ascii="Times New Roman" w:hAnsi="Times New Roman"/>
                <w:color w:val="000000"/>
                <w:sz w:val="22"/>
                <w:szCs w:val="22"/>
              </w:rPr>
              <w:t xml:space="preserve"> з накладками </w:t>
            </w:r>
            <w:proofErr w:type="spellStart"/>
            <w:r w:rsidRPr="000E227E">
              <w:rPr>
                <w:rFonts w:ascii="Times New Roman" w:hAnsi="Times New Roman"/>
                <w:color w:val="000000"/>
                <w:sz w:val="22"/>
                <w:szCs w:val="22"/>
              </w:rPr>
              <w:t>із</w:t>
            </w:r>
            <w:proofErr w:type="spellEnd"/>
            <w:r w:rsidRPr="000E227E">
              <w:rPr>
                <w:rFonts w:ascii="Times New Roman" w:hAnsi="Times New Roman"/>
                <w:color w:val="000000"/>
                <w:sz w:val="22"/>
                <w:szCs w:val="22"/>
              </w:rPr>
              <w:t xml:space="preserve"> </w:t>
            </w:r>
            <w:proofErr w:type="spellStart"/>
            <w:r w:rsidRPr="000E227E">
              <w:rPr>
                <w:rFonts w:ascii="Times New Roman" w:hAnsi="Times New Roman"/>
                <w:color w:val="000000"/>
                <w:sz w:val="22"/>
                <w:szCs w:val="22"/>
              </w:rPr>
              <w:t>світлоповертального</w:t>
            </w:r>
            <w:proofErr w:type="spellEnd"/>
            <w:r w:rsidRPr="000E227E">
              <w:rPr>
                <w:rFonts w:ascii="Times New Roman" w:hAnsi="Times New Roman"/>
                <w:color w:val="000000"/>
                <w:sz w:val="22"/>
                <w:szCs w:val="22"/>
              </w:rPr>
              <w:t xml:space="preserve"> </w:t>
            </w:r>
            <w:proofErr w:type="spellStart"/>
            <w:r w:rsidRPr="000E227E">
              <w:rPr>
                <w:rFonts w:ascii="Times New Roman" w:hAnsi="Times New Roman"/>
                <w:color w:val="000000"/>
                <w:sz w:val="22"/>
                <w:szCs w:val="22"/>
              </w:rPr>
              <w:t>матеріалу</w:t>
            </w:r>
            <w:proofErr w:type="spellEnd"/>
            <w:r w:rsidRPr="000E227E">
              <w:rPr>
                <w:rFonts w:ascii="Times New Roman" w:hAnsi="Times New Roman"/>
                <w:color w:val="000000"/>
                <w:sz w:val="22"/>
                <w:szCs w:val="22"/>
              </w:rPr>
              <w:t xml:space="preserve">. Тканина флуоресцентна: </w:t>
            </w:r>
            <w:proofErr w:type="spellStart"/>
            <w:r w:rsidRPr="000E227E">
              <w:rPr>
                <w:rFonts w:ascii="Times New Roman" w:hAnsi="Times New Roman"/>
                <w:color w:val="000000"/>
                <w:sz w:val="22"/>
                <w:szCs w:val="22"/>
              </w:rPr>
              <w:t>бавовна</w:t>
            </w:r>
            <w:proofErr w:type="spellEnd"/>
            <w:r w:rsidRPr="000E227E">
              <w:rPr>
                <w:rFonts w:ascii="Times New Roman" w:hAnsi="Times New Roman"/>
                <w:color w:val="000000"/>
                <w:sz w:val="22"/>
                <w:szCs w:val="22"/>
              </w:rPr>
              <w:t xml:space="preserve"> – 45-55%, </w:t>
            </w:r>
            <w:proofErr w:type="gramStart"/>
            <w:r w:rsidRPr="000E227E">
              <w:rPr>
                <w:rFonts w:ascii="Times New Roman" w:hAnsi="Times New Roman"/>
                <w:color w:val="000000"/>
                <w:sz w:val="22"/>
                <w:szCs w:val="22"/>
              </w:rPr>
              <w:t>п</w:t>
            </w:r>
            <w:proofErr w:type="gramEnd"/>
            <w:r w:rsidRPr="000E227E">
              <w:rPr>
                <w:rFonts w:ascii="Times New Roman" w:hAnsi="Times New Roman"/>
                <w:color w:val="000000"/>
                <w:sz w:val="22"/>
                <w:szCs w:val="22"/>
              </w:rPr>
              <w:t xml:space="preserve">/е – 45-55%, </w:t>
            </w:r>
            <w:proofErr w:type="spellStart"/>
            <w:r w:rsidRPr="000E227E">
              <w:rPr>
                <w:rFonts w:ascii="Times New Roman" w:hAnsi="Times New Roman"/>
                <w:color w:val="000000"/>
                <w:sz w:val="22"/>
                <w:szCs w:val="22"/>
              </w:rPr>
              <w:t>щільністю</w:t>
            </w:r>
            <w:proofErr w:type="spellEnd"/>
            <w:r w:rsidRPr="000E227E">
              <w:rPr>
                <w:rFonts w:ascii="Times New Roman" w:hAnsi="Times New Roman"/>
                <w:color w:val="000000"/>
                <w:sz w:val="22"/>
                <w:szCs w:val="22"/>
              </w:rPr>
              <w:t xml:space="preserve"> </w:t>
            </w:r>
            <w:r w:rsidR="00D1030C">
              <w:rPr>
                <w:rFonts w:ascii="Times New Roman" w:hAnsi="Times New Roman"/>
                <w:color w:val="000000"/>
                <w:sz w:val="22"/>
                <w:szCs w:val="22"/>
              </w:rPr>
              <w:t>не меньше</w:t>
            </w:r>
            <w:r>
              <w:rPr>
                <w:rFonts w:ascii="Times New Roman" w:hAnsi="Times New Roman"/>
                <w:color w:val="000000"/>
                <w:sz w:val="22"/>
                <w:szCs w:val="22"/>
                <w:lang w:val="uk-UA"/>
              </w:rPr>
              <w:t xml:space="preserve"> </w:t>
            </w:r>
            <w:r w:rsidRPr="000E227E">
              <w:rPr>
                <w:rFonts w:ascii="Times New Roman" w:hAnsi="Times New Roman"/>
                <w:color w:val="000000"/>
                <w:sz w:val="22"/>
                <w:szCs w:val="22"/>
              </w:rPr>
              <w:t xml:space="preserve"> 220</w:t>
            </w:r>
            <w:r>
              <w:rPr>
                <w:rFonts w:ascii="Times New Roman" w:hAnsi="Times New Roman"/>
                <w:color w:val="000000"/>
                <w:sz w:val="22"/>
                <w:szCs w:val="22"/>
                <w:lang w:val="uk-UA"/>
              </w:rPr>
              <w:t xml:space="preserve"> </w:t>
            </w:r>
            <w:r w:rsidRPr="000E227E">
              <w:rPr>
                <w:rFonts w:ascii="Times New Roman" w:hAnsi="Times New Roman"/>
                <w:color w:val="000000"/>
                <w:sz w:val="22"/>
                <w:szCs w:val="22"/>
              </w:rPr>
              <w:t>г/м2</w:t>
            </w:r>
          </w:p>
          <w:p w:rsidR="00675779" w:rsidRPr="006046FD" w:rsidRDefault="00675779" w:rsidP="00CE4592">
            <w:pPr>
              <w:ind w:right="360" w:firstLine="708"/>
              <w:jc w:val="both"/>
              <w:rPr>
                <w:sz w:val="22"/>
                <w:szCs w:val="22"/>
              </w:rPr>
            </w:pPr>
          </w:p>
        </w:tc>
        <w:tc>
          <w:tcPr>
            <w:tcW w:w="3685" w:type="dxa"/>
            <w:vMerge w:val="restart"/>
          </w:tcPr>
          <w:p w:rsidR="00675779" w:rsidRPr="002F391C" w:rsidRDefault="007464F1" w:rsidP="007464F1">
            <w:pPr>
              <w:ind w:right="360"/>
              <w:jc w:val="center"/>
              <w:rPr>
                <w:sz w:val="22"/>
                <w:szCs w:val="22"/>
                <w:lang w:val="uk-UA"/>
              </w:rPr>
            </w:pPr>
            <w:r>
              <w:rPr>
                <w:rFonts w:ascii="Times New Roman" w:hAnsi="Times New Roman"/>
                <w:lang w:val="uk-UA"/>
              </w:rPr>
              <w:t xml:space="preserve">   </w:t>
            </w: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675779" w:rsidRPr="00A3161F" w:rsidTr="00A650E1">
        <w:tc>
          <w:tcPr>
            <w:tcW w:w="11874" w:type="dxa"/>
          </w:tcPr>
          <w:p w:rsidR="00675779" w:rsidRDefault="00675779" w:rsidP="000259B5">
            <w:pPr>
              <w:rPr>
                <w:sz w:val="22"/>
                <w:szCs w:val="22"/>
                <w:u w:val="single"/>
                <w:lang w:val="uk-UA"/>
              </w:rPr>
            </w:pPr>
          </w:p>
          <w:p w:rsidR="00675779" w:rsidRDefault="00675779" w:rsidP="000259B5">
            <w:pPr>
              <w:rPr>
                <w:sz w:val="22"/>
                <w:szCs w:val="22"/>
                <w:u w:val="single"/>
                <w:lang w:val="uk-UA"/>
              </w:rPr>
            </w:pPr>
            <w:r w:rsidRPr="002F391C">
              <w:rPr>
                <w:sz w:val="22"/>
                <w:szCs w:val="22"/>
                <w:u w:val="single"/>
                <w:lang w:val="uk-UA"/>
              </w:rPr>
              <w:t>Якісні характеристики</w:t>
            </w:r>
          </w:p>
          <w:p w:rsidR="006046FD" w:rsidRDefault="006046FD" w:rsidP="000259B5">
            <w:pPr>
              <w:rPr>
                <w:sz w:val="22"/>
                <w:szCs w:val="22"/>
                <w:u w:val="single"/>
                <w:lang w:val="uk-UA"/>
              </w:rPr>
            </w:pPr>
          </w:p>
          <w:p w:rsidR="006046FD" w:rsidRPr="008226B0" w:rsidRDefault="006046FD" w:rsidP="006046FD">
            <w:pPr>
              <w:rPr>
                <w:rFonts w:ascii="Times New Roman" w:hAnsi="Times New Roman"/>
                <w:sz w:val="22"/>
                <w:szCs w:val="22"/>
                <w:lang w:val="uk-UA"/>
              </w:rPr>
            </w:pPr>
            <w:r w:rsidRPr="000E227E">
              <w:rPr>
                <w:rFonts w:ascii="Times New Roman" w:hAnsi="Times New Roman"/>
                <w:sz w:val="22"/>
                <w:szCs w:val="22"/>
              </w:rPr>
              <w:t>ДСТУ 4050-2001</w:t>
            </w:r>
            <w:r>
              <w:rPr>
                <w:rFonts w:ascii="Times New Roman" w:hAnsi="Times New Roman"/>
                <w:sz w:val="22"/>
                <w:szCs w:val="22"/>
                <w:lang w:val="uk-UA"/>
              </w:rPr>
              <w:t xml:space="preserve"> </w:t>
            </w:r>
          </w:p>
          <w:p w:rsidR="00CE4592" w:rsidRPr="00CE4592" w:rsidRDefault="00CE4592" w:rsidP="006046FD">
            <w:pPr>
              <w:autoSpaceDE/>
              <w:autoSpaceDN/>
              <w:adjustRightInd/>
              <w:spacing w:before="100" w:beforeAutospacing="1" w:after="100" w:afterAutospacing="1"/>
              <w:rPr>
                <w:rFonts w:ascii="Times New Roman" w:hAnsi="Times New Roman"/>
                <w:lang w:val="uk-UA"/>
              </w:rPr>
            </w:pPr>
          </w:p>
          <w:p w:rsidR="00675779" w:rsidRPr="002F391C" w:rsidRDefault="00675779" w:rsidP="001551CA">
            <w:pPr>
              <w:rPr>
                <w:sz w:val="22"/>
                <w:szCs w:val="22"/>
                <w:lang w:val="uk-UA"/>
              </w:rPr>
            </w:pPr>
          </w:p>
        </w:tc>
        <w:tc>
          <w:tcPr>
            <w:tcW w:w="3685" w:type="dxa"/>
            <w:vMerge/>
          </w:tcPr>
          <w:p w:rsidR="00675779" w:rsidRPr="00E10BF5" w:rsidRDefault="00675779" w:rsidP="000259B5">
            <w:pPr>
              <w:rPr>
                <w:color w:val="FF0000"/>
                <w:sz w:val="22"/>
                <w:szCs w:val="22"/>
                <w:lang w:val="uk-UA"/>
              </w:rPr>
            </w:pPr>
          </w:p>
        </w:tc>
      </w:tr>
      <w:tr w:rsidR="000259B5" w:rsidRPr="002F391C" w:rsidTr="00A650E1">
        <w:tc>
          <w:tcPr>
            <w:tcW w:w="11874" w:type="dxa"/>
          </w:tcPr>
          <w:p w:rsidR="000259B5" w:rsidRPr="002F391C" w:rsidRDefault="00EA6244" w:rsidP="000259B5">
            <w:pPr>
              <w:rPr>
                <w:sz w:val="22"/>
                <w:szCs w:val="22"/>
                <w:u w:val="single"/>
                <w:lang w:val="uk-UA"/>
              </w:rPr>
            </w:pPr>
            <w:r w:rsidRPr="002F391C">
              <w:rPr>
                <w:sz w:val="22"/>
                <w:szCs w:val="22"/>
                <w:u w:val="single"/>
                <w:lang w:val="uk-UA"/>
              </w:rPr>
              <w:t>Очікувана вартість</w:t>
            </w:r>
          </w:p>
          <w:p w:rsidR="00EA6244" w:rsidRPr="002F391C" w:rsidRDefault="00EA6244" w:rsidP="000259B5">
            <w:pPr>
              <w:rPr>
                <w:sz w:val="22"/>
                <w:szCs w:val="22"/>
                <w:u w:val="single"/>
                <w:lang w:val="uk-UA"/>
              </w:rPr>
            </w:pPr>
          </w:p>
          <w:p w:rsidR="00EA6244" w:rsidRPr="002F391C" w:rsidRDefault="006E392E" w:rsidP="006E392E">
            <w:pPr>
              <w:rPr>
                <w:sz w:val="22"/>
                <w:szCs w:val="22"/>
                <w:lang w:val="uk-UA"/>
              </w:rPr>
            </w:pPr>
            <w:r w:rsidRPr="00720B3B">
              <w:rPr>
                <w:rFonts w:ascii="Times New Roman" w:hAnsi="Times New Roman"/>
                <w:color w:val="000000"/>
                <w:sz w:val="22"/>
                <w:szCs w:val="22"/>
                <w:lang w:val="uk-UA"/>
              </w:rPr>
              <w:t>372</w:t>
            </w:r>
            <w:r>
              <w:rPr>
                <w:rFonts w:ascii="Times New Roman" w:hAnsi="Times New Roman"/>
                <w:color w:val="000000"/>
                <w:sz w:val="22"/>
                <w:szCs w:val="22"/>
                <w:lang w:val="uk-UA"/>
              </w:rPr>
              <w:t> </w:t>
            </w:r>
            <w:r w:rsidRPr="00720B3B">
              <w:rPr>
                <w:rFonts w:ascii="Times New Roman" w:hAnsi="Times New Roman"/>
                <w:color w:val="000000"/>
                <w:sz w:val="22"/>
                <w:szCs w:val="22"/>
                <w:lang w:val="uk-UA"/>
              </w:rPr>
              <w:t>889,44</w:t>
            </w:r>
            <w:r w:rsidRPr="00AB6201">
              <w:rPr>
                <w:rFonts w:ascii="Times New Roman" w:hAnsi="Times New Roman"/>
                <w:color w:val="000000"/>
                <w:sz w:val="22"/>
                <w:szCs w:val="22"/>
                <w:lang w:val="uk-UA"/>
              </w:rPr>
              <w:t xml:space="preserve"> </w:t>
            </w:r>
            <w:r w:rsidRPr="001F1FD4">
              <w:rPr>
                <w:rFonts w:ascii="Times New Roman" w:hAnsi="Times New Roman"/>
                <w:color w:val="000000"/>
                <w:sz w:val="22"/>
                <w:szCs w:val="22"/>
                <w:lang w:val="uk-UA"/>
              </w:rPr>
              <w:t>грн. з ПДВ</w:t>
            </w:r>
            <w:r>
              <w:rPr>
                <w:rFonts w:ascii="Times New Roman" w:hAnsi="Times New Roman"/>
                <w:color w:val="000000"/>
                <w:sz w:val="22"/>
                <w:szCs w:val="22"/>
                <w:lang w:val="uk-UA"/>
              </w:rPr>
              <w:t xml:space="preserve"> (триста сімдесят дві  тисячі вісімсот вісімдесят дев’ять  гривень 44 копійки</w:t>
            </w:r>
            <w:r w:rsidRPr="001F1FD4">
              <w:rPr>
                <w:rFonts w:ascii="Times New Roman" w:hAnsi="Times New Roman"/>
                <w:color w:val="000000"/>
                <w:sz w:val="22"/>
                <w:szCs w:val="22"/>
                <w:lang w:val="uk-UA"/>
              </w:rPr>
              <w:t xml:space="preserve">); </w:t>
            </w:r>
            <w:r>
              <w:rPr>
                <w:rFonts w:ascii="Times New Roman" w:hAnsi="Times New Roman"/>
                <w:color w:val="000000"/>
                <w:sz w:val="22"/>
                <w:szCs w:val="22"/>
                <w:lang w:val="uk-UA"/>
              </w:rPr>
              <w:t>310 741,20 г</w:t>
            </w:r>
            <w:r w:rsidRPr="001F1FD4">
              <w:rPr>
                <w:rFonts w:ascii="Times New Roman" w:hAnsi="Times New Roman"/>
                <w:color w:val="000000"/>
                <w:sz w:val="22"/>
                <w:szCs w:val="22"/>
                <w:lang w:val="uk-UA"/>
              </w:rPr>
              <w:t>рн. без ПДВ (</w:t>
            </w:r>
            <w:r>
              <w:rPr>
                <w:rFonts w:ascii="Times New Roman" w:hAnsi="Times New Roman"/>
                <w:color w:val="000000"/>
                <w:sz w:val="22"/>
                <w:szCs w:val="22"/>
                <w:lang w:val="uk-UA"/>
              </w:rPr>
              <w:t>триста десять тисяч сімсот сорок одна гривня 20 копійок).</w:t>
            </w:r>
          </w:p>
        </w:tc>
        <w:tc>
          <w:tcPr>
            <w:tcW w:w="3685" w:type="dxa"/>
          </w:tcPr>
          <w:p w:rsidR="006E392E" w:rsidRPr="007464F1" w:rsidRDefault="00EA6244" w:rsidP="006E392E">
            <w:pPr>
              <w:rPr>
                <w:sz w:val="22"/>
                <w:szCs w:val="22"/>
                <w:lang w:val="uk-UA"/>
              </w:rPr>
            </w:pPr>
            <w:r w:rsidRPr="00E112CB">
              <w:rPr>
                <w:sz w:val="22"/>
                <w:szCs w:val="22"/>
                <w:lang w:val="uk-UA"/>
              </w:rPr>
              <w:t>За результатами маркетингового дослідження ринку, вартісних показників останньої закупівлі</w:t>
            </w:r>
            <w:r w:rsidR="006E392E">
              <w:rPr>
                <w:sz w:val="22"/>
                <w:szCs w:val="22"/>
                <w:lang w:val="uk-UA"/>
              </w:rPr>
              <w:t>.</w:t>
            </w:r>
            <w:r w:rsidRPr="00E112CB">
              <w:rPr>
                <w:sz w:val="22"/>
                <w:szCs w:val="22"/>
                <w:lang w:val="uk-UA"/>
              </w:rPr>
              <w:t xml:space="preserve"> </w:t>
            </w:r>
          </w:p>
          <w:p w:rsidR="000259B5" w:rsidRPr="00E112CB" w:rsidRDefault="000259B5" w:rsidP="00E112CB">
            <w:pPr>
              <w:rPr>
                <w:sz w:val="22"/>
                <w:szCs w:val="22"/>
                <w:lang w:val="uk-UA"/>
              </w:rPr>
            </w:pPr>
          </w:p>
        </w:tc>
      </w:tr>
    </w:tbl>
    <w:p w:rsidR="00241B52" w:rsidRPr="00A650E1" w:rsidRDefault="00241B52" w:rsidP="000259B5">
      <w:pPr>
        <w:rPr>
          <w:sz w:val="22"/>
          <w:szCs w:val="22"/>
        </w:rPr>
      </w:pPr>
    </w:p>
    <w:sectPr w:rsidR="00241B52" w:rsidRPr="00A650E1" w:rsidSect="00675779">
      <w:pgSz w:w="16838" w:h="11906" w:orient="landscape"/>
      <w:pgMar w:top="426"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B7713"/>
    <w:rsid w:val="001551CA"/>
    <w:rsid w:val="001D563B"/>
    <w:rsid w:val="00241B52"/>
    <w:rsid w:val="002F391C"/>
    <w:rsid w:val="003E0712"/>
    <w:rsid w:val="00431462"/>
    <w:rsid w:val="004B3EB9"/>
    <w:rsid w:val="00572CBE"/>
    <w:rsid w:val="005D0FA2"/>
    <w:rsid w:val="006046FD"/>
    <w:rsid w:val="00675779"/>
    <w:rsid w:val="006E392E"/>
    <w:rsid w:val="007464F1"/>
    <w:rsid w:val="00950AB6"/>
    <w:rsid w:val="009916B2"/>
    <w:rsid w:val="00A3161F"/>
    <w:rsid w:val="00A650E1"/>
    <w:rsid w:val="00A94874"/>
    <w:rsid w:val="00B92929"/>
    <w:rsid w:val="00BB73CC"/>
    <w:rsid w:val="00CE4592"/>
    <w:rsid w:val="00D1030C"/>
    <w:rsid w:val="00E10BF5"/>
    <w:rsid w:val="00E112CB"/>
    <w:rsid w:val="00EA62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ozorro.gov.ua/tender/UA-2021-09-08-004658-b/"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197</Words>
  <Characters>1127</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Martynko.V.A</cp:lastModifiedBy>
  <cp:revision>4</cp:revision>
  <cp:lastPrinted>2021-03-25T14:28:00Z</cp:lastPrinted>
  <dcterms:created xsi:type="dcterms:W3CDTF">2021-08-31T05:31:00Z</dcterms:created>
  <dcterms:modified xsi:type="dcterms:W3CDTF">2021-09-08T13:01:00Z</dcterms:modified>
</cp:coreProperties>
</file>