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4C55DD" w:rsidRDefault="004C55DD" w:rsidP="00152798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C55D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Послуги з поточного ремонту універсального </w:t>
      </w:r>
      <w:proofErr w:type="spellStart"/>
      <w:r w:rsidRPr="004C55D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електронавантажувача</w:t>
      </w:r>
      <w:proofErr w:type="spellEnd"/>
      <w:r w:rsidRPr="004C55D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</w:p>
    <w:p w:rsidR="00F450A6" w:rsidRPr="00341212" w:rsidRDefault="004C55DD" w:rsidP="00341212">
      <w:pPr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</w:pPr>
      <w:r w:rsidRPr="004C55D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Код ДК 021:2015 - 50110000-9 Послуги з ремонту і технічного обслуговування </w:t>
      </w:r>
      <w:proofErr w:type="spellStart"/>
      <w:r w:rsidRPr="004C55D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мототранспортних</w:t>
      </w:r>
      <w:proofErr w:type="spellEnd"/>
      <w:r w:rsidRPr="004C55D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засобів і супутнього обладнання.</w:t>
      </w: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0F7100">
        <w:rPr>
          <w:rFonts w:ascii="Times New Roman" w:hAnsi="Times New Roman" w:cs="Times New Roman"/>
          <w:sz w:val="28"/>
          <w:szCs w:val="28"/>
          <w:lang w:val="uk-UA"/>
        </w:rPr>
        <w:t>-2021-09-08-003066-</w:t>
      </w:r>
      <w:r w:rsidR="000F7100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0F7100">
        <w:rPr>
          <w:rFonts w:ascii="Times New Roman" w:hAnsi="Times New Roman" w:cs="Times New Roman"/>
          <w:sz w:val="28"/>
          <w:szCs w:val="28"/>
          <w:lang w:val="uk-UA"/>
        </w:rPr>
        <w:t xml:space="preserve"> №13623023</w:t>
      </w:r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4361"/>
        <w:gridCol w:w="5386"/>
      </w:tblGrid>
      <w:tr w:rsidR="00F450A6" w:rsidRPr="00F450A6" w:rsidTr="00341212">
        <w:trPr>
          <w:trHeight w:val="340"/>
        </w:trPr>
        <w:tc>
          <w:tcPr>
            <w:tcW w:w="436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6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152798" w:rsidTr="00341212">
        <w:trPr>
          <w:trHeight w:val="9724"/>
        </w:trPr>
        <w:tc>
          <w:tcPr>
            <w:tcW w:w="4361" w:type="dxa"/>
          </w:tcPr>
          <w:p w:rsidR="009F487A" w:rsidRPr="00F7127A" w:rsidRDefault="008B2038" w:rsidP="004159A9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8B203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Послуги з поточного ремонту універсального </w:t>
            </w:r>
            <w:proofErr w:type="spellStart"/>
            <w:r w:rsidRPr="008B203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електронавантажувача</w:t>
            </w:r>
            <w:proofErr w:type="spellEnd"/>
            <w:r w:rsidRPr="008B203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Код ДК 021:2015 - 50110000-9 Послуги з ремонту і технічного обслуговування </w:t>
            </w:r>
            <w:proofErr w:type="spellStart"/>
            <w:r w:rsidRPr="008B203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мототранспортних</w:t>
            </w:r>
            <w:proofErr w:type="spellEnd"/>
            <w:r w:rsidRPr="008B203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засобів і супутнього обладнання.</w:t>
            </w:r>
          </w:p>
        </w:tc>
        <w:tc>
          <w:tcPr>
            <w:tcW w:w="5386" w:type="dxa"/>
          </w:tcPr>
          <w:p w:rsidR="00254BB6" w:rsidRDefault="00E85492" w:rsidP="00001EA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 балансі СП «Запорізьке моторвагонне депо» обліковується універсальний </w:t>
            </w:r>
            <w:proofErr w:type="spellStart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>електронаван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>тажувач</w:t>
            </w:r>
            <w:proofErr w:type="spellEnd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ЕВ 687.22.10 (зав.№401195 12231,  інв.№2770502001041)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:rsidR="00E85492" w:rsidRPr="00E85492" w:rsidRDefault="00E85492" w:rsidP="00E85492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 зв`язку з частково неробочими вузлами </w:t>
            </w:r>
            <w:proofErr w:type="spellStart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>електронавантажувача</w:t>
            </w:r>
            <w:proofErr w:type="spellEnd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а саме: акумуляторної батареї, механічної частини передачі обертального моменту від електричного двигуна до коліс, органів керування, гідравлічної частини вантажопіднімальної частини, гальм, незадовільного стану коліс, ускладнено виконання обсягу робіт з ремонту та технічного обслуговування МВРС, а саме монтаж/демонтаж </w:t>
            </w:r>
            <w:proofErr w:type="spellStart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>підвагонного</w:t>
            </w:r>
            <w:proofErr w:type="spellEnd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обладнання електропоїздів серії ЕР-1, ЕР-2, ЕР2т – двигунів компресорів ДК-409/ЕК-7Б, ДК-409/Е-400, А-548/ЕК7В, </w:t>
            </w:r>
            <w:proofErr w:type="spellStart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>динамоторів</w:t>
            </w:r>
            <w:proofErr w:type="spellEnd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ДК-406, перетворювачів 1ПВ006, </w:t>
            </w:r>
            <w:proofErr w:type="spellStart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>підвагонних</w:t>
            </w:r>
            <w:proofErr w:type="spellEnd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ящиків з електричним обладнанням – БВП-105, ЯК-106, КФ-115, ИШ-104, 40НК-125. Через неможливість виконання  робіт з монтажу/демонтажу </w:t>
            </w:r>
            <w:proofErr w:type="spellStart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>підвагонного</w:t>
            </w:r>
            <w:proofErr w:type="spellEnd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обладнання, що має велику масу, неодноразово траплялися  випадки невидачі на лінію електропоїздів 10-вагонного складу. Альтернатива даному </w:t>
            </w:r>
            <w:proofErr w:type="spellStart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>електронавантажувачу</w:t>
            </w:r>
            <w:proofErr w:type="spellEnd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 депо відсутня. </w:t>
            </w:r>
          </w:p>
          <w:p w:rsidR="00254BB6" w:rsidRPr="00254BB6" w:rsidRDefault="00E85492" w:rsidP="00001EA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Виконання ремонту даного навантажувача критично необхідно для забезпечення перевезення пасажирів в приміському сполученні з безумовним забезпеченням безпеки руху. Для безперебійного забезпечення технологічного процесу ремонту МВРС та забезпечення господарських потреб підприємства необхідно два справних </w:t>
            </w:r>
            <w:proofErr w:type="spellStart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>електронавантажувача</w:t>
            </w:r>
            <w:proofErr w:type="spellEnd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в </w:t>
            </w:r>
            <w:proofErr w:type="spellStart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>навності</w:t>
            </w:r>
            <w:proofErr w:type="spellEnd"/>
            <w:r w:rsidRPr="00E8549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тільки один, що потребує ремонту. </w:t>
            </w:r>
          </w:p>
        </w:tc>
      </w:tr>
      <w:tr w:rsidR="00F450A6" w:rsidRPr="00F7127A" w:rsidTr="008B2038">
        <w:tc>
          <w:tcPr>
            <w:tcW w:w="4361" w:type="dxa"/>
          </w:tcPr>
          <w:p w:rsidR="00F450A6" w:rsidRPr="00C00D23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 xml:space="preserve">           </w:t>
            </w:r>
            <w:r w:rsidR="00F450A6" w:rsidRPr="00C00D23">
              <w:rPr>
                <w:rFonts w:ascii="Times New Roman" w:hAnsi="Times New Roman" w:cs="Times New Roman"/>
                <w:lang w:val="uk-UA"/>
              </w:rPr>
              <w:t>Якісні характеристики</w:t>
            </w:r>
          </w:p>
          <w:p w:rsidR="009F487A" w:rsidRPr="00001EA7" w:rsidRDefault="00341212" w:rsidP="00254BB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Pr="0034121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Послуги з поточного ремонту універсального </w:t>
            </w:r>
            <w:proofErr w:type="spellStart"/>
            <w:r w:rsidRPr="00341212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електронавантажувача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надаються відповідно Додатку №3 тендерної документації.</w:t>
            </w:r>
          </w:p>
        </w:tc>
        <w:tc>
          <w:tcPr>
            <w:tcW w:w="5386" w:type="dxa"/>
          </w:tcPr>
          <w:p w:rsidR="008B2038" w:rsidRPr="008B2038" w:rsidRDefault="008B2038" w:rsidP="008B2038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Вимоги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щодо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якості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ремонту универсального </w:t>
            </w:r>
            <w:proofErr w:type="spellStart"/>
            <w:proofErr w:type="gramStart"/>
            <w:r w:rsidRPr="008B2038">
              <w:rPr>
                <w:rFonts w:ascii="Times New Roman" w:hAnsi="Times New Roman" w:cs="Times New Roman"/>
                <w:color w:val="000000"/>
              </w:rPr>
              <w:t>универсального</w:t>
            </w:r>
            <w:proofErr w:type="spellEnd"/>
            <w:proofErr w:type="gramEnd"/>
            <w:r w:rsidRPr="008B203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електронавантажувача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ЕВ 687.22.10  :</w:t>
            </w:r>
          </w:p>
          <w:p w:rsidR="008B2038" w:rsidRPr="008B2038" w:rsidRDefault="008B2038" w:rsidP="008B2038">
            <w:pPr>
              <w:rPr>
                <w:rFonts w:ascii="Times New Roman" w:hAnsi="Times New Roman" w:cs="Times New Roman"/>
                <w:color w:val="000000"/>
              </w:rPr>
            </w:pPr>
            <w:r w:rsidRPr="008B2038">
              <w:rPr>
                <w:rFonts w:ascii="Times New Roman" w:hAnsi="Times New Roman" w:cs="Times New Roman"/>
                <w:color w:val="000000"/>
              </w:rPr>
              <w:t xml:space="preserve">- ремонт повинен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виконуватися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згідно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вимог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які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вказані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у «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Інструкції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з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експлуатації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та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обслуговуванню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електронавантажувача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ЕВ 687.22.10</w:t>
            </w:r>
            <w:proofErr w:type="gramStart"/>
            <w:r w:rsidRPr="008B2038">
              <w:rPr>
                <w:rFonts w:ascii="Times New Roman" w:hAnsi="Times New Roman" w:cs="Times New Roman"/>
                <w:color w:val="000000"/>
              </w:rPr>
              <w:t xml:space="preserve">   ;</w:t>
            </w:r>
            <w:proofErr w:type="gramEnd"/>
          </w:p>
          <w:p w:rsidR="008B2038" w:rsidRPr="008B2038" w:rsidRDefault="008B2038" w:rsidP="008B2038">
            <w:pPr>
              <w:rPr>
                <w:rFonts w:ascii="Times New Roman" w:hAnsi="Times New Roman" w:cs="Times New Roman"/>
                <w:color w:val="000000"/>
              </w:rPr>
            </w:pPr>
            <w:r w:rsidRPr="008B2038">
              <w:rPr>
                <w:rFonts w:ascii="Times New Roman" w:hAnsi="Times New Roman" w:cs="Times New Roman"/>
                <w:color w:val="000000"/>
              </w:rPr>
              <w:t xml:space="preserve">-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якість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запчастин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та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комплектуючих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які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будуть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lastRenderedPageBreak/>
              <w:t>використані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Виконавцем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для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надання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послуги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з ремонту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електронавантажувача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ЕВ 687.22.10 ,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повинні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відповідати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вимогам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 xml:space="preserve"> ДСТУ, ТУ та </w:t>
            </w:r>
            <w:proofErr w:type="spellStart"/>
            <w:r w:rsidRPr="008B2038">
              <w:rPr>
                <w:rFonts w:ascii="Times New Roman" w:hAnsi="Times New Roman" w:cs="Times New Roman"/>
                <w:color w:val="000000"/>
              </w:rPr>
              <w:t>інше</w:t>
            </w:r>
            <w:proofErr w:type="spellEnd"/>
            <w:r w:rsidRPr="008B2038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F450A6" w:rsidRPr="008B2038" w:rsidRDefault="00F450A6" w:rsidP="00F037BB">
            <w:pPr>
              <w:rPr>
                <w:rFonts w:ascii="Times New Roman" w:hAnsi="Times New Roman" w:cs="Times New Roman"/>
              </w:rPr>
            </w:pPr>
          </w:p>
        </w:tc>
      </w:tr>
      <w:tr w:rsidR="00F450A6" w:rsidRPr="00F450A6" w:rsidTr="008B2038">
        <w:tc>
          <w:tcPr>
            <w:tcW w:w="4361" w:type="dxa"/>
          </w:tcPr>
          <w:p w:rsidR="00F450A6" w:rsidRPr="00F7127A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         </w:t>
            </w:r>
            <w:r w:rsidR="00B41794"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="00F450A6" w:rsidRPr="00F7127A">
              <w:rPr>
                <w:rFonts w:ascii="Times New Roman" w:hAnsi="Times New Roman" w:cs="Times New Roman"/>
                <w:lang w:val="uk-UA"/>
              </w:rPr>
              <w:t>Очікувана вартість</w:t>
            </w:r>
          </w:p>
          <w:p w:rsidR="009F487A" w:rsidRPr="00F7127A" w:rsidRDefault="008B2038" w:rsidP="00F450A6">
            <w:pPr>
              <w:rPr>
                <w:rFonts w:ascii="Times New Roman" w:hAnsi="Times New Roman" w:cs="Times New Roman"/>
                <w:noProof/>
                <w:lang w:val="uk-UA"/>
              </w:rPr>
            </w:pPr>
            <w:r w:rsidRPr="008B203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429 285,48</w:t>
            </w:r>
            <w:r w:rsidR="00001EA7" w:rsidRPr="00001EA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 xml:space="preserve">грн. </w:t>
            </w:r>
            <w:r w:rsidR="00001EA7">
              <w:rPr>
                <w:rFonts w:ascii="Times New Roman" w:hAnsi="Times New Roman" w:cs="Times New Roman"/>
                <w:noProof/>
                <w:lang w:val="uk-UA"/>
              </w:rPr>
              <w:t xml:space="preserve">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 xml:space="preserve">з </w:t>
            </w:r>
            <w:r w:rsidR="00001EA7">
              <w:rPr>
                <w:rFonts w:ascii="Times New Roman" w:hAnsi="Times New Roman" w:cs="Times New Roman"/>
                <w:noProof/>
                <w:lang w:val="uk-UA"/>
              </w:rPr>
              <w:t xml:space="preserve"> 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>ПДВ.</w:t>
            </w:r>
          </w:p>
          <w:p w:rsidR="00296609" w:rsidRPr="00F450A6" w:rsidRDefault="00296609" w:rsidP="004159A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86" w:type="dxa"/>
          </w:tcPr>
          <w:p w:rsidR="00FE1150" w:rsidRDefault="00FE1150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F7127A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037BB" w:rsidRPr="00F450A6" w:rsidSect="00C00D2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C094F"/>
    <w:multiLevelType w:val="hybridMultilevel"/>
    <w:tmpl w:val="05DE789C"/>
    <w:lvl w:ilvl="0" w:tplc="F392F16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01EA7"/>
    <w:rsid w:val="000F7100"/>
    <w:rsid w:val="00152798"/>
    <w:rsid w:val="00254BB6"/>
    <w:rsid w:val="00296609"/>
    <w:rsid w:val="00341212"/>
    <w:rsid w:val="004159A9"/>
    <w:rsid w:val="004C55DD"/>
    <w:rsid w:val="004F16AA"/>
    <w:rsid w:val="008B2038"/>
    <w:rsid w:val="00930CB9"/>
    <w:rsid w:val="009A0DEF"/>
    <w:rsid w:val="009F487A"/>
    <w:rsid w:val="00B41794"/>
    <w:rsid w:val="00C00D23"/>
    <w:rsid w:val="00D0419A"/>
    <w:rsid w:val="00D23A07"/>
    <w:rsid w:val="00E85492"/>
    <w:rsid w:val="00F037BB"/>
    <w:rsid w:val="00F450A6"/>
    <w:rsid w:val="00F7127A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1784</Words>
  <Characters>1018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5</cp:revision>
  <cp:lastPrinted>2021-07-15T11:22:00Z</cp:lastPrinted>
  <dcterms:created xsi:type="dcterms:W3CDTF">2021-05-18T12:52:00Z</dcterms:created>
  <dcterms:modified xsi:type="dcterms:W3CDTF">2021-09-09T06:06:00Z</dcterms:modified>
</cp:coreProperties>
</file>