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8C3264" w:rsidRDefault="0056076D" w:rsidP="0056076D">
      <w:pPr>
        <w:jc w:val="center"/>
        <w:rPr>
          <w:rFonts w:ascii="Times New Roman" w:hAnsi="Times New Roman" w:cs="Times New Roman"/>
          <w:sz w:val="26"/>
          <w:szCs w:val="26"/>
        </w:rPr>
      </w:pPr>
      <w:r w:rsidRPr="008C3264">
        <w:rPr>
          <w:rFonts w:ascii="Times New Roman" w:hAnsi="Times New Roman" w:cs="Times New Roman"/>
          <w:b/>
          <w:bCs/>
          <w:sz w:val="26"/>
          <w:szCs w:val="26"/>
        </w:rPr>
        <w:t>Інформація щодо процедури закупівлі</w:t>
      </w:r>
    </w:p>
    <w:p w:rsidR="0056076D" w:rsidRPr="008C3264" w:rsidRDefault="0056076D" w:rsidP="0056076D">
      <w:pPr>
        <w:jc w:val="center"/>
        <w:rPr>
          <w:rFonts w:ascii="Times New Roman" w:hAnsi="Times New Roman" w:cs="Times New Roman"/>
          <w:sz w:val="26"/>
          <w:szCs w:val="26"/>
        </w:rPr>
      </w:pPr>
      <w:r w:rsidRPr="008C3264">
        <w:rPr>
          <w:rFonts w:ascii="Times New Roman" w:hAnsi="Times New Roman" w:cs="Times New Roman"/>
          <w:sz w:val="26"/>
          <w:szCs w:val="26"/>
        </w:rPr>
        <w:t>на виконання Постанови КМУ від 11.10.2016 №710 (із змінами)</w:t>
      </w:r>
    </w:p>
    <w:p w:rsidR="008B6BAE" w:rsidRPr="008C3264" w:rsidRDefault="008B6BAE" w:rsidP="008B6BA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8C3264">
        <w:rPr>
          <w:rFonts w:ascii="Times New Roman" w:hAnsi="Times New Roman" w:cs="Times New Roman"/>
          <w:b/>
          <w:sz w:val="26"/>
          <w:szCs w:val="26"/>
        </w:rPr>
        <w:t>Послуги з ремонту лінійного обладнання МВРС:</w:t>
      </w:r>
    </w:p>
    <w:p w:rsidR="008B6BAE" w:rsidRPr="008C3264" w:rsidRDefault="008B6BAE" w:rsidP="008B6B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C3264">
        <w:rPr>
          <w:rFonts w:ascii="Times New Roman" w:eastAsia="Calibri" w:hAnsi="Times New Roman" w:cs="Times New Roman"/>
          <w:color w:val="000000"/>
          <w:sz w:val="26"/>
          <w:szCs w:val="26"/>
        </w:rPr>
        <w:t>п</w:t>
      </w:r>
      <w:proofErr w:type="spellStart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ослуги</w:t>
      </w:r>
      <w:proofErr w:type="spellEnd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з </w:t>
      </w:r>
      <w:proofErr w:type="spellStart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капітального</w:t>
      </w:r>
      <w:proofErr w:type="spellEnd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ремонту 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блоків опалення 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БОС2-0,8-380К</w:t>
      </w:r>
      <w:r w:rsidRPr="008C3264">
        <w:rPr>
          <w:rFonts w:ascii="Times New Roman" w:hAnsi="Times New Roman" w:cs="Times New Roman"/>
          <w:sz w:val="26"/>
          <w:szCs w:val="26"/>
        </w:rPr>
        <w:t xml:space="preserve"> – 1000 </w:t>
      </w:r>
      <w:r w:rsidRPr="008C3264">
        <w:rPr>
          <w:rFonts w:ascii="Times New Roman" w:hAnsi="Times New Roman" w:cs="Times New Roman"/>
          <w:sz w:val="26"/>
          <w:szCs w:val="26"/>
          <w:lang w:val="ru-RU"/>
        </w:rPr>
        <w:t>од</w:t>
      </w:r>
      <w:r w:rsidRPr="008C3264">
        <w:rPr>
          <w:rFonts w:ascii="Times New Roman" w:hAnsi="Times New Roman" w:cs="Times New Roman"/>
          <w:sz w:val="26"/>
          <w:szCs w:val="26"/>
        </w:rPr>
        <w:t xml:space="preserve">. Код ДК 021:2015 - 50221200-2; 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</w:rPr>
        <w:t>п</w:t>
      </w:r>
      <w:proofErr w:type="spellStart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ослуги</w:t>
      </w:r>
      <w:proofErr w:type="spellEnd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з </w:t>
      </w:r>
      <w:proofErr w:type="spellStart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капітального</w:t>
      </w:r>
      <w:proofErr w:type="spellEnd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ремонту </w:t>
      </w:r>
      <w:proofErr w:type="spellStart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електрообігрівачів</w:t>
      </w:r>
      <w:proofErr w:type="spellEnd"/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 xml:space="preserve">  ОН-1,4Т-220П</w:t>
      </w:r>
      <w:r w:rsidRPr="008C326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3264">
        <w:rPr>
          <w:rFonts w:ascii="Times New Roman" w:hAnsi="Times New Roman" w:cs="Times New Roman"/>
          <w:sz w:val="26"/>
          <w:szCs w:val="26"/>
        </w:rPr>
        <w:t>та</w:t>
      </w:r>
      <w:r w:rsidRPr="008C326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ОН-0,75Т-220П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– 30 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  <w:lang w:val="ru-RU"/>
        </w:rPr>
        <w:t>од</w:t>
      </w:r>
      <w:r w:rsidRPr="008C326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. </w:t>
      </w:r>
      <w:r w:rsidRPr="008C3264">
        <w:rPr>
          <w:rFonts w:ascii="Times New Roman" w:hAnsi="Times New Roman" w:cs="Times New Roman"/>
          <w:sz w:val="26"/>
          <w:szCs w:val="26"/>
        </w:rPr>
        <w:t>Код ДК 021:2015 - 50221200-2.</w:t>
      </w:r>
    </w:p>
    <w:p w:rsidR="00D32A37" w:rsidRPr="008C3264" w:rsidRDefault="00D32A37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C3264">
        <w:rPr>
          <w:rFonts w:ascii="Times New Roman" w:hAnsi="Times New Roman" w:cs="Times New Roman"/>
          <w:sz w:val="26"/>
          <w:szCs w:val="26"/>
        </w:rPr>
        <w:t>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C450EE" w:rsidRPr="008C3264" w:rsidRDefault="0056076D" w:rsidP="00D32A37">
      <w:pPr>
        <w:jc w:val="center"/>
        <w:rPr>
          <w:rFonts w:ascii="Times New Roman" w:hAnsi="Times New Roman" w:cs="Times New Roman"/>
          <w:sz w:val="26"/>
          <w:szCs w:val="26"/>
        </w:rPr>
      </w:pPr>
      <w:r w:rsidRPr="008C3264">
        <w:rPr>
          <w:rFonts w:ascii="Times New Roman" w:hAnsi="Times New Roman" w:cs="Times New Roman"/>
          <w:b/>
          <w:bCs/>
          <w:sz w:val="26"/>
          <w:szCs w:val="26"/>
        </w:rPr>
        <w:t xml:space="preserve">Номер оголошення про проведення закупівлі, присвоєний електронною системою закупівель </w:t>
      </w:r>
      <w:r w:rsidRPr="008C3264">
        <w:rPr>
          <w:rFonts w:ascii="Times New Roman" w:hAnsi="Times New Roman" w:cs="Times New Roman"/>
          <w:sz w:val="26"/>
          <w:szCs w:val="26"/>
        </w:rPr>
        <w:t xml:space="preserve">- </w:t>
      </w:r>
      <w:r w:rsidR="00D32A37" w:rsidRPr="008C3264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8C3264">
        <w:rPr>
          <w:rFonts w:ascii="Times New Roman" w:hAnsi="Times New Roman" w:cs="Times New Roman"/>
          <w:sz w:val="26"/>
          <w:szCs w:val="26"/>
          <w:lang w:val="ru-RU"/>
        </w:rPr>
        <w:t xml:space="preserve">                  </w:t>
      </w:r>
      <w:r w:rsidRPr="008C3264">
        <w:rPr>
          <w:rFonts w:ascii="Times New Roman" w:hAnsi="Times New Roman" w:cs="Times New Roman"/>
          <w:sz w:val="26"/>
          <w:szCs w:val="26"/>
        </w:rPr>
        <w:t>№ Ц</w:t>
      </w:r>
      <w:r w:rsidR="003D2D6D">
        <w:rPr>
          <w:rFonts w:ascii="Times New Roman" w:hAnsi="Times New Roman" w:cs="Times New Roman"/>
          <w:sz w:val="26"/>
          <w:szCs w:val="26"/>
        </w:rPr>
        <w:t>БД UA-2021-09-09-011326-с</w:t>
      </w:r>
      <w:r w:rsidRPr="008C3264">
        <w:rPr>
          <w:rFonts w:ascii="Times New Roman" w:hAnsi="Times New Roman" w:cs="Times New Roman"/>
          <w:sz w:val="26"/>
          <w:szCs w:val="26"/>
        </w:rPr>
        <w:t xml:space="preserve">, на електронному торговому майданчику </w:t>
      </w:r>
      <w:proofErr w:type="spellStart"/>
      <w:r w:rsidRPr="008C3264">
        <w:rPr>
          <w:rFonts w:ascii="Times New Roman" w:hAnsi="Times New Roman" w:cs="Times New Roman"/>
          <w:sz w:val="26"/>
          <w:szCs w:val="26"/>
        </w:rPr>
        <w:t>S</w:t>
      </w:r>
      <w:r w:rsidR="003D2D6D">
        <w:rPr>
          <w:rFonts w:ascii="Times New Roman" w:hAnsi="Times New Roman" w:cs="Times New Roman"/>
          <w:sz w:val="26"/>
          <w:szCs w:val="26"/>
        </w:rPr>
        <w:t>marttender.biz</w:t>
      </w:r>
      <w:proofErr w:type="spellEnd"/>
      <w:r w:rsidR="003D2D6D">
        <w:rPr>
          <w:rFonts w:ascii="Times New Roman" w:hAnsi="Times New Roman" w:cs="Times New Roman"/>
          <w:sz w:val="26"/>
          <w:szCs w:val="26"/>
        </w:rPr>
        <w:t xml:space="preserve"> №13654129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  <w:gridCol w:w="6031"/>
      </w:tblGrid>
      <w:tr w:rsidR="0056076D" w:rsidRPr="008C3264" w:rsidTr="006D66A7">
        <w:tc>
          <w:tcPr>
            <w:tcW w:w="8755" w:type="dxa"/>
          </w:tcPr>
          <w:p w:rsidR="0056076D" w:rsidRPr="008C3264" w:rsidRDefault="0056076D" w:rsidP="005607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2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Вимоги Тендерної документації</w:t>
            </w:r>
          </w:p>
        </w:tc>
        <w:tc>
          <w:tcPr>
            <w:tcW w:w="6031" w:type="dxa"/>
          </w:tcPr>
          <w:p w:rsidR="0056076D" w:rsidRPr="008C3264" w:rsidRDefault="0056076D" w:rsidP="005607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2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Обґрунтування</w:t>
            </w:r>
          </w:p>
        </w:tc>
      </w:tr>
      <w:tr w:rsidR="0056076D" w:rsidRPr="008C3264" w:rsidTr="008B6BAE">
        <w:tc>
          <w:tcPr>
            <w:tcW w:w="8755" w:type="dxa"/>
          </w:tcPr>
          <w:p w:rsidR="0056076D" w:rsidRPr="008C3264" w:rsidRDefault="0056076D" w:rsidP="0056076D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Технічні характеристики</w:t>
            </w:r>
          </w:p>
          <w:p w:rsidR="006D66A7" w:rsidRPr="008C3264" w:rsidRDefault="008B6BAE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8C3264">
              <w:rPr>
                <w:rFonts w:ascii="Times New Roman" w:hAnsi="Times New Roman"/>
                <w:color w:val="000000"/>
                <w:sz w:val="26"/>
                <w:szCs w:val="26"/>
              </w:rPr>
              <w:t>Послуги з капітального ремонту блоків опалення салону БОС2-0,8-380К зі 100% зміною нагрівальних елементів</w:t>
            </w:r>
            <w:r w:rsidRPr="008C3264">
              <w:rPr>
                <w:rFonts w:ascii="Times New Roman" w:hAnsi="Times New Roman"/>
                <w:color w:val="000000"/>
                <w:sz w:val="26"/>
                <w:szCs w:val="26"/>
                <w:lang w:val="ru-RU"/>
              </w:rPr>
              <w:t xml:space="preserve"> – 100 од.;</w:t>
            </w:r>
          </w:p>
          <w:p w:rsidR="008B6BAE" w:rsidRPr="008C3264" w:rsidRDefault="008B6BAE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8C3264">
              <w:rPr>
                <w:rFonts w:ascii="Times New Roman" w:hAnsi="Times New Roman"/>
                <w:color w:val="000000"/>
                <w:sz w:val="26"/>
                <w:szCs w:val="26"/>
              </w:rPr>
              <w:t>Послуги з капітального ремонту електрообігрівачів  ОН-1,4Т-220П зі 100% зміною нагрівальних елементів</w:t>
            </w:r>
            <w:r w:rsidRPr="008C3264">
              <w:rPr>
                <w:rFonts w:ascii="Times New Roman" w:hAnsi="Times New Roman"/>
                <w:color w:val="000000"/>
                <w:sz w:val="26"/>
                <w:szCs w:val="26"/>
                <w:lang w:val="ru-RU"/>
              </w:rPr>
              <w:t xml:space="preserve"> – 15 од.,</w:t>
            </w:r>
          </w:p>
          <w:p w:rsidR="008B6BAE" w:rsidRPr="008C3264" w:rsidRDefault="008B6BAE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8C3264">
              <w:rPr>
                <w:rFonts w:ascii="Times New Roman" w:hAnsi="Times New Roman"/>
                <w:color w:val="000000"/>
                <w:sz w:val="26"/>
                <w:szCs w:val="26"/>
              </w:rPr>
              <w:t>Послуги з капітального ремонту електрообігрівачів  ОН-0,75Т-220П зі 100% зміною нагрівальних елементів</w:t>
            </w:r>
            <w:r w:rsidRPr="008C3264">
              <w:rPr>
                <w:rFonts w:ascii="Times New Roman" w:hAnsi="Times New Roman"/>
                <w:color w:val="000000"/>
                <w:sz w:val="26"/>
                <w:szCs w:val="26"/>
                <w:lang w:val="ru-RU"/>
              </w:rPr>
              <w:t xml:space="preserve"> – 15 од.</w:t>
            </w:r>
          </w:p>
        </w:tc>
        <w:tc>
          <w:tcPr>
            <w:tcW w:w="6031" w:type="dxa"/>
            <w:vAlign w:val="center"/>
          </w:tcPr>
          <w:p w:rsidR="0056076D" w:rsidRPr="008C3264" w:rsidRDefault="002D4DB5" w:rsidP="008B6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</w:rPr>
              <w:t xml:space="preserve">Згідно </w:t>
            </w:r>
            <w:r w:rsidR="004B3552" w:rsidRPr="008C3264">
              <w:rPr>
                <w:rFonts w:ascii="Times New Roman" w:hAnsi="Times New Roman" w:cs="Times New Roman"/>
                <w:sz w:val="26"/>
                <w:szCs w:val="26"/>
              </w:rPr>
              <w:t xml:space="preserve">з </w:t>
            </w:r>
            <w:r w:rsidR="004F5DE7" w:rsidRPr="008C3264">
              <w:rPr>
                <w:rFonts w:ascii="Times New Roman" w:hAnsi="Times New Roman" w:cs="Times New Roman"/>
                <w:sz w:val="26"/>
                <w:szCs w:val="26"/>
              </w:rPr>
              <w:t>СТП-Н 04-041:2017 «Капітальний ремонт КР-1, КР-2 електропоїзді</w:t>
            </w:r>
            <w:r w:rsidR="006D66A7" w:rsidRPr="008C3264">
              <w:rPr>
                <w:rFonts w:ascii="Times New Roman" w:hAnsi="Times New Roman" w:cs="Times New Roman"/>
                <w:sz w:val="26"/>
                <w:szCs w:val="26"/>
              </w:rPr>
              <w:t>в серії ЕПЛ2Т, ЕПЛ9Т. Правила»</w:t>
            </w:r>
          </w:p>
        </w:tc>
      </w:tr>
      <w:tr w:rsidR="004F5DE7" w:rsidRPr="008C3264" w:rsidTr="008B6BAE">
        <w:tc>
          <w:tcPr>
            <w:tcW w:w="8755" w:type="dxa"/>
          </w:tcPr>
          <w:p w:rsidR="004F5DE7" w:rsidRPr="008C3264" w:rsidRDefault="004F5DE7" w:rsidP="0056076D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Якісні характеристики</w:t>
            </w:r>
          </w:p>
          <w:p w:rsidR="006D66A7" w:rsidRPr="008C3264" w:rsidRDefault="006D66A7" w:rsidP="008B6BAE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8C3264">
              <w:rPr>
                <w:rFonts w:ascii="Times New Roman" w:hAnsi="Times New Roman"/>
                <w:sz w:val="26"/>
                <w:szCs w:val="26"/>
              </w:rPr>
              <w:t>Відповідно до вимог СТП-Н 04-041:2017 «Капітальний ремонт КР-1, КР-2 електропоїзді</w:t>
            </w:r>
            <w:r w:rsidR="008B6BAE" w:rsidRPr="008C3264">
              <w:rPr>
                <w:rFonts w:ascii="Times New Roman" w:hAnsi="Times New Roman"/>
                <w:sz w:val="26"/>
                <w:szCs w:val="26"/>
              </w:rPr>
              <w:t>в серії ЕПЛ2Т, ЕПЛ9Т. Правила»</w:t>
            </w:r>
            <w:r w:rsidR="008B6BAE" w:rsidRPr="008C3264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  <w:r w:rsidRPr="008C3264">
              <w:rPr>
                <w:rFonts w:ascii="Times New Roman" w:hAnsi="Times New Roman"/>
                <w:sz w:val="26"/>
                <w:szCs w:val="26"/>
              </w:rPr>
              <w:t>та конструкторської документації</w:t>
            </w:r>
          </w:p>
        </w:tc>
        <w:tc>
          <w:tcPr>
            <w:tcW w:w="6031" w:type="dxa"/>
            <w:vAlign w:val="center"/>
          </w:tcPr>
          <w:p w:rsidR="004F5DE7" w:rsidRPr="008C3264" w:rsidRDefault="004F5DE7" w:rsidP="008B6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</w:rPr>
              <w:t>Згідно з СТП-Н 04-041:2017 «Капітальний ремонт КР-1, КР-2 електропоїздів серії ЕПЛ2Т, ЕПЛ9Т. Правила»</w:t>
            </w:r>
          </w:p>
        </w:tc>
      </w:tr>
      <w:tr w:rsidR="002D4DB5" w:rsidRPr="008C3264" w:rsidTr="006D66A7">
        <w:trPr>
          <w:trHeight w:val="1414"/>
        </w:trPr>
        <w:tc>
          <w:tcPr>
            <w:tcW w:w="8755" w:type="dxa"/>
          </w:tcPr>
          <w:p w:rsidR="002D4DB5" w:rsidRPr="008C3264" w:rsidRDefault="002D4DB5" w:rsidP="0056076D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Очікувана вартість</w:t>
            </w:r>
          </w:p>
          <w:p w:rsidR="006D66A7" w:rsidRPr="008C3264" w:rsidRDefault="008B6BAE" w:rsidP="0056076D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ru-RU"/>
              </w:rPr>
            </w:pPr>
            <w:r w:rsidRPr="008C3264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4 856 172,00 </w:t>
            </w:r>
            <w:proofErr w:type="spellStart"/>
            <w:r w:rsidRPr="008C3264">
              <w:rPr>
                <w:rFonts w:ascii="Times New Roman" w:hAnsi="Times New Roman"/>
                <w:sz w:val="26"/>
                <w:szCs w:val="26"/>
                <w:lang w:val="ru-RU"/>
              </w:rPr>
              <w:t>грн</w:t>
            </w:r>
            <w:proofErr w:type="spellEnd"/>
            <w:r w:rsidRPr="008C3264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з ПДВ</w:t>
            </w:r>
          </w:p>
        </w:tc>
        <w:tc>
          <w:tcPr>
            <w:tcW w:w="6031" w:type="dxa"/>
            <w:vAlign w:val="center"/>
          </w:tcPr>
          <w:p w:rsidR="002D4DB5" w:rsidRPr="008C3264" w:rsidRDefault="002D4DB5" w:rsidP="00D32A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264">
              <w:rPr>
                <w:rFonts w:ascii="Times New Roman" w:hAnsi="Times New Roman" w:cs="Times New Roman"/>
                <w:sz w:val="26"/>
                <w:szCs w:val="26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1C2F58" w:rsidRPr="008C3264" w:rsidRDefault="001C2F58" w:rsidP="001C2F58">
      <w:pPr>
        <w:rPr>
          <w:rFonts w:ascii="Times New Roman" w:hAnsi="Times New Roman" w:cs="Times New Roman"/>
          <w:sz w:val="26"/>
          <w:szCs w:val="26"/>
        </w:rPr>
      </w:pPr>
    </w:p>
    <w:p w:rsidR="0056076D" w:rsidRPr="0056076D" w:rsidRDefault="0056076D" w:rsidP="008B6BAE">
      <w:pPr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56076D" w:rsidRPr="0056076D" w:rsidSect="004F5DE7">
      <w:pgSz w:w="16838" w:h="11906" w:orient="landscape"/>
      <w:pgMar w:top="850" w:right="962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2EB1"/>
    <w:multiLevelType w:val="hybridMultilevel"/>
    <w:tmpl w:val="F6E44DD2"/>
    <w:lvl w:ilvl="0" w:tplc="8D904D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218A7"/>
    <w:rsid w:val="001C2F58"/>
    <w:rsid w:val="002D4DB5"/>
    <w:rsid w:val="003B61F6"/>
    <w:rsid w:val="003D2D6D"/>
    <w:rsid w:val="004B3552"/>
    <w:rsid w:val="004E1148"/>
    <w:rsid w:val="004F5DE7"/>
    <w:rsid w:val="0056076D"/>
    <w:rsid w:val="006D66A7"/>
    <w:rsid w:val="008B6BAE"/>
    <w:rsid w:val="008C3264"/>
    <w:rsid w:val="00C450EE"/>
    <w:rsid w:val="00D32A37"/>
    <w:rsid w:val="00E0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7</cp:revision>
  <dcterms:created xsi:type="dcterms:W3CDTF">2021-05-11T05:37:00Z</dcterms:created>
  <dcterms:modified xsi:type="dcterms:W3CDTF">2021-09-10T08:44:00Z</dcterms:modified>
</cp:coreProperties>
</file>