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A" w:rsidRP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процедури закупівлі</w:t>
      </w:r>
    </w:p>
    <w:p w:rsid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F450A6" w:rsidRPr="00C00D23" w:rsidRDefault="00F450A6" w:rsidP="00F450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7127A" w:rsidRPr="00F7127A" w:rsidRDefault="00F7127A" w:rsidP="00F7127A">
      <w:pPr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F71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Нагнітач густого змащування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</w:t>
      </w:r>
      <w:r w:rsidR="004159A9" w:rsidRPr="004159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Код ДК 021: 2015 – </w:t>
      </w:r>
      <w:r w:rsidRPr="00F712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42120000-6 Насоси та </w:t>
      </w:r>
      <w:proofErr w:type="spellStart"/>
      <w:r w:rsidRPr="00F712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компресори</w:t>
      </w:r>
      <w:proofErr w:type="spellEnd"/>
      <w:r w:rsidRPr="00F7127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.</w:t>
      </w:r>
    </w:p>
    <w:p w:rsidR="00F450A6" w:rsidRDefault="00F450A6" w:rsidP="00F712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50A6" w:rsidRDefault="00F450A6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 ЦБД 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85ACD">
        <w:rPr>
          <w:rFonts w:ascii="Times New Roman" w:hAnsi="Times New Roman" w:cs="Times New Roman"/>
          <w:sz w:val="28"/>
          <w:szCs w:val="28"/>
          <w:lang w:val="uk-UA"/>
        </w:rPr>
        <w:t>-2021-09-13-000202-с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, та на електронному торговому майданчику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385ACD">
        <w:rPr>
          <w:rFonts w:ascii="Times New Roman" w:hAnsi="Times New Roman" w:cs="Times New Roman"/>
          <w:sz w:val="28"/>
          <w:szCs w:val="28"/>
          <w:lang w:val="uk-UA"/>
        </w:rPr>
        <w:t xml:space="preserve"> №13682966</w:t>
      </w:r>
    </w:p>
    <w:p w:rsidR="00F450A6" w:rsidRPr="00B41794" w:rsidRDefault="00F450A6" w:rsidP="00F450A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450A6" w:rsidRPr="00F450A6" w:rsidTr="00F450A6">
        <w:tc>
          <w:tcPr>
            <w:tcW w:w="4361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210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F450A6" w:rsidRPr="00385ACD" w:rsidTr="00F450A6">
        <w:tc>
          <w:tcPr>
            <w:tcW w:w="4361" w:type="dxa"/>
          </w:tcPr>
          <w:p w:rsidR="00F7127A" w:rsidRPr="00F7127A" w:rsidRDefault="00F7127A" w:rsidP="00F7127A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7127A">
              <w:rPr>
                <w:rFonts w:ascii="Times New Roman" w:hAnsi="Times New Roman" w:cs="Times New Roman"/>
                <w:lang w:val="uk-UA"/>
              </w:rPr>
              <w:t xml:space="preserve">Нагнітач густого змащування  - Код ДК 021: 2015 – </w:t>
            </w:r>
            <w:r w:rsidRPr="00F7127A">
              <w:rPr>
                <w:rFonts w:ascii="Times New Roman" w:hAnsi="Times New Roman" w:cs="Times New Roman"/>
                <w:color w:val="000000"/>
              </w:rPr>
              <w:t xml:space="preserve">42120000-6 Насоси та </w:t>
            </w:r>
            <w:proofErr w:type="spellStart"/>
            <w:r w:rsidRPr="00F7127A">
              <w:rPr>
                <w:rFonts w:ascii="Times New Roman" w:hAnsi="Times New Roman" w:cs="Times New Roman"/>
                <w:color w:val="000000"/>
              </w:rPr>
              <w:t>компресори</w:t>
            </w:r>
            <w:proofErr w:type="spellEnd"/>
            <w:r w:rsidRPr="00F7127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F487A" w:rsidRPr="00F7127A" w:rsidRDefault="009F487A" w:rsidP="004159A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0" w:type="dxa"/>
          </w:tcPr>
          <w:p w:rsidR="00F7127A" w:rsidRPr="00F7127A" w:rsidRDefault="00F7127A" w:rsidP="00F7127A">
            <w:pPr>
              <w:tabs>
                <w:tab w:val="right" w:pos="949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7127A">
              <w:rPr>
                <w:rFonts w:ascii="Times New Roman" w:hAnsi="Times New Roman"/>
              </w:rPr>
              <w:t xml:space="preserve">По структурному </w:t>
            </w:r>
            <w:proofErr w:type="spellStart"/>
            <w:proofErr w:type="gramStart"/>
            <w:r w:rsidRPr="00F7127A">
              <w:rPr>
                <w:rFonts w:ascii="Times New Roman" w:hAnsi="Times New Roman"/>
              </w:rPr>
              <w:t>п</w:t>
            </w:r>
            <w:proofErr w:type="gramEnd"/>
            <w:r w:rsidRPr="00F7127A">
              <w:rPr>
                <w:rFonts w:ascii="Times New Roman" w:hAnsi="Times New Roman"/>
              </w:rPr>
              <w:t>ідрозділу</w:t>
            </w:r>
            <w:proofErr w:type="spellEnd"/>
            <w:r w:rsidRPr="00F7127A">
              <w:rPr>
                <w:rFonts w:ascii="Times New Roman" w:hAnsi="Times New Roman"/>
              </w:rPr>
              <w:t xml:space="preserve"> «</w:t>
            </w:r>
            <w:proofErr w:type="spellStart"/>
            <w:r w:rsidRPr="00F7127A">
              <w:rPr>
                <w:rFonts w:ascii="Times New Roman" w:hAnsi="Times New Roman"/>
              </w:rPr>
              <w:t>Запорізьке</w:t>
            </w:r>
            <w:proofErr w:type="spellEnd"/>
            <w:r w:rsidRPr="00F7127A">
              <w:rPr>
                <w:rFonts w:ascii="Times New Roman" w:hAnsi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/>
              </w:rPr>
              <w:t>моторвагонне</w:t>
            </w:r>
            <w:proofErr w:type="spellEnd"/>
            <w:r w:rsidRPr="00F7127A">
              <w:rPr>
                <w:rFonts w:ascii="Times New Roman" w:hAnsi="Times New Roman"/>
              </w:rPr>
              <w:t xml:space="preserve"> депо»  </w:t>
            </w:r>
            <w:proofErr w:type="spellStart"/>
            <w:r w:rsidRPr="00F7127A">
              <w:rPr>
                <w:rFonts w:ascii="Times New Roman" w:hAnsi="Times New Roman"/>
              </w:rPr>
              <w:t>господарства</w:t>
            </w:r>
            <w:proofErr w:type="spellEnd"/>
            <w:r w:rsidRPr="00F7127A">
              <w:rPr>
                <w:rFonts w:ascii="Times New Roman" w:hAnsi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/>
              </w:rPr>
              <w:t>приміських</w:t>
            </w:r>
            <w:proofErr w:type="spellEnd"/>
            <w:r w:rsidRPr="00F7127A">
              <w:rPr>
                <w:rFonts w:ascii="Times New Roman" w:hAnsi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/>
              </w:rPr>
              <w:t>пасажирських</w:t>
            </w:r>
            <w:proofErr w:type="spellEnd"/>
            <w:r w:rsidRPr="00F7127A">
              <w:rPr>
                <w:rFonts w:ascii="Times New Roman" w:hAnsi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/>
              </w:rPr>
              <w:t>перевезень</w:t>
            </w:r>
            <w:proofErr w:type="spellEnd"/>
            <w:r w:rsidRPr="00F7127A">
              <w:rPr>
                <w:rFonts w:ascii="Times New Roman" w:hAnsi="Times New Roman"/>
              </w:rPr>
              <w:t xml:space="preserve"> </w:t>
            </w:r>
            <w:r w:rsidRPr="00F7127A">
              <w:rPr>
                <w:rFonts w:ascii="Times New Roman" w:hAnsi="Times New Roman"/>
                <w:lang w:val="uk-UA"/>
              </w:rPr>
              <w:t>ускладнено виконання поточних ремонтів та технічного обслуговування електричних двигунів моторвагонного рухомого складу серії ЕР-1, ЕР-2, ЕР-2т</w:t>
            </w:r>
            <w:r w:rsidRPr="00F7127A">
              <w:rPr>
                <w:rFonts w:ascii="Times New Roman" w:hAnsi="Times New Roman"/>
              </w:rPr>
              <w:t>.</w:t>
            </w:r>
            <w:r w:rsidRPr="00F7127A">
              <w:rPr>
                <w:rFonts w:ascii="Times New Roman" w:hAnsi="Times New Roman"/>
                <w:lang w:val="uk-UA"/>
              </w:rPr>
              <w:t xml:space="preserve"> Відповідно до «Правил технічного обслуговування і поточного ремонту електропоїздів і </w:t>
            </w:r>
            <w:proofErr w:type="spellStart"/>
            <w:r w:rsidRPr="00F7127A">
              <w:rPr>
                <w:rFonts w:ascii="Times New Roman" w:hAnsi="Times New Roman"/>
                <w:lang w:val="uk-UA"/>
              </w:rPr>
              <w:t>електросекцій</w:t>
            </w:r>
            <w:proofErr w:type="spellEnd"/>
            <w:r w:rsidRPr="00F7127A">
              <w:rPr>
                <w:rFonts w:ascii="Times New Roman" w:hAnsi="Times New Roman"/>
                <w:lang w:val="uk-UA"/>
              </w:rPr>
              <w:t>» ЦТ-0046, затвердженого наказом Укрзалізниці №39-Ц від 31.01.2002р., діючих технологічних інструкцій на ремонт моторвагонного рухомого складу на кожному поточному ремонту ПР-1 (ПР-2) та при технічному обслуговуванні ТО-3 через 20-25 після ПР-1 (</w:t>
            </w:r>
            <w:proofErr w:type="spellStart"/>
            <w:r w:rsidRPr="00F7127A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F7127A">
              <w:rPr>
                <w:rFonts w:ascii="Times New Roman" w:hAnsi="Times New Roman"/>
                <w:lang w:val="uk-UA"/>
              </w:rPr>
              <w:t xml:space="preserve">-2) необхідно виконувати </w:t>
            </w:r>
            <w:proofErr w:type="spellStart"/>
            <w:r w:rsidRPr="00F7127A">
              <w:rPr>
                <w:rFonts w:ascii="Times New Roman" w:hAnsi="Times New Roman"/>
                <w:lang w:val="uk-UA"/>
              </w:rPr>
              <w:t>запресовку</w:t>
            </w:r>
            <w:proofErr w:type="spellEnd"/>
            <w:r w:rsidRPr="00F7127A">
              <w:rPr>
                <w:rFonts w:ascii="Times New Roman" w:hAnsi="Times New Roman"/>
                <w:lang w:val="uk-UA"/>
              </w:rPr>
              <w:t xml:space="preserve"> мастилом МЗТ підшипників кочення тягових електричних двигунів ДК-106, УРТ-110, 1ДТ-005, а також підшипників допоміжних електричних машин ДК-604, ДК-409 тощо. </w:t>
            </w:r>
          </w:p>
          <w:p w:rsidR="00F7127A" w:rsidRPr="00F7127A" w:rsidRDefault="00F7127A" w:rsidP="00F7127A">
            <w:pPr>
              <w:tabs>
                <w:tab w:val="right" w:pos="949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7127A">
              <w:rPr>
                <w:rFonts w:ascii="Times New Roman" w:hAnsi="Times New Roman"/>
                <w:lang w:val="uk-UA"/>
              </w:rPr>
              <w:t xml:space="preserve">Через критичний технічний стан існуючого нагнітача густого змащення ускладнюється виконання даних операцій та можлива втрата,  дуже дефіцитного останнім часом,  мастила МЗТ.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4"/>
            </w:tblGrid>
            <w:tr w:rsidR="00F7127A" w:rsidRPr="00385ACD" w:rsidTr="009663ED">
              <w:trPr>
                <w:trHeight w:val="519"/>
              </w:trPr>
              <w:tc>
                <w:tcPr>
                  <w:tcW w:w="9747" w:type="dxa"/>
                </w:tcPr>
                <w:p w:rsidR="00F7127A" w:rsidRPr="00F7127A" w:rsidRDefault="00F7127A" w:rsidP="009663ED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F7127A">
                    <w:rPr>
                      <w:sz w:val="22"/>
                      <w:szCs w:val="22"/>
                      <w:lang w:val="uk-UA"/>
                    </w:rPr>
                    <w:t xml:space="preserve">Для своєчасного та якісного виконання даних робіт вже декілька років існує потреба в закупівлі нагнітачів густого змащення для підшипників. </w:t>
                  </w:r>
                </w:p>
              </w:tc>
            </w:tr>
          </w:tbl>
          <w:p w:rsidR="00F450A6" w:rsidRPr="00F037BB" w:rsidRDefault="00F450A6" w:rsidP="00F7127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0A6" w:rsidRPr="00F7127A" w:rsidTr="00F450A6">
        <w:tc>
          <w:tcPr>
            <w:tcW w:w="4361" w:type="dxa"/>
          </w:tcPr>
          <w:p w:rsidR="00F450A6" w:rsidRPr="00C00D23" w:rsidRDefault="00F037BB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F450A6" w:rsidRPr="00C00D23">
              <w:rPr>
                <w:rFonts w:ascii="Times New Roman" w:hAnsi="Times New Roman" w:cs="Times New Roman"/>
                <w:lang w:val="uk-UA"/>
              </w:rPr>
              <w:t>Якісні характеристики</w:t>
            </w:r>
          </w:p>
          <w:p w:rsidR="00F7127A" w:rsidRPr="00F7127A" w:rsidRDefault="00F7127A" w:rsidP="00F712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127A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живлення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 220В, 50 Гц</w:t>
            </w:r>
          </w:p>
          <w:p w:rsidR="00F7127A" w:rsidRPr="00F7127A" w:rsidRDefault="00F7127A" w:rsidP="00F7127A">
            <w:pPr>
              <w:jc w:val="both"/>
              <w:rPr>
                <w:rFonts w:ascii="Times New Roman" w:hAnsi="Times New Roman" w:cs="Times New Roman"/>
              </w:rPr>
            </w:pPr>
            <w:r w:rsidRPr="00F7127A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F7127A">
              <w:rPr>
                <w:rFonts w:ascii="Times New Roman" w:hAnsi="Times New Roman" w:cs="Times New Roman"/>
              </w:rPr>
              <w:t>б’єм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баку для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мастила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7127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20 л</w:t>
            </w:r>
          </w:p>
          <w:p w:rsidR="00F7127A" w:rsidRPr="00F7127A" w:rsidRDefault="00F7127A" w:rsidP="00F712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127A">
              <w:rPr>
                <w:rFonts w:ascii="Times New Roman" w:hAnsi="Times New Roman" w:cs="Times New Roman"/>
              </w:rPr>
              <w:t>Швидкість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нагнітання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7127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0,3 л/</w:t>
            </w:r>
            <w:proofErr w:type="spellStart"/>
            <w:r w:rsidRPr="00F7127A">
              <w:rPr>
                <w:rFonts w:ascii="Times New Roman" w:hAnsi="Times New Roman" w:cs="Times New Roman"/>
              </w:rPr>
              <w:t>хвилину</w:t>
            </w:r>
            <w:proofErr w:type="spellEnd"/>
          </w:p>
          <w:p w:rsidR="00F7127A" w:rsidRPr="00F7127A" w:rsidRDefault="00F7127A" w:rsidP="00F712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127A">
              <w:rPr>
                <w:rFonts w:ascii="Times New Roman" w:hAnsi="Times New Roman" w:cs="Times New Roman"/>
              </w:rPr>
              <w:t>Тиск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нагнітання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мастила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7127A">
              <w:rPr>
                <w:rFonts w:ascii="Times New Roman" w:hAnsi="Times New Roman" w:cs="Times New Roman"/>
              </w:rPr>
              <w:t xml:space="preserve">до 400 </w:t>
            </w:r>
            <w:proofErr w:type="spellStart"/>
            <w:proofErr w:type="gramStart"/>
            <w:r w:rsidRPr="00F7127A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  <w:p w:rsidR="00F7127A" w:rsidRPr="00F7127A" w:rsidRDefault="00F7127A" w:rsidP="00F712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127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манометру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нагнітання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мастила</w:t>
            </w:r>
            <w:proofErr w:type="spellEnd"/>
            <w:r w:rsidRPr="00F7127A">
              <w:rPr>
                <w:rFonts w:ascii="Times New Roman" w:hAnsi="Times New Roman" w:cs="Times New Roman"/>
              </w:rPr>
              <w:t xml:space="preserve"> </w:t>
            </w:r>
          </w:p>
          <w:p w:rsidR="00F7127A" w:rsidRPr="00F7127A" w:rsidRDefault="00F7127A" w:rsidP="00F7127A">
            <w:pPr>
              <w:rPr>
                <w:rFonts w:ascii="Times New Roman" w:hAnsi="Times New Roman" w:cs="Times New Roman"/>
                <w:lang w:val="uk-UA"/>
              </w:rPr>
            </w:pPr>
            <w:r w:rsidRPr="00F7127A">
              <w:rPr>
                <w:rFonts w:ascii="Times New Roman" w:hAnsi="Times New Roman" w:cs="Times New Roman"/>
                <w:lang w:val="uk-UA"/>
              </w:rPr>
              <w:t>1 од.</w:t>
            </w:r>
          </w:p>
          <w:p w:rsidR="00F7127A" w:rsidRPr="00F7127A" w:rsidRDefault="00F7127A" w:rsidP="00F712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127A">
              <w:rPr>
                <w:rFonts w:ascii="Times New Roman" w:hAnsi="Times New Roman" w:cs="Times New Roman"/>
              </w:rPr>
              <w:t>Пересувний</w:t>
            </w:r>
            <w:proofErr w:type="spellEnd"/>
            <w:r w:rsidRPr="00F7127A">
              <w:rPr>
                <w:rFonts w:ascii="Times New Roman" w:hAnsi="Times New Roman" w:cs="Times New Roman"/>
              </w:rPr>
              <w:t>, 4</w:t>
            </w:r>
            <w:r w:rsidRPr="00F7127A">
              <w:rPr>
                <w:rFonts w:ascii="Times New Roman" w:hAnsi="Times New Roman" w:cs="Times New Roman"/>
                <w:lang w:val="uk-UA"/>
              </w:rPr>
              <w:t xml:space="preserve">-х </w:t>
            </w:r>
            <w:proofErr w:type="spellStart"/>
            <w:r w:rsidRPr="00F7127A">
              <w:rPr>
                <w:rFonts w:ascii="Times New Roman" w:hAnsi="Times New Roman" w:cs="Times New Roman"/>
              </w:rPr>
              <w:t>колісний</w:t>
            </w:r>
            <w:proofErr w:type="spellEnd"/>
            <w:r w:rsidRPr="00F7127A">
              <w:rPr>
                <w:rFonts w:ascii="Times New Roman" w:hAnsi="Times New Roman" w:cs="Times New Roman"/>
              </w:rPr>
              <w:t>.</w:t>
            </w:r>
          </w:p>
          <w:p w:rsidR="009F487A" w:rsidRPr="00F7127A" w:rsidRDefault="00F7127A" w:rsidP="00F7127A">
            <w:pPr>
              <w:rPr>
                <w:rFonts w:ascii="Times New Roman" w:hAnsi="Times New Roman" w:cs="Times New Roman"/>
                <w:lang w:val="uk-UA"/>
              </w:rPr>
            </w:pPr>
            <w:r w:rsidRPr="00F7127A">
              <w:rPr>
                <w:rFonts w:ascii="Times New Roman" w:hAnsi="Times New Roman" w:cs="Times New Roman"/>
                <w:lang w:val="uk-UA"/>
              </w:rPr>
              <w:t>Вага – не більше 0,1 т.</w:t>
            </w:r>
          </w:p>
          <w:p w:rsidR="009F487A" w:rsidRPr="00C00D23" w:rsidRDefault="009F487A" w:rsidP="00F7127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0" w:type="dxa"/>
          </w:tcPr>
          <w:p w:rsidR="00F450A6" w:rsidRPr="00F7127A" w:rsidRDefault="00F7127A" w:rsidP="00F037BB">
            <w:pPr>
              <w:rPr>
                <w:rFonts w:ascii="Times New Roman" w:hAnsi="Times New Roman" w:cs="Times New Roman"/>
                <w:lang w:val="uk-UA"/>
              </w:rPr>
            </w:pPr>
            <w:r w:rsidRPr="00F7127A">
              <w:rPr>
                <w:rFonts w:ascii="Times New Roman" w:hAnsi="Times New Roman" w:cs="Times New Roman"/>
                <w:color w:val="000000"/>
                <w:lang w:val="uk-UA"/>
              </w:rPr>
              <w:t>Вимоги конструкторської документації та нормативно-технічна документація розробника</w:t>
            </w:r>
          </w:p>
        </w:tc>
      </w:tr>
      <w:tr w:rsidR="00F450A6" w:rsidRPr="00F450A6" w:rsidTr="00F450A6">
        <w:tc>
          <w:tcPr>
            <w:tcW w:w="4361" w:type="dxa"/>
          </w:tcPr>
          <w:p w:rsidR="00F450A6" w:rsidRPr="00F7127A" w:rsidRDefault="00F037BB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F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B41794" w:rsidRPr="00F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50A6" w:rsidRPr="00F7127A">
              <w:rPr>
                <w:rFonts w:ascii="Times New Roman" w:hAnsi="Times New Roman" w:cs="Times New Roman"/>
                <w:lang w:val="uk-UA"/>
              </w:rPr>
              <w:t>Очікувана вартість</w:t>
            </w:r>
          </w:p>
          <w:p w:rsidR="009F487A" w:rsidRPr="00F7127A" w:rsidRDefault="000B677D" w:rsidP="00F450A6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131 464,80</w:t>
            </w:r>
            <w:r w:rsidR="004159A9" w:rsidRPr="00F7127A">
              <w:rPr>
                <w:rFonts w:ascii="Times New Roman" w:hAnsi="Times New Roman"/>
              </w:rPr>
              <w:t xml:space="preserve">  </w:t>
            </w:r>
            <w:r w:rsidR="00296609" w:rsidRPr="00F7127A">
              <w:rPr>
                <w:rFonts w:ascii="Times New Roman" w:hAnsi="Times New Roman" w:cs="Times New Roman"/>
                <w:noProof/>
                <w:lang w:val="uk-UA"/>
              </w:rPr>
              <w:t>грн. з ПДВ.</w:t>
            </w:r>
          </w:p>
          <w:p w:rsidR="00296609" w:rsidRPr="00F450A6" w:rsidRDefault="00296609" w:rsidP="00415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FE1150" w:rsidRDefault="00FE1150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0A6" w:rsidRPr="00F7127A" w:rsidRDefault="009F487A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F7127A">
              <w:rPr>
                <w:rFonts w:ascii="Times New Roman" w:hAnsi="Times New Roman" w:cs="Times New Roman"/>
                <w:lang w:val="uk-UA"/>
              </w:rPr>
              <w:t>Відповідно до проведеного маркетингу ринку</w:t>
            </w:r>
          </w:p>
        </w:tc>
      </w:tr>
    </w:tbl>
    <w:p w:rsid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037BB" w:rsidRP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037BB" w:rsidRPr="00F450A6" w:rsidSect="00C00D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0B677D"/>
    <w:rsid w:val="00296609"/>
    <w:rsid w:val="00385ACD"/>
    <w:rsid w:val="004159A9"/>
    <w:rsid w:val="004F16AA"/>
    <w:rsid w:val="00930CB9"/>
    <w:rsid w:val="009A0DEF"/>
    <w:rsid w:val="009F487A"/>
    <w:rsid w:val="00B41794"/>
    <w:rsid w:val="00C00D23"/>
    <w:rsid w:val="00D0419A"/>
    <w:rsid w:val="00F037BB"/>
    <w:rsid w:val="00F450A6"/>
    <w:rsid w:val="00F7127A"/>
    <w:rsid w:val="00FB7C4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4</cp:revision>
  <cp:lastPrinted>2021-03-11T14:01:00Z</cp:lastPrinted>
  <dcterms:created xsi:type="dcterms:W3CDTF">2021-05-17T13:50:00Z</dcterms:created>
  <dcterms:modified xsi:type="dcterms:W3CDTF">2021-09-14T11:07:00Z</dcterms:modified>
</cp:coreProperties>
</file>