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(</w:t>
      </w:r>
      <w:r w:rsidR="005F0D9F">
        <w:rPr>
          <w:b/>
          <w:sz w:val="28"/>
          <w:szCs w:val="28"/>
          <w:lang w:val="uk-UA"/>
        </w:rPr>
        <w:t xml:space="preserve">за лотами </w:t>
      </w:r>
      <w:r w:rsidR="005A329B">
        <w:rPr>
          <w:b/>
          <w:sz w:val="28"/>
          <w:szCs w:val="28"/>
          <w:lang w:val="uk-UA"/>
        </w:rPr>
        <w:t>лот№1, лот№2</w:t>
      </w:r>
      <w:r w:rsidR="00442CC5">
        <w:rPr>
          <w:b/>
          <w:sz w:val="28"/>
          <w:szCs w:val="28"/>
          <w:lang w:val="uk-UA"/>
        </w:rPr>
        <w:t xml:space="preserve">, лот №3, лот №4 </w:t>
      </w:r>
      <w:r>
        <w:rPr>
          <w:b/>
          <w:sz w:val="28"/>
          <w:szCs w:val="28"/>
          <w:lang w:val="uk-UA"/>
        </w:rPr>
        <w:t>)</w:t>
      </w:r>
    </w:p>
    <w:p w:rsidR="005F0D9F" w:rsidRPr="00961537" w:rsidRDefault="005F0D9F" w:rsidP="002E799A">
      <w:pPr>
        <w:jc w:val="center"/>
        <w:rPr>
          <w:b/>
          <w:sz w:val="16"/>
          <w:szCs w:val="16"/>
        </w:rPr>
      </w:pPr>
    </w:p>
    <w:p w:rsidR="000259B5" w:rsidRPr="00961537" w:rsidRDefault="00961537" w:rsidP="00961537">
      <w:pPr>
        <w:tabs>
          <w:tab w:val="left" w:pos="6375"/>
        </w:tabs>
        <w:rPr>
          <w:rFonts w:ascii="Times New Roman" w:hAnsi="Times New Roman"/>
          <w:sz w:val="22"/>
          <w:szCs w:val="22"/>
          <w:lang w:val="uk-UA"/>
        </w:rPr>
      </w:pPr>
      <w:r>
        <w:rPr>
          <w:lang w:val="uk-UA"/>
        </w:rPr>
        <w:tab/>
      </w:r>
      <w:hyperlink r:id="rId6" w:history="1">
        <w:r w:rsidRPr="00961537">
          <w:rPr>
            <w:rStyle w:val="a3"/>
            <w:rFonts w:ascii="Times New Roman" w:hAnsi="Times New Roman"/>
            <w:color w:val="auto"/>
            <w:sz w:val="22"/>
            <w:szCs w:val="22"/>
            <w:shd w:val="clear" w:color="auto" w:fill="FFFFFF"/>
          </w:rPr>
          <w:t>UA-2021-09-15-000168-a</w:t>
        </w:r>
      </w:hyperlink>
    </w:p>
    <w:p w:rsidR="00961537" w:rsidRPr="00961537" w:rsidRDefault="00961537" w:rsidP="00961537">
      <w:pPr>
        <w:tabs>
          <w:tab w:val="left" w:pos="6375"/>
        </w:tabs>
        <w:rPr>
          <w:rFonts w:ascii="Times New Roman" w:hAnsi="Times New Roman"/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740"/>
        <w:gridCol w:w="4819"/>
      </w:tblGrid>
      <w:tr w:rsidR="000259B5" w:rsidTr="000E24B8">
        <w:tc>
          <w:tcPr>
            <w:tcW w:w="1074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19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442CC5">
        <w:trPr>
          <w:trHeight w:val="1498"/>
        </w:trPr>
        <w:tc>
          <w:tcPr>
            <w:tcW w:w="10740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A2B0A" w:rsidRPr="00EA2B0A" w:rsidRDefault="00EA2B0A" w:rsidP="00EA2B0A">
            <w:pPr>
              <w:rPr>
                <w:sz w:val="22"/>
                <w:szCs w:val="22"/>
                <w:lang w:val="uk-UA"/>
              </w:rPr>
            </w:pPr>
            <w:r w:rsidRPr="00EA2B0A">
              <w:rPr>
                <w:sz w:val="22"/>
                <w:szCs w:val="22"/>
                <w:lang w:val="uk-UA"/>
              </w:rPr>
              <w:t>Лот№ 1-клин тягового хомута</w:t>
            </w:r>
            <w:r>
              <w:rPr>
                <w:sz w:val="22"/>
                <w:szCs w:val="22"/>
                <w:lang w:val="uk-UA"/>
              </w:rPr>
              <w:t xml:space="preserve"> (</w:t>
            </w:r>
            <w:r w:rsidRPr="00EA2B0A">
              <w:rPr>
                <w:sz w:val="22"/>
                <w:szCs w:val="22"/>
                <w:lang w:val="uk-UA"/>
              </w:rPr>
              <w:t>креслення106.00.002-2, 1835.00.002</w:t>
            </w:r>
            <w:r>
              <w:rPr>
                <w:sz w:val="22"/>
                <w:szCs w:val="22"/>
                <w:lang w:val="uk-UA"/>
              </w:rPr>
              <w:t xml:space="preserve">) </w:t>
            </w:r>
            <w:r w:rsidRPr="00EA2B0A">
              <w:rPr>
                <w:sz w:val="22"/>
                <w:szCs w:val="22"/>
                <w:lang w:val="uk-UA"/>
              </w:rPr>
              <w:t>; підвіска маятникова</w:t>
            </w:r>
            <w:r>
              <w:rPr>
                <w:sz w:val="22"/>
                <w:szCs w:val="22"/>
                <w:lang w:val="uk-UA"/>
              </w:rPr>
              <w:t xml:space="preserve"> (</w:t>
            </w:r>
            <w:r w:rsidRPr="00EA2B0A">
              <w:rPr>
                <w:sz w:val="22"/>
                <w:szCs w:val="22"/>
                <w:lang w:val="uk-UA"/>
              </w:rPr>
              <w:t>креслення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EA2B0A">
              <w:rPr>
                <w:sz w:val="22"/>
                <w:szCs w:val="22"/>
                <w:lang w:val="uk-UA"/>
              </w:rPr>
              <w:t>106.00.012-0</w:t>
            </w:r>
            <w:r>
              <w:rPr>
                <w:sz w:val="22"/>
                <w:szCs w:val="22"/>
                <w:lang w:val="uk-UA"/>
              </w:rPr>
              <w:t>)</w:t>
            </w:r>
            <w:r w:rsidRPr="00EA2B0A">
              <w:rPr>
                <w:sz w:val="22"/>
                <w:szCs w:val="22"/>
                <w:lang w:val="uk-UA"/>
              </w:rPr>
              <w:t>;</w:t>
            </w:r>
          </w:p>
          <w:p w:rsidR="00EA2B0A" w:rsidRPr="00EA2B0A" w:rsidRDefault="00EA2B0A" w:rsidP="00EA2B0A">
            <w:pPr>
              <w:rPr>
                <w:sz w:val="22"/>
                <w:szCs w:val="22"/>
                <w:lang w:val="uk-UA"/>
              </w:rPr>
            </w:pPr>
            <w:r w:rsidRPr="00EA2B0A">
              <w:rPr>
                <w:sz w:val="22"/>
                <w:szCs w:val="22"/>
                <w:lang w:val="uk-UA"/>
              </w:rPr>
              <w:t xml:space="preserve">Лот № 2-балочка </w:t>
            </w:r>
            <w:proofErr w:type="spellStart"/>
            <w:r w:rsidRPr="00EA2B0A">
              <w:rPr>
                <w:sz w:val="22"/>
                <w:szCs w:val="22"/>
                <w:lang w:val="uk-UA"/>
              </w:rPr>
              <w:t>центруюча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(</w:t>
            </w:r>
            <w:r w:rsidRPr="00EA2B0A">
              <w:rPr>
                <w:sz w:val="22"/>
                <w:szCs w:val="22"/>
                <w:lang w:val="uk-UA"/>
              </w:rPr>
              <w:t>креслення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EA2B0A">
              <w:rPr>
                <w:sz w:val="22"/>
                <w:szCs w:val="22"/>
                <w:lang w:val="uk-UA"/>
              </w:rPr>
              <w:t>106-00-011-0,КГ 106-01-011-2</w:t>
            </w:r>
            <w:r>
              <w:rPr>
                <w:sz w:val="22"/>
                <w:szCs w:val="22"/>
                <w:lang w:val="uk-UA"/>
              </w:rPr>
              <w:t>)</w:t>
            </w:r>
            <w:r w:rsidRPr="00EA2B0A">
              <w:rPr>
                <w:sz w:val="22"/>
                <w:szCs w:val="22"/>
                <w:lang w:val="uk-UA"/>
              </w:rPr>
              <w:t>;</w:t>
            </w:r>
          </w:p>
          <w:p w:rsidR="00EA2B0A" w:rsidRPr="00EA2B0A" w:rsidRDefault="00EA2B0A" w:rsidP="00EA2B0A">
            <w:pPr>
              <w:rPr>
                <w:sz w:val="22"/>
                <w:szCs w:val="22"/>
                <w:lang w:val="uk-UA"/>
              </w:rPr>
            </w:pPr>
            <w:r w:rsidRPr="00EA2B0A">
              <w:rPr>
                <w:sz w:val="22"/>
                <w:szCs w:val="22"/>
                <w:lang w:val="uk-UA"/>
              </w:rPr>
              <w:t>Лот № 3- чека вагона гальмівної колодки</w:t>
            </w:r>
            <w:r>
              <w:rPr>
                <w:sz w:val="22"/>
                <w:szCs w:val="22"/>
                <w:lang w:val="uk-UA"/>
              </w:rPr>
              <w:t xml:space="preserve"> (</w:t>
            </w:r>
            <w:r w:rsidRPr="00EA2B0A">
              <w:rPr>
                <w:sz w:val="22"/>
                <w:szCs w:val="22"/>
                <w:lang w:val="uk-UA"/>
              </w:rPr>
              <w:t>креслення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EA2B0A">
              <w:rPr>
                <w:sz w:val="22"/>
                <w:szCs w:val="22"/>
                <w:lang w:val="uk-UA"/>
              </w:rPr>
              <w:t xml:space="preserve">6608-Н, 100.40.014-0, 61.40.111-01, В 2565.00.00 </w:t>
            </w:r>
            <w:proofErr w:type="spellStart"/>
            <w:r w:rsidRPr="00EA2B0A">
              <w:rPr>
                <w:sz w:val="22"/>
                <w:szCs w:val="22"/>
                <w:lang w:val="uk-UA"/>
              </w:rPr>
              <w:t>зап</w:t>
            </w:r>
            <w:proofErr w:type="spellEnd"/>
            <w:r>
              <w:rPr>
                <w:sz w:val="22"/>
                <w:szCs w:val="22"/>
                <w:lang w:val="uk-UA"/>
              </w:rPr>
              <w:t>)</w:t>
            </w:r>
            <w:r w:rsidRPr="00EA2B0A">
              <w:rPr>
                <w:sz w:val="22"/>
                <w:szCs w:val="22"/>
                <w:lang w:val="uk-UA"/>
              </w:rPr>
              <w:t>;</w:t>
            </w:r>
          </w:p>
          <w:p w:rsidR="000259B5" w:rsidRPr="000E24B8" w:rsidRDefault="00EA2B0A" w:rsidP="00EA2B0A">
            <w:pPr>
              <w:rPr>
                <w:sz w:val="22"/>
                <w:szCs w:val="22"/>
                <w:lang w:val="uk-UA"/>
              </w:rPr>
            </w:pPr>
            <w:r w:rsidRPr="00EA2B0A">
              <w:rPr>
                <w:sz w:val="22"/>
                <w:szCs w:val="22"/>
                <w:lang w:val="uk-UA"/>
              </w:rPr>
              <w:t xml:space="preserve">Лот № 4- кришка кріпильна </w:t>
            </w:r>
            <w:proofErr w:type="spellStart"/>
            <w:r w:rsidRPr="00EA2B0A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Pr="00EA2B0A">
              <w:rPr>
                <w:sz w:val="22"/>
                <w:szCs w:val="22"/>
                <w:lang w:val="uk-UA"/>
              </w:rPr>
              <w:t>. 250 мм на 4 болтах</w:t>
            </w:r>
            <w:r>
              <w:rPr>
                <w:sz w:val="22"/>
                <w:szCs w:val="22"/>
                <w:lang w:val="uk-UA"/>
              </w:rPr>
              <w:t xml:space="preserve"> (</w:t>
            </w:r>
            <w:r w:rsidRPr="00EA2B0A">
              <w:rPr>
                <w:sz w:val="22"/>
                <w:szCs w:val="22"/>
                <w:lang w:val="uk-UA"/>
              </w:rPr>
              <w:t>креслення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EA2B0A">
              <w:rPr>
                <w:sz w:val="22"/>
                <w:szCs w:val="22"/>
                <w:lang w:val="uk-UA"/>
              </w:rPr>
              <w:t>100-10-002-0,100-10-002-1</w:t>
            </w:r>
            <w:r>
              <w:rPr>
                <w:sz w:val="22"/>
                <w:szCs w:val="22"/>
                <w:lang w:val="uk-UA"/>
              </w:rPr>
              <w:t>)</w:t>
            </w:r>
            <w:r w:rsidRPr="00EA2B0A">
              <w:rPr>
                <w:sz w:val="22"/>
                <w:szCs w:val="22"/>
                <w:lang w:val="uk-UA"/>
              </w:rPr>
              <w:t xml:space="preserve">; кільце лабіринтове для букс </w:t>
            </w:r>
            <w:proofErr w:type="spellStart"/>
            <w:r w:rsidRPr="00EA2B0A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Pr="00EA2B0A">
              <w:rPr>
                <w:sz w:val="22"/>
                <w:szCs w:val="22"/>
                <w:lang w:val="uk-UA"/>
              </w:rPr>
              <w:t>. 250 мм.</w:t>
            </w:r>
            <w:r>
              <w:rPr>
                <w:sz w:val="22"/>
                <w:szCs w:val="22"/>
                <w:lang w:val="uk-UA"/>
              </w:rPr>
              <w:t>(</w:t>
            </w:r>
            <w:r>
              <w:t xml:space="preserve"> </w:t>
            </w:r>
            <w:r w:rsidRPr="00EA2B0A">
              <w:rPr>
                <w:sz w:val="22"/>
                <w:szCs w:val="22"/>
                <w:lang w:val="uk-UA"/>
              </w:rPr>
              <w:t>креслення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EA2B0A">
              <w:rPr>
                <w:sz w:val="22"/>
                <w:szCs w:val="22"/>
                <w:lang w:val="uk-UA"/>
              </w:rPr>
              <w:t>100-10-007-0</w:t>
            </w:r>
            <w:r>
              <w:rPr>
                <w:sz w:val="22"/>
                <w:szCs w:val="22"/>
                <w:lang w:val="uk-UA"/>
              </w:rPr>
              <w:t>)</w:t>
            </w:r>
            <w:r w:rsidRPr="00EA2B0A">
              <w:rPr>
                <w:sz w:val="22"/>
                <w:szCs w:val="22"/>
                <w:lang w:val="uk-UA"/>
              </w:rPr>
              <w:t>;</w:t>
            </w:r>
          </w:p>
        </w:tc>
        <w:tc>
          <w:tcPr>
            <w:tcW w:w="4819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0E24B8">
        <w:trPr>
          <w:trHeight w:val="1938"/>
        </w:trPr>
        <w:tc>
          <w:tcPr>
            <w:tcW w:w="10740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EA2B0A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EA2B0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 </w:t>
            </w:r>
            <w:r w:rsidRPr="00EA2B0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866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Pr="00EA2B0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208,98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в </w:t>
            </w:r>
            <w:proofErr w:type="spellStart"/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т.ч</w:t>
            </w:r>
            <w:proofErr w:type="spellEnd"/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по лотах: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790B29" w:rsidRPr="00790B29" w:rsidRDefault="00790B29" w:rsidP="00790B29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№1</w:t>
            </w:r>
            <w:r w:rsidRPr="00790B29">
              <w:rPr>
                <w:sz w:val="22"/>
                <w:szCs w:val="22"/>
                <w:lang w:val="uk-UA"/>
              </w:rPr>
              <w:t xml:space="preserve"> - </w:t>
            </w:r>
            <w:r w:rsidR="00EA2B0A" w:rsidRPr="00EA2B0A">
              <w:rPr>
                <w:sz w:val="22"/>
                <w:szCs w:val="22"/>
                <w:lang w:val="uk-UA"/>
              </w:rPr>
              <w:t xml:space="preserve">839 290,46 </w:t>
            </w:r>
            <w:r w:rsidRPr="00790B29">
              <w:rPr>
                <w:sz w:val="22"/>
                <w:szCs w:val="22"/>
                <w:lang w:val="uk-UA"/>
              </w:rPr>
              <w:t xml:space="preserve">грн. з ПДВ </w:t>
            </w:r>
          </w:p>
          <w:p w:rsidR="00790B29" w:rsidRPr="00790B29" w:rsidRDefault="00790B29" w:rsidP="00790B29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№2</w:t>
            </w:r>
            <w:r w:rsidRPr="00790B29">
              <w:rPr>
                <w:sz w:val="22"/>
                <w:szCs w:val="22"/>
                <w:lang w:val="uk-UA"/>
              </w:rPr>
              <w:t xml:space="preserve"> - </w:t>
            </w:r>
            <w:r w:rsidR="00EA2B0A" w:rsidRPr="00EA2B0A">
              <w:rPr>
                <w:sz w:val="22"/>
                <w:szCs w:val="22"/>
                <w:lang w:val="uk-UA"/>
              </w:rPr>
              <w:t>494 300,52</w:t>
            </w:r>
            <w:r w:rsidR="00EA2B0A">
              <w:rPr>
                <w:sz w:val="22"/>
                <w:szCs w:val="22"/>
                <w:lang w:val="uk-UA"/>
              </w:rPr>
              <w:t xml:space="preserve"> </w:t>
            </w:r>
            <w:r w:rsidRPr="00790B29">
              <w:rPr>
                <w:sz w:val="22"/>
                <w:szCs w:val="22"/>
                <w:lang w:val="uk-UA"/>
              </w:rPr>
              <w:t xml:space="preserve">грн. з ПДВ </w:t>
            </w:r>
          </w:p>
          <w:p w:rsidR="00442CC5" w:rsidRPr="00790B29" w:rsidRDefault="00442CC5" w:rsidP="00442CC5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</w:t>
            </w:r>
            <w:r>
              <w:rPr>
                <w:b/>
                <w:sz w:val="22"/>
                <w:szCs w:val="22"/>
                <w:lang w:val="uk-UA"/>
              </w:rPr>
              <w:t>3</w:t>
            </w:r>
            <w:r w:rsidRPr="00790B29">
              <w:rPr>
                <w:sz w:val="22"/>
                <w:szCs w:val="22"/>
                <w:lang w:val="uk-UA"/>
              </w:rPr>
              <w:t xml:space="preserve"> - </w:t>
            </w:r>
            <w:r w:rsidR="00EA2B0A" w:rsidRPr="00EA2B0A">
              <w:rPr>
                <w:sz w:val="22"/>
                <w:szCs w:val="22"/>
                <w:lang w:val="uk-UA"/>
              </w:rPr>
              <w:t>295 590,00</w:t>
            </w:r>
            <w:r w:rsidR="00EA2B0A">
              <w:rPr>
                <w:sz w:val="22"/>
                <w:szCs w:val="22"/>
                <w:lang w:val="uk-UA"/>
              </w:rPr>
              <w:t xml:space="preserve"> </w:t>
            </w:r>
            <w:r w:rsidRPr="00790B29">
              <w:rPr>
                <w:sz w:val="22"/>
                <w:szCs w:val="22"/>
                <w:lang w:val="uk-UA"/>
              </w:rPr>
              <w:t xml:space="preserve">грн. з ПДВ </w:t>
            </w:r>
          </w:p>
          <w:p w:rsidR="00442CC5" w:rsidRPr="00790B29" w:rsidRDefault="00442CC5" w:rsidP="00442CC5">
            <w:pPr>
              <w:rPr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Лот №4</w:t>
            </w:r>
            <w:r w:rsidRPr="00790B29">
              <w:rPr>
                <w:sz w:val="22"/>
                <w:szCs w:val="22"/>
                <w:lang w:val="uk-UA"/>
              </w:rPr>
              <w:t xml:space="preserve"> - </w:t>
            </w:r>
            <w:r w:rsidR="00EA2B0A" w:rsidRPr="00EA2B0A">
              <w:rPr>
                <w:sz w:val="22"/>
                <w:szCs w:val="22"/>
                <w:lang w:val="uk-UA"/>
              </w:rPr>
              <w:t>257 028,00</w:t>
            </w:r>
            <w:r w:rsidR="00EA2B0A">
              <w:rPr>
                <w:sz w:val="22"/>
                <w:szCs w:val="22"/>
                <w:lang w:val="uk-UA"/>
              </w:rPr>
              <w:t xml:space="preserve"> </w:t>
            </w:r>
            <w:r w:rsidRPr="00790B29">
              <w:rPr>
                <w:sz w:val="22"/>
                <w:szCs w:val="22"/>
                <w:lang w:val="uk-UA"/>
              </w:rPr>
              <w:t xml:space="preserve">грн. з ПДВ </w:t>
            </w:r>
          </w:p>
          <w:p w:rsidR="00EA6244" w:rsidRPr="002F391C" w:rsidRDefault="00EA6244" w:rsidP="005A329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E24B8"/>
    <w:rsid w:val="00163BCA"/>
    <w:rsid w:val="002E799A"/>
    <w:rsid w:val="002F391C"/>
    <w:rsid w:val="003351DE"/>
    <w:rsid w:val="00442CC5"/>
    <w:rsid w:val="00502DBA"/>
    <w:rsid w:val="005A329B"/>
    <w:rsid w:val="005F0D9F"/>
    <w:rsid w:val="00625207"/>
    <w:rsid w:val="00790B29"/>
    <w:rsid w:val="00950AB6"/>
    <w:rsid w:val="00961537"/>
    <w:rsid w:val="00EA2B0A"/>
    <w:rsid w:val="00EA6244"/>
    <w:rsid w:val="00EF5D65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9-15-000168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dcterms:created xsi:type="dcterms:W3CDTF">2021-09-14T08:46:00Z</dcterms:created>
  <dcterms:modified xsi:type="dcterms:W3CDTF">2021-09-15T06:07:00Z</dcterms:modified>
</cp:coreProperties>
</file>