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60E" w:rsidRPr="001F1FD4" w:rsidRDefault="00E9160E" w:rsidP="00E9160E">
      <w:pPr>
        <w:jc w:val="center"/>
        <w:rPr>
          <w:sz w:val="22"/>
          <w:szCs w:val="22"/>
        </w:rPr>
      </w:pPr>
      <w:r w:rsidRPr="00847B3D">
        <w:rPr>
          <w:rFonts w:ascii="Times New Roman" w:hAnsi="Times New Roman"/>
          <w:sz w:val="32"/>
          <w:szCs w:val="32"/>
          <w:lang w:val="uk-UA"/>
        </w:rPr>
        <w:t>ДК 021</w:t>
      </w:r>
      <w:r>
        <w:rPr>
          <w:rFonts w:ascii="Times New Roman" w:hAnsi="Times New Roman"/>
          <w:sz w:val="32"/>
          <w:szCs w:val="32"/>
          <w:lang w:val="uk-UA"/>
        </w:rPr>
        <w:t>:</w:t>
      </w:r>
      <w:r w:rsidRPr="00847B3D">
        <w:rPr>
          <w:rFonts w:ascii="Times New Roman" w:hAnsi="Times New Roman"/>
          <w:sz w:val="32"/>
          <w:szCs w:val="32"/>
          <w:lang w:val="uk-UA"/>
        </w:rPr>
        <w:t>2015</w:t>
      </w:r>
      <w:r>
        <w:rPr>
          <w:rFonts w:ascii="Times New Roman" w:hAnsi="Times New Roman"/>
          <w:sz w:val="32"/>
          <w:szCs w:val="32"/>
          <w:lang w:val="uk-UA"/>
        </w:rPr>
        <w:t>-</w:t>
      </w:r>
      <w:r w:rsidRPr="00847B3D">
        <w:rPr>
          <w:rFonts w:ascii="Times New Roman" w:hAnsi="Times New Roman"/>
          <w:sz w:val="32"/>
          <w:szCs w:val="32"/>
          <w:lang w:val="uk-UA"/>
        </w:rPr>
        <w:t>44190000-8 «</w:t>
      </w:r>
      <w:proofErr w:type="spellStart"/>
      <w:r w:rsidRPr="00847B3D">
        <w:rPr>
          <w:rFonts w:ascii="Times New Roman" w:hAnsi="Times New Roman"/>
          <w:sz w:val="32"/>
          <w:szCs w:val="32"/>
        </w:rPr>
        <w:t>Конструкційні</w:t>
      </w:r>
      <w:proofErr w:type="spellEnd"/>
      <w:r w:rsidRPr="00847B3D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847B3D">
        <w:rPr>
          <w:rFonts w:ascii="Times New Roman" w:hAnsi="Times New Roman"/>
          <w:sz w:val="32"/>
          <w:szCs w:val="32"/>
        </w:rPr>
        <w:t>матеріали</w:t>
      </w:r>
      <w:proofErr w:type="spellEnd"/>
      <w:r w:rsidRPr="00847B3D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847B3D">
        <w:rPr>
          <w:rFonts w:ascii="Times New Roman" w:hAnsi="Times New Roman"/>
          <w:sz w:val="32"/>
          <w:szCs w:val="32"/>
        </w:rPr>
        <w:t>різні</w:t>
      </w:r>
      <w:proofErr w:type="spellEnd"/>
      <w:r w:rsidRPr="00847B3D">
        <w:rPr>
          <w:rFonts w:ascii="Times New Roman" w:hAnsi="Times New Roman"/>
          <w:sz w:val="32"/>
          <w:szCs w:val="32"/>
          <w:lang w:val="uk-UA"/>
        </w:rPr>
        <w:t>» (фанера)</w:t>
      </w:r>
    </w:p>
    <w:p w:rsidR="004B118F" w:rsidRDefault="004B118F" w:rsidP="000B7713">
      <w:pPr>
        <w:jc w:val="center"/>
        <w:rPr>
          <w:lang w:val="uk-UA"/>
        </w:rPr>
      </w:pPr>
    </w:p>
    <w:p w:rsidR="00E9160E" w:rsidRPr="00E9160E" w:rsidRDefault="00E9160E" w:rsidP="000B7713">
      <w:pPr>
        <w:jc w:val="center"/>
        <w:rPr>
          <w:lang w:val="uk-UA"/>
        </w:rPr>
      </w:pPr>
    </w:p>
    <w:p w:rsidR="000259B5" w:rsidRPr="0076280C" w:rsidRDefault="0076280C" w:rsidP="000259B5">
      <w:pPr>
        <w:rPr>
          <w:b/>
          <w:sz w:val="28"/>
          <w:szCs w:val="28"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                 </w:t>
      </w:r>
      <w:r w:rsidRPr="0076280C">
        <w:rPr>
          <w:b/>
          <w:sz w:val="28"/>
          <w:szCs w:val="28"/>
        </w:rPr>
        <w:t xml:space="preserve">Номер у </w:t>
      </w:r>
      <w:proofErr w:type="spellStart"/>
      <w:r w:rsidRPr="0076280C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</w:t>
      </w:r>
      <w:bookmarkStart w:id="0" w:name="_GoBack"/>
      <w:r w:rsidRPr="0076280C">
        <w:rPr>
          <w:b/>
          <w:sz w:val="28"/>
          <w:szCs w:val="28"/>
          <w:u w:val="single"/>
        </w:rPr>
        <w:t>UA-2021-09-16-004359-c</w:t>
      </w:r>
    </w:p>
    <w:bookmarkEnd w:id="0"/>
    <w:p w:rsidR="0076280C" w:rsidRPr="0076280C" w:rsidRDefault="0076280C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Pr="00E34975" w:rsidRDefault="00E9160E" w:rsidP="0088108D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Фанера</w:t>
            </w:r>
            <w:r w:rsidR="00E3497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½ </w:t>
            </w:r>
            <w:proofErr w:type="spellStart"/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гатунок</w:t>
            </w:r>
            <w:proofErr w:type="spellEnd"/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1525х1525мм тов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щ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10мм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; ½ </w:t>
            </w:r>
            <w:proofErr w:type="spellStart"/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гатунок</w:t>
            </w:r>
            <w:proofErr w:type="spellEnd"/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1525х1525мм тов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щ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18мм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; ½ </w:t>
            </w:r>
            <w:proofErr w:type="spellStart"/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гатунок</w:t>
            </w:r>
            <w:proofErr w:type="spellEnd"/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1525х1525мм 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ов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щ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.20мм</w:t>
            </w:r>
          </w:p>
        </w:tc>
        <w:tc>
          <w:tcPr>
            <w:tcW w:w="3685" w:type="dxa"/>
            <w:vMerge w:val="restart"/>
          </w:tcPr>
          <w:p w:rsidR="00675779" w:rsidRPr="004B118F" w:rsidRDefault="004B118F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>Для виконання ремонтів покрівлі будівель та споруд структурних підрозділів регіональної філії згідно</w:t>
            </w:r>
            <w:r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9160E" w:rsidRDefault="00E9160E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 xml:space="preserve">ДСТУ </w:t>
            </w:r>
            <w:r>
              <w:rPr>
                <w:rFonts w:cs="Calibri"/>
                <w:lang w:val="en-US"/>
              </w:rPr>
              <w:t>EN</w:t>
            </w:r>
            <w:r w:rsidRPr="00A10737">
              <w:rPr>
                <w:rFonts w:cs="Calibri"/>
              </w:rPr>
              <w:t xml:space="preserve"> 636</w:t>
            </w:r>
            <w:r>
              <w:rPr>
                <w:rFonts w:cs="Calibri"/>
                <w:lang w:val="uk-UA"/>
              </w:rPr>
              <w:t>:2014 або 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88108D" w:rsidP="008052B5">
            <w:pPr>
              <w:rPr>
                <w:sz w:val="22"/>
                <w:szCs w:val="22"/>
                <w:lang w:val="uk-UA"/>
              </w:rPr>
            </w:pPr>
            <w:r w:rsidRPr="0088108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878 682,00 грн. з ПДВ (вісімсот сімдесят вісім тисяч шістсот вісімдесят дві гривні 00 копійок); 732 235,00 грн. без ПДВ (сімсот тридцять дві тисячі двісті тридцять п’ять гривень 00 копійок).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70493C"/>
    <w:rsid w:val="0076280C"/>
    <w:rsid w:val="007C42D2"/>
    <w:rsid w:val="008052B5"/>
    <w:rsid w:val="0088108D"/>
    <w:rsid w:val="00950AB6"/>
    <w:rsid w:val="009B25E2"/>
    <w:rsid w:val="00A0112F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2021-09-16T07:20:00Z</cp:lastPrinted>
  <dcterms:created xsi:type="dcterms:W3CDTF">2021-09-16T07:21:00Z</dcterms:created>
  <dcterms:modified xsi:type="dcterms:W3CDTF">2021-09-16T13:14:00Z</dcterms:modified>
</cp:coreProperties>
</file>